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CACD5" w14:textId="1B63D735" w:rsidR="008035B9" w:rsidRPr="008035B9" w:rsidRDefault="008035B9" w:rsidP="008035B9">
      <w:pPr>
        <w:jc w:val="both"/>
        <w:rPr>
          <w:b/>
          <w:bCs/>
          <w:kern w:val="2"/>
          <w:sz w:val="24"/>
          <w:szCs w:val="24"/>
          <w14:ligatures w14:val="standardContextual"/>
        </w:rPr>
      </w:pPr>
      <w:r w:rsidRPr="008035B9">
        <w:rPr>
          <w:b/>
          <w:bCs/>
          <w:kern w:val="2"/>
          <w:sz w:val="24"/>
          <w:szCs w:val="24"/>
          <w14:ligatures w14:val="standardContextual"/>
        </w:rPr>
        <w:t>Obrazloženje</w:t>
      </w:r>
      <w:r w:rsidR="000A4AC8">
        <w:rPr>
          <w:b/>
          <w:bCs/>
          <w:kern w:val="2"/>
          <w:sz w:val="24"/>
          <w:szCs w:val="24"/>
          <w14:ligatures w14:val="standardContextual"/>
        </w:rPr>
        <w:t xml:space="preserve"> skraćenog roka javnog savjetovanja sa zainteresiranom javnošću</w:t>
      </w:r>
      <w:r w:rsidRPr="008035B9">
        <w:rPr>
          <w:b/>
          <w:bCs/>
          <w:kern w:val="2"/>
          <w:sz w:val="24"/>
          <w:szCs w:val="24"/>
          <w14:ligatures w14:val="standardContextual"/>
        </w:rPr>
        <w:t>:</w:t>
      </w:r>
    </w:p>
    <w:p w14:paraId="13B8A256" w14:textId="77777777" w:rsidR="008035B9" w:rsidRDefault="008035B9" w:rsidP="008035B9">
      <w:pPr>
        <w:jc w:val="both"/>
        <w:rPr>
          <w:kern w:val="2"/>
          <w14:ligatures w14:val="standardContextual"/>
        </w:rPr>
      </w:pPr>
    </w:p>
    <w:p w14:paraId="2E1D78ED" w14:textId="060F4AE3" w:rsidR="008035B9" w:rsidRPr="008035B9" w:rsidRDefault="008035B9" w:rsidP="008035B9">
      <w:pPr>
        <w:jc w:val="both"/>
        <w:rPr>
          <w:kern w:val="2"/>
          <w14:ligatures w14:val="standardContextual"/>
        </w:rPr>
      </w:pPr>
      <w:r w:rsidRPr="008035B9">
        <w:rPr>
          <w:kern w:val="2"/>
          <w14:ligatures w14:val="standardContextual"/>
        </w:rPr>
        <w:t>Zakonom o pravu na pristup informacijama (Narodne novine, broj 25/13) je predviđeno da su sva tijela javne vlasti nadležna za izradu nacrta zakona i podzakonskih akata dužna objaviti na internetskoj stranici nacrt zakona i drugog propisa o kojem se provodi javno savjetovanje sa zainteresiranom javnošću, u pravilu u trajanju od 30 dana, uz objavu razloga za donošenje i ciljeva koji se žele postići savjetovanjem.</w:t>
      </w:r>
    </w:p>
    <w:p w14:paraId="3BB4ECDF" w14:textId="073DE243" w:rsidR="008035B9" w:rsidRPr="008035B9" w:rsidRDefault="008035B9" w:rsidP="008035B9">
      <w:pPr>
        <w:jc w:val="both"/>
        <w:rPr>
          <w:kern w:val="2"/>
          <w14:ligatures w14:val="standardContextual"/>
        </w:rPr>
      </w:pPr>
      <w:r w:rsidRPr="008035B9">
        <w:rPr>
          <w:kern w:val="2"/>
          <w14:ligatures w14:val="standardContextual"/>
        </w:rPr>
        <w:t>Grad Sveti Ivan Zelina je dana 08.05.2023. godine potpisao Ugovor o dodjeli bespovratnih sredstava za provedbu projekta “Strategija zelene urbane obnove Grada Svetog Ivana Zeline”, referentni broj: NPOO.C6.1.R5.01.0015., KLASA: 442-01/22-01/04, URBROJ: 238-30-02/28-23-8. Provedbom projekta izraditi će se strateška podloga koja se odnosi na ostvarenje ciljeva razvoja zelene infrastrukture uz integraciju na prirodi zasnovanih rješenja, unapređenje kružnog gospodarenja prostorom i zgradama kojima raspolaže, povećanje energetske učinkovitosti, prilagodbe klimatskim promjenama i jačanje otpornosti na rizike. Osnovni cilj projekta je stvoriti temelje razvoja održivog prostora Grada Svetog Ivana Zeline uz uvažavanje načela zelene urbane obnove. Razdoblje provedbe projekta je najduže do 31.</w:t>
      </w:r>
      <w:r w:rsidR="00A75508">
        <w:rPr>
          <w:kern w:val="2"/>
          <w14:ligatures w14:val="standardContextual"/>
        </w:rPr>
        <w:t>10.</w:t>
      </w:r>
      <w:r w:rsidRPr="008035B9">
        <w:rPr>
          <w:kern w:val="2"/>
          <w14:ligatures w14:val="standardContextual"/>
        </w:rPr>
        <w:t xml:space="preserve">2023. </w:t>
      </w:r>
      <w:r w:rsidR="00A75508">
        <w:rPr>
          <w:kern w:val="2"/>
          <w14:ligatures w14:val="standardContextual"/>
        </w:rPr>
        <w:t>g</w:t>
      </w:r>
      <w:r w:rsidRPr="008035B9">
        <w:rPr>
          <w:kern w:val="2"/>
          <w14:ligatures w14:val="standardContextual"/>
        </w:rPr>
        <w:t xml:space="preserve">odine, što znači da u tom roku </w:t>
      </w:r>
      <w:r w:rsidR="00A75508">
        <w:rPr>
          <w:kern w:val="2"/>
          <w14:ligatures w14:val="standardContextual"/>
        </w:rPr>
        <w:t>predmetna s</w:t>
      </w:r>
      <w:r w:rsidRPr="008035B9">
        <w:rPr>
          <w:kern w:val="2"/>
          <w14:ligatures w14:val="standardContextual"/>
        </w:rPr>
        <w:t xml:space="preserve">trategija mora biti u potpunosti završena te </w:t>
      </w:r>
      <w:r w:rsidR="00A75508" w:rsidRPr="000A4AC8">
        <w:rPr>
          <w:kern w:val="2"/>
          <w14:ligatures w14:val="standardContextual"/>
        </w:rPr>
        <w:t xml:space="preserve">izglasana i </w:t>
      </w:r>
      <w:r w:rsidRPr="000A4AC8">
        <w:rPr>
          <w:kern w:val="2"/>
          <w14:ligatures w14:val="standardContextual"/>
        </w:rPr>
        <w:t>donesena</w:t>
      </w:r>
      <w:r w:rsidRPr="008035B9">
        <w:rPr>
          <w:kern w:val="2"/>
          <w14:ligatures w14:val="standardContextual"/>
        </w:rPr>
        <w:t xml:space="preserve"> na sjednici Gradskog vijeća Grada Svetog Ivana Zeline. </w:t>
      </w:r>
    </w:p>
    <w:p w14:paraId="26EFF982" w14:textId="1F417080" w:rsidR="008035B9" w:rsidRPr="008035B9" w:rsidRDefault="008035B9" w:rsidP="008035B9">
      <w:pPr>
        <w:jc w:val="both"/>
        <w:rPr>
          <w:kern w:val="2"/>
          <w14:ligatures w14:val="standardContextual"/>
        </w:rPr>
      </w:pPr>
      <w:r w:rsidRPr="008035B9">
        <w:rPr>
          <w:kern w:val="2"/>
          <w14:ligatures w14:val="standardContextual"/>
        </w:rPr>
        <w:t>Grad Sveti Ivan Zelina je odmah po potpisu Ugovora o dodjeli bespovratnih sredstava proveo nabavu za pružanje usluge izrade strategije zelene urbane obnove Grada Svetog Ivana Zeline te je dana 24.07.2023.</w:t>
      </w:r>
      <w:r w:rsidR="00A75508">
        <w:rPr>
          <w:kern w:val="2"/>
          <w14:ligatures w14:val="standardContextual"/>
        </w:rPr>
        <w:t xml:space="preserve"> godine</w:t>
      </w:r>
      <w:r w:rsidRPr="008035B9">
        <w:rPr>
          <w:kern w:val="2"/>
          <w14:ligatures w14:val="standardContextual"/>
        </w:rPr>
        <w:t xml:space="preserve"> sklopljen ugovor s izvođačem </w:t>
      </w:r>
      <w:proofErr w:type="spellStart"/>
      <w:r w:rsidRPr="008035B9">
        <w:rPr>
          <w:kern w:val="2"/>
          <w14:ligatures w14:val="standardContextual"/>
        </w:rPr>
        <w:t>Geodesign</w:t>
      </w:r>
      <w:proofErr w:type="spellEnd"/>
      <w:r w:rsidRPr="008035B9">
        <w:rPr>
          <w:kern w:val="2"/>
          <w14:ligatures w14:val="standardContextual"/>
        </w:rPr>
        <w:t xml:space="preserve"> j.d.o.o., KLASA: 406-02/23-01/23, URBROJ: 238-30-02/26-23-23.</w:t>
      </w:r>
    </w:p>
    <w:p w14:paraId="5F43C98A" w14:textId="53676673" w:rsidR="008035B9" w:rsidRPr="008035B9" w:rsidRDefault="008035B9" w:rsidP="008035B9">
      <w:pPr>
        <w:jc w:val="both"/>
        <w:rPr>
          <w:kern w:val="2"/>
          <w14:ligatures w14:val="standardContextual"/>
        </w:rPr>
      </w:pPr>
      <w:r w:rsidRPr="008035B9">
        <w:rPr>
          <w:kern w:val="2"/>
          <w14:ligatures w14:val="standardContextual"/>
        </w:rPr>
        <w:t xml:space="preserve">S obzirom na prethodno navedeni krajnji rok </w:t>
      </w:r>
      <w:r w:rsidR="00B169BE">
        <w:rPr>
          <w:kern w:val="2"/>
          <w14:ligatures w14:val="standardContextual"/>
        </w:rPr>
        <w:t>(31.10.2023.)</w:t>
      </w:r>
      <w:r w:rsidR="00B169BE" w:rsidRPr="008035B9">
        <w:rPr>
          <w:kern w:val="2"/>
          <w14:ligatures w14:val="standardContextual"/>
        </w:rPr>
        <w:t xml:space="preserve"> </w:t>
      </w:r>
      <w:r w:rsidRPr="008035B9">
        <w:rPr>
          <w:kern w:val="2"/>
          <w14:ligatures w14:val="standardContextual"/>
        </w:rPr>
        <w:t>za provedbu EU projekta</w:t>
      </w:r>
      <w:r w:rsidR="00A75508">
        <w:rPr>
          <w:kern w:val="2"/>
          <w14:ligatures w14:val="standardContextual"/>
        </w:rPr>
        <w:t xml:space="preserve"> </w:t>
      </w:r>
      <w:r w:rsidRPr="008035B9">
        <w:rPr>
          <w:kern w:val="2"/>
          <w14:ligatures w14:val="standardContextual"/>
        </w:rPr>
        <w:t>„Strategija zelene urbane obnove Grada Svetog Ivana Zeline”, referentni broj: NPOO.C6.1.R5.01.0015, Grad Sveti Ivan Zelina odlučio je provesti javno savjetovanje sa zainteresiranom javnošću u trajanju od 10 dana kako bi uspješno ispunio sve ugovorne obveze i kako bi predmetna strategija mogla na vrijeme biti donesena na sjednici Gradskog vijeća Grada Svetog Ivana Zeline, a što je preduvjet za uspješno pravdanje ugovorenih EU financijskih sredstava.</w:t>
      </w:r>
    </w:p>
    <w:p w14:paraId="4FCB1EBC" w14:textId="3199A674" w:rsidR="00196468" w:rsidRPr="00F1230C" w:rsidRDefault="00196468" w:rsidP="00F1230C"/>
    <w:sectPr w:rsidR="00196468" w:rsidRPr="00F1230C" w:rsidSect="00D8778E">
      <w:footerReference w:type="default" r:id="rId7"/>
      <w:pgSz w:w="11906" w:h="16838"/>
      <w:pgMar w:top="851" w:right="1417" w:bottom="1702" w:left="1417" w:header="708" w:footer="2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84261" w14:textId="77777777" w:rsidR="00FF1277" w:rsidRDefault="00FF1277" w:rsidP="00435E09">
      <w:pPr>
        <w:spacing w:after="0" w:line="240" w:lineRule="auto"/>
      </w:pPr>
      <w:r>
        <w:separator/>
      </w:r>
    </w:p>
  </w:endnote>
  <w:endnote w:type="continuationSeparator" w:id="0">
    <w:p w14:paraId="274741F1" w14:textId="77777777" w:rsidR="00FF1277" w:rsidRDefault="00FF1277" w:rsidP="00435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Nova">
    <w:altName w:val="Calibri"/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E4B44" w14:textId="2292D1D2" w:rsidR="00435E09" w:rsidRPr="00A82B59" w:rsidRDefault="005524B6" w:rsidP="00435E09">
    <w:pPr>
      <w:pStyle w:val="Podnoje"/>
      <w:jc w:val="center"/>
      <w:rPr>
        <w:rFonts w:ascii="Gill Sans Nova" w:hAnsi="Gill Sans Nova"/>
        <w:color w:val="538135" w:themeColor="accent6" w:themeShade="BF"/>
      </w:rPr>
    </w:pPr>
    <w:r>
      <w:rPr>
        <w:noProof/>
      </w:rPr>
      <w:drawing>
        <wp:anchor distT="0" distB="0" distL="114300" distR="114300" simplePos="0" relativeHeight="251668480" behindDoc="1" locked="0" layoutInCell="1" allowOverlap="1" wp14:anchorId="6E127AD5" wp14:editId="6F280FC5">
          <wp:simplePos x="0" y="0"/>
          <wp:positionH relativeFrom="margin">
            <wp:posOffset>1831340</wp:posOffset>
          </wp:positionH>
          <wp:positionV relativeFrom="paragraph">
            <wp:posOffset>-62230</wp:posOffset>
          </wp:positionV>
          <wp:extent cx="1647825" cy="1587500"/>
          <wp:effectExtent l="0" t="0" r="9525" b="0"/>
          <wp:wrapTight wrapText="bothSides">
            <wp:wrapPolygon edited="0">
              <wp:start x="8740" y="518"/>
              <wp:lineTo x="7242" y="1814"/>
              <wp:lineTo x="4495" y="4666"/>
              <wp:lineTo x="4495" y="10109"/>
              <wp:lineTo x="7242" y="13478"/>
              <wp:lineTo x="250" y="16330"/>
              <wp:lineTo x="250" y="17626"/>
              <wp:lineTo x="2497" y="17626"/>
              <wp:lineTo x="2497" y="18922"/>
              <wp:lineTo x="6492" y="21254"/>
              <wp:lineTo x="16980" y="21254"/>
              <wp:lineTo x="19977" y="18662"/>
              <wp:lineTo x="19228" y="17626"/>
              <wp:lineTo x="21475" y="17626"/>
              <wp:lineTo x="21475" y="16070"/>
              <wp:lineTo x="17480" y="9331"/>
              <wp:lineTo x="17729" y="4666"/>
              <wp:lineTo x="13235" y="518"/>
              <wp:lineTo x="8740" y="518"/>
            </wp:wrapPolygon>
          </wp:wrapTight>
          <wp:docPr id="1860773375" name="Slika 18607733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29" t="7229" r="10241" b="13253"/>
                  <a:stretch/>
                </pic:blipFill>
                <pic:spPr bwMode="auto">
                  <a:xfrm>
                    <a:off x="0" y="0"/>
                    <a:ext cx="1647825" cy="1587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FB5B6D0" w14:textId="7588389B" w:rsidR="00F1230C" w:rsidRDefault="00196468" w:rsidP="00F1230C">
    <w:pPr>
      <w:pStyle w:val="Zaglavlje"/>
    </w:pPr>
    <w:r w:rsidRPr="00C700A8">
      <w:rPr>
        <w:noProof/>
      </w:rPr>
      <w:drawing>
        <wp:anchor distT="0" distB="0" distL="114300" distR="114300" simplePos="0" relativeHeight="251667456" behindDoc="1" locked="0" layoutInCell="1" allowOverlap="1" wp14:anchorId="218CA07C" wp14:editId="2D9CA85E">
          <wp:simplePos x="0" y="0"/>
          <wp:positionH relativeFrom="column">
            <wp:posOffset>3861866</wp:posOffset>
          </wp:positionH>
          <wp:positionV relativeFrom="paragraph">
            <wp:posOffset>26730</wp:posOffset>
          </wp:positionV>
          <wp:extent cx="2433498" cy="641985"/>
          <wp:effectExtent l="0" t="0" r="5080" b="5715"/>
          <wp:wrapNone/>
          <wp:docPr id="947590527" name="Slika 947590527" descr="Slika na kojoj se prikazuje tekst, Font, grafika, simbol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083407" name="Slika 1" descr="Slika na kojoj se prikazuje tekst, Font, grafika, simbol&#10;&#10;Opis je automatski generiran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3498" cy="641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1" locked="0" layoutInCell="1" allowOverlap="1" wp14:anchorId="5C37FF74" wp14:editId="7985E771">
          <wp:simplePos x="0" y="0"/>
          <wp:positionH relativeFrom="column">
            <wp:posOffset>-258445</wp:posOffset>
          </wp:positionH>
          <wp:positionV relativeFrom="paragraph">
            <wp:posOffset>107315</wp:posOffset>
          </wp:positionV>
          <wp:extent cx="1777365" cy="500380"/>
          <wp:effectExtent l="0" t="0" r="0" b="0"/>
          <wp:wrapTight wrapText="bothSides">
            <wp:wrapPolygon edited="0">
              <wp:start x="0" y="0"/>
              <wp:lineTo x="0" y="20558"/>
              <wp:lineTo x="20836" y="20558"/>
              <wp:lineTo x="21068" y="4112"/>
              <wp:lineTo x="15048" y="0"/>
              <wp:lineTo x="0" y="0"/>
            </wp:wrapPolygon>
          </wp:wrapTight>
          <wp:docPr id="1173064595" name="Slika 1173064595" descr="Slika na kojoj se prikazuje tekst, snimka zaslona, Font, električno plava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6549417" name="Slika 1" descr="Slika na kojoj se prikazuje tekst, snimka zaslona, Font, električno plava&#10;&#10;Opis je automatski generiran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7365" cy="500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82B59" w:rsidRPr="00A82B59">
      <w:t xml:space="preserve"> </w:t>
    </w:r>
  </w:p>
  <w:p w14:paraId="0AD6391E" w14:textId="62C7E619" w:rsidR="00F1230C" w:rsidRDefault="00F1230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EB34F" w14:textId="77777777" w:rsidR="00FF1277" w:rsidRDefault="00FF1277" w:rsidP="00435E09">
      <w:pPr>
        <w:spacing w:after="0" w:line="240" w:lineRule="auto"/>
      </w:pPr>
      <w:r>
        <w:separator/>
      </w:r>
    </w:p>
  </w:footnote>
  <w:footnote w:type="continuationSeparator" w:id="0">
    <w:p w14:paraId="3106A18C" w14:textId="77777777" w:rsidR="00FF1277" w:rsidRDefault="00FF1277" w:rsidP="00435E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75020"/>
    <w:multiLevelType w:val="hybridMultilevel"/>
    <w:tmpl w:val="68E460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67647"/>
    <w:multiLevelType w:val="hybridMultilevel"/>
    <w:tmpl w:val="5906C7A8"/>
    <w:lvl w:ilvl="0" w:tplc="3B56C830"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2141149669">
    <w:abstractNumId w:val="1"/>
  </w:num>
  <w:num w:numId="2" w16cid:durableId="1086532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D94"/>
    <w:rsid w:val="000544BF"/>
    <w:rsid w:val="000A4AC8"/>
    <w:rsid w:val="000A777F"/>
    <w:rsid w:val="000F32D5"/>
    <w:rsid w:val="000F53CD"/>
    <w:rsid w:val="000F5887"/>
    <w:rsid w:val="001154B5"/>
    <w:rsid w:val="001312F5"/>
    <w:rsid w:val="00196468"/>
    <w:rsid w:val="001A6311"/>
    <w:rsid w:val="001C22B9"/>
    <w:rsid w:val="001C79CE"/>
    <w:rsid w:val="001D0F85"/>
    <w:rsid w:val="0029351C"/>
    <w:rsid w:val="002A6188"/>
    <w:rsid w:val="00325777"/>
    <w:rsid w:val="003A1C55"/>
    <w:rsid w:val="003F4093"/>
    <w:rsid w:val="00422B41"/>
    <w:rsid w:val="00435E09"/>
    <w:rsid w:val="00436D5C"/>
    <w:rsid w:val="004845E0"/>
    <w:rsid w:val="004D7BB6"/>
    <w:rsid w:val="004E1400"/>
    <w:rsid w:val="004F596B"/>
    <w:rsid w:val="00533241"/>
    <w:rsid w:val="005524B6"/>
    <w:rsid w:val="00585E98"/>
    <w:rsid w:val="005E14C3"/>
    <w:rsid w:val="005E2ED0"/>
    <w:rsid w:val="005F2DDB"/>
    <w:rsid w:val="005F71DF"/>
    <w:rsid w:val="00611979"/>
    <w:rsid w:val="00642EA2"/>
    <w:rsid w:val="00660D94"/>
    <w:rsid w:val="006B38D5"/>
    <w:rsid w:val="006C0149"/>
    <w:rsid w:val="006C292E"/>
    <w:rsid w:val="006F3D74"/>
    <w:rsid w:val="006F626A"/>
    <w:rsid w:val="00736796"/>
    <w:rsid w:val="007563DA"/>
    <w:rsid w:val="007D2181"/>
    <w:rsid w:val="007E279E"/>
    <w:rsid w:val="008035B9"/>
    <w:rsid w:val="00812797"/>
    <w:rsid w:val="00842EC2"/>
    <w:rsid w:val="0088156B"/>
    <w:rsid w:val="009A5614"/>
    <w:rsid w:val="009E44BB"/>
    <w:rsid w:val="00A4400A"/>
    <w:rsid w:val="00A46257"/>
    <w:rsid w:val="00A54C15"/>
    <w:rsid w:val="00A75508"/>
    <w:rsid w:val="00A818AE"/>
    <w:rsid w:val="00A82B59"/>
    <w:rsid w:val="00AB5AE1"/>
    <w:rsid w:val="00AE16F7"/>
    <w:rsid w:val="00B169BE"/>
    <w:rsid w:val="00B41C8C"/>
    <w:rsid w:val="00B472FE"/>
    <w:rsid w:val="00BA3948"/>
    <w:rsid w:val="00BA6DF4"/>
    <w:rsid w:val="00BB5940"/>
    <w:rsid w:val="00BC412C"/>
    <w:rsid w:val="00BE68BC"/>
    <w:rsid w:val="00C700A8"/>
    <w:rsid w:val="00C8305A"/>
    <w:rsid w:val="00CA4F81"/>
    <w:rsid w:val="00CF44F0"/>
    <w:rsid w:val="00D702A9"/>
    <w:rsid w:val="00D82314"/>
    <w:rsid w:val="00D8778E"/>
    <w:rsid w:val="00D91104"/>
    <w:rsid w:val="00D94EE5"/>
    <w:rsid w:val="00DB01E1"/>
    <w:rsid w:val="00DD2C09"/>
    <w:rsid w:val="00E066B6"/>
    <w:rsid w:val="00E42649"/>
    <w:rsid w:val="00E73CF5"/>
    <w:rsid w:val="00E9368D"/>
    <w:rsid w:val="00EF4EE1"/>
    <w:rsid w:val="00F1230C"/>
    <w:rsid w:val="00F26F60"/>
    <w:rsid w:val="00F43550"/>
    <w:rsid w:val="00FB27BB"/>
    <w:rsid w:val="00FB6CD2"/>
    <w:rsid w:val="00FF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1FE270"/>
  <w15:chartTrackingRefBased/>
  <w15:docId w15:val="{0849FC83-4B98-443E-88B7-227DD3361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6311"/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35E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35E09"/>
  </w:style>
  <w:style w:type="paragraph" w:styleId="Podnoje">
    <w:name w:val="footer"/>
    <w:basedOn w:val="Normal"/>
    <w:link w:val="PodnojeChar"/>
    <w:uiPriority w:val="99"/>
    <w:unhideWhenUsed/>
    <w:rsid w:val="00435E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35E09"/>
  </w:style>
  <w:style w:type="paragraph" w:styleId="StandardWeb">
    <w:name w:val="Normal (Web)"/>
    <w:basedOn w:val="Normal"/>
    <w:uiPriority w:val="99"/>
    <w:rsid w:val="00435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Odlomakpopisa">
    <w:name w:val="List Paragraph"/>
    <w:basedOn w:val="Normal"/>
    <w:uiPriority w:val="34"/>
    <w:qFormat/>
    <w:rsid w:val="001A6311"/>
    <w:pPr>
      <w:ind w:left="720"/>
      <w:contextualSpacing/>
    </w:pPr>
  </w:style>
  <w:style w:type="paragraph" w:styleId="Bezproreda">
    <w:name w:val="No Spacing"/>
    <w:link w:val="BezproredaChar"/>
    <w:uiPriority w:val="1"/>
    <w:qFormat/>
    <w:rsid w:val="001A6311"/>
    <w:pPr>
      <w:spacing w:after="0" w:line="240" w:lineRule="auto"/>
    </w:pPr>
    <w:rPr>
      <w:kern w:val="0"/>
      <w14:ligatures w14:val="none"/>
    </w:rPr>
  </w:style>
  <w:style w:type="character" w:customStyle="1" w:styleId="BezproredaChar">
    <w:name w:val="Bez proreda Char"/>
    <w:basedOn w:val="Zadanifontodlomka"/>
    <w:link w:val="Bezproreda"/>
    <w:uiPriority w:val="1"/>
    <w:rsid w:val="001A6311"/>
    <w:rPr>
      <w:kern w:val="0"/>
      <w14:ligatures w14:val="none"/>
    </w:rPr>
  </w:style>
  <w:style w:type="table" w:styleId="Reetkatablice">
    <w:name w:val="Table Grid"/>
    <w:basedOn w:val="Obinatablica"/>
    <w:uiPriority w:val="39"/>
    <w:rsid w:val="001A631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Horvat</dc:creator>
  <cp:keywords/>
  <dc:description/>
  <cp:lastModifiedBy>Monika Horvat</cp:lastModifiedBy>
  <cp:revision>4</cp:revision>
  <cp:lastPrinted>2023-07-24T06:28:00Z</cp:lastPrinted>
  <dcterms:created xsi:type="dcterms:W3CDTF">2023-10-16T12:12:00Z</dcterms:created>
  <dcterms:modified xsi:type="dcterms:W3CDTF">2023-10-16T12:35:00Z</dcterms:modified>
</cp:coreProperties>
</file>