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6A0FBF" w14:paraId="64159FEC" w14:textId="77777777" w:rsidTr="00991966">
        <w:tc>
          <w:tcPr>
            <w:tcW w:w="9180" w:type="dxa"/>
            <w:gridSpan w:val="3"/>
          </w:tcPr>
          <w:p w14:paraId="7F88811F" w14:textId="77777777" w:rsidR="009254B7" w:rsidRPr="006A0FBF" w:rsidRDefault="009254B7" w:rsidP="009254B7">
            <w:pPr>
              <w:jc w:val="center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>O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B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R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Z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C</w:t>
            </w:r>
          </w:p>
          <w:p w14:paraId="32CE7C79" w14:textId="44EA79FF" w:rsidR="009254B7" w:rsidRPr="002C3569" w:rsidRDefault="001E43EE" w:rsidP="002C3569">
            <w:pPr>
              <w:jc w:val="center"/>
              <w:rPr>
                <w:rFonts w:cstheme="minorHAnsi"/>
              </w:rPr>
            </w:pPr>
            <w:r w:rsidRPr="001E43EE">
              <w:rPr>
                <w:rFonts w:cstheme="minorHAnsi"/>
              </w:rPr>
              <w:t xml:space="preserve">sudjelovanja javnosti u internetskom savjetovanju o Nacrtu prijedloga </w:t>
            </w:r>
            <w:r w:rsidR="00A61BA2" w:rsidRPr="00A61BA2">
              <w:rPr>
                <w:rFonts w:cstheme="minorHAnsi"/>
                <w:bCs/>
              </w:rPr>
              <w:t xml:space="preserve">Odluke o porezima </w:t>
            </w:r>
            <w:bookmarkStart w:id="0" w:name="_Hlk211328951"/>
            <w:r w:rsidR="00A61BA2" w:rsidRPr="00A61BA2">
              <w:rPr>
                <w:rFonts w:cstheme="minorHAnsi"/>
                <w:bCs/>
              </w:rPr>
              <w:t>Grada Svetog Ivana Zeline</w:t>
            </w:r>
            <w:bookmarkEnd w:id="0"/>
          </w:p>
          <w:p w14:paraId="3689EB53" w14:textId="77777777" w:rsidR="00B823C6" w:rsidRPr="006A0FBF" w:rsidRDefault="00B823C6" w:rsidP="009254B7">
            <w:pPr>
              <w:jc w:val="center"/>
              <w:rPr>
                <w:rFonts w:cstheme="minorHAnsi"/>
                <w:b/>
              </w:rPr>
            </w:pPr>
          </w:p>
        </w:tc>
      </w:tr>
      <w:tr w:rsidR="009254B7" w:rsidRPr="006A0FBF" w14:paraId="59BBAC6A" w14:textId="77777777" w:rsidTr="00B823C6">
        <w:tc>
          <w:tcPr>
            <w:tcW w:w="3227" w:type="dxa"/>
            <w:vAlign w:val="center"/>
          </w:tcPr>
          <w:p w14:paraId="54D3B588" w14:textId="68FD9B6B" w:rsidR="00B823C6" w:rsidRPr="006A0FBF" w:rsidRDefault="00203BBF" w:rsidP="00CC4B9A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  <w:gridSpan w:val="2"/>
          </w:tcPr>
          <w:p w14:paraId="58E81006" w14:textId="54E1D0B0" w:rsidR="009254B7" w:rsidRPr="006A0FBF" w:rsidRDefault="002C3569" w:rsidP="002C3569">
            <w:pPr>
              <w:jc w:val="both"/>
              <w:rPr>
                <w:rFonts w:cstheme="minorHAnsi"/>
              </w:rPr>
            </w:pPr>
            <w:r w:rsidRPr="002C3569">
              <w:rPr>
                <w:rFonts w:cstheme="minorHAnsi"/>
              </w:rPr>
              <w:t xml:space="preserve">Nacrt prijedloga </w:t>
            </w:r>
            <w:r w:rsidR="00A61BA2" w:rsidRPr="00A61BA2">
              <w:rPr>
                <w:rFonts w:cstheme="minorHAnsi"/>
                <w:bCs/>
              </w:rPr>
              <w:t>Odluke o porezima Grada Svetog Ivana Zeline</w:t>
            </w:r>
          </w:p>
        </w:tc>
      </w:tr>
      <w:tr w:rsidR="009254B7" w:rsidRPr="006A0FBF" w14:paraId="7174B08B" w14:textId="77777777" w:rsidTr="009254B7">
        <w:tc>
          <w:tcPr>
            <w:tcW w:w="3227" w:type="dxa"/>
          </w:tcPr>
          <w:p w14:paraId="0FD2507A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1266165D" w14:textId="0B135D1B" w:rsidR="009254B7" w:rsidRPr="007B0E31" w:rsidRDefault="007F3966" w:rsidP="007B0E31">
            <w:pPr>
              <w:jc w:val="both"/>
              <w:rPr>
                <w:rFonts w:cstheme="minorHAnsi"/>
              </w:rPr>
            </w:pPr>
            <w:r w:rsidRPr="007F3966">
              <w:rPr>
                <w:rFonts w:cstheme="minorHAnsi"/>
                <w:bCs/>
              </w:rPr>
              <w:t>Upravni odjel za poslove Gradskog vijeća i Gradonačelnika</w:t>
            </w:r>
          </w:p>
        </w:tc>
      </w:tr>
      <w:tr w:rsidR="00CC4B9A" w:rsidRPr="006A0FBF" w14:paraId="0FEBEC8D" w14:textId="77777777" w:rsidTr="009254B7">
        <w:tc>
          <w:tcPr>
            <w:tcW w:w="3227" w:type="dxa"/>
          </w:tcPr>
          <w:p w14:paraId="6343FA19" w14:textId="39E8BAD9" w:rsidR="00CC4B9A" w:rsidRPr="006A0FBF" w:rsidRDefault="00F14D6B">
            <w:pPr>
              <w:rPr>
                <w:rFonts w:cstheme="minorHAnsi"/>
              </w:rPr>
            </w:pPr>
            <w:r w:rsidRPr="00F14D6B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5953" w:type="dxa"/>
            <w:gridSpan w:val="2"/>
          </w:tcPr>
          <w:p w14:paraId="4F32A9D6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Zakonska osnova za donošenje odluke je Zakon o lokalnim porezima („Narodne novine“, br. 115/16, 101/17, 114/22, 114/23 i 152/24).</w:t>
            </w:r>
          </w:p>
          <w:p w14:paraId="53916267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Dana 01. siječnja 2025. stupio je na snagu Zakon o izmjenama i dopuni Zakona o lokalnim porezima („Narodne novine“, broj 152/2024) kojim je u bitnom propisano da porez na kuće za odmor koji su do sada jedinice lokalne samouprave mogle uvesti, zamjenjuje se porezom na nekretnine koji su jedinice lokalne samouprave dužne uvesti. Zakonom o izmjenama i dopuni Zakona o lokalnim porezima definirano je da je nekretnina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</w:t>
            </w:r>
          </w:p>
          <w:p w14:paraId="0B78DE77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Zakonom o izmjenama i dopuni Zakona o lokalnim porezima u bitnom propisano je da se porez na nekretnine plaća godišnje u rasponu od 0,60 do 8,00 eura/m2 korisne površine nekretnine, propisuje se obveza poreza na nekretnine u svim JLS-ovima te je definirana raspodjela prihoda od poreza na nekretnine na način da 80% prihoda pripada JLS na čijem se području nekretnina nalazi i 20% JL(R)S.</w:t>
            </w:r>
          </w:p>
          <w:p w14:paraId="36FB34ED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Gradsko vijeće Grada Svetog Ivana Zeline je na sjednici 14. prosinca 2023. godine donijelo Odluku o porezima Grada Svetog Ivana Zeline („Zelinske novine“, br. 58/23) kojom je Grad Sveti Ivan Zelina uveo porez na kuće za odmor i porez na korištenje javnih površina. Predmetnom Odlukom utvrđena je visina poreza na kuće za odmor godišnje u iznosu od 3,00 eura/m2 korisne površine kuće za odmor izgrađene od čvrstih materijala i 2,00 eura/m2 korisne površine kuće za odmor izgrađene od drvenog materijala, na cijelom području Grada Svetog Ivana Zeline.</w:t>
            </w:r>
          </w:p>
          <w:p w14:paraId="5E2A3CB1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Predloženom izmjenom usklađuje se Odluka o porezima Grada Svetog Ivana Zeline („Zelinske novine“, br. 58/23) s odredbama Zakona o izmjenama i dopuni Zakona o lokalnim porezima (Narodne novine, br. 152/24) koji je stupio na snagu s 01. siječnjem 2025. godine i u kojem se u osnovi ne uvodi novi porezni oblik već se radi o prilagodbi postojećeg oblika poreza koji je i do sada bio u primjeni pod nazivom „porez na kuće za odmor“ te se uvodi pojam „porez na nekretnine“.</w:t>
            </w:r>
          </w:p>
          <w:p w14:paraId="15672EEA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Predloženom izmjenom Odluke u biti se ne mijenja visina poreza, osim što se ista visina poreza primjenjuje na sve nekretnine bez obzira od kakvog su materijala izgrađene.</w:t>
            </w:r>
          </w:p>
          <w:p w14:paraId="327F8DF7" w14:textId="77777777" w:rsidR="00A61BA2" w:rsidRPr="00A61BA2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>Nadalje, predloženom izmjenom Odluke ukida se porez na korištenje javnih površina.</w:t>
            </w:r>
          </w:p>
          <w:p w14:paraId="41DE8047" w14:textId="62761718" w:rsidR="00D72EE5" w:rsidRPr="006A0FBF" w:rsidRDefault="00A61BA2" w:rsidP="00A61BA2">
            <w:pPr>
              <w:jc w:val="both"/>
              <w:rPr>
                <w:rFonts w:cstheme="minorHAnsi"/>
              </w:rPr>
            </w:pPr>
            <w:r w:rsidRPr="00A61BA2">
              <w:rPr>
                <w:rFonts w:cstheme="minorHAnsi"/>
              </w:rPr>
              <w:t xml:space="preserve">Sukladno Zakonu o lokalnim porezima („Narodne novine“, br. 115/16, 101/17, 114/22, 114/23 i152/24), Odluka </w:t>
            </w:r>
            <w:r w:rsidRPr="00A61BA2">
              <w:rPr>
                <w:rFonts w:cstheme="minorHAnsi"/>
              </w:rPr>
              <w:lastRenderedPageBreak/>
              <w:t>predstavničkog tijela jedinice lokalne samouprave o lokalnim porezima može se mijenjati najkasnije do 15. prosinca tekuće godine, a stupa na snagu 01. siječnja iduće godine.</w:t>
            </w:r>
          </w:p>
        </w:tc>
      </w:tr>
      <w:tr w:rsidR="009254B7" w:rsidRPr="006A0FBF" w14:paraId="5A7F6303" w14:textId="77777777" w:rsidTr="009254B7">
        <w:tc>
          <w:tcPr>
            <w:tcW w:w="3227" w:type="dxa"/>
          </w:tcPr>
          <w:p w14:paraId="24A5BEA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Razdoblje trajanja savjetovanja</w:t>
            </w:r>
          </w:p>
        </w:tc>
        <w:tc>
          <w:tcPr>
            <w:tcW w:w="5953" w:type="dxa"/>
            <w:gridSpan w:val="2"/>
          </w:tcPr>
          <w:p w14:paraId="058F0354" w14:textId="7FA766B7" w:rsidR="009254B7" w:rsidRPr="00B55D29" w:rsidRDefault="00294CAA" w:rsidP="00052784">
            <w:pPr>
              <w:jc w:val="center"/>
              <w:rPr>
                <w:rFonts w:cstheme="minorHAnsi"/>
              </w:rPr>
            </w:pPr>
            <w:r w:rsidRPr="005260A3">
              <w:rPr>
                <w:rFonts w:cstheme="minorHAnsi"/>
              </w:rPr>
              <w:t>od 23.10. do 22.11.2025.</w:t>
            </w:r>
          </w:p>
        </w:tc>
      </w:tr>
      <w:tr w:rsidR="009254B7" w:rsidRPr="006A0FBF" w14:paraId="50D70609" w14:textId="77777777" w:rsidTr="009254B7">
        <w:tc>
          <w:tcPr>
            <w:tcW w:w="3227" w:type="dxa"/>
          </w:tcPr>
          <w:p w14:paraId="64065E74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 (pojedinac, udruga, ustanova </w:t>
            </w:r>
            <w:proofErr w:type="spellStart"/>
            <w:r w:rsidRPr="006A0FBF">
              <w:rPr>
                <w:rFonts w:cstheme="minorHAnsi"/>
              </w:rPr>
              <w:t>isli</w:t>
            </w:r>
            <w:proofErr w:type="spellEnd"/>
            <w:r w:rsidRPr="006A0FBF">
              <w:rPr>
                <w:rFonts w:cstheme="minorHAnsi"/>
              </w:rP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14:paraId="63626559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48382538" w14:textId="77777777" w:rsidTr="009254B7">
        <w:tc>
          <w:tcPr>
            <w:tcW w:w="3227" w:type="dxa"/>
          </w:tcPr>
          <w:p w14:paraId="640F6707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3DF056A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795178E7" w14:textId="77777777" w:rsidTr="006A0FBF">
        <w:tc>
          <w:tcPr>
            <w:tcW w:w="3227" w:type="dxa"/>
          </w:tcPr>
          <w:p w14:paraId="729B30DD" w14:textId="77777777" w:rsidR="004747C9" w:rsidRPr="004747C9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Načelne primjedbe i prijedlozi na predloženi nacrt</w:t>
            </w:r>
          </w:p>
          <w:p w14:paraId="020125A2" w14:textId="46AE8F03" w:rsidR="009254B7" w:rsidRPr="006A0FBF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akta s obrazloženjem</w:t>
            </w:r>
          </w:p>
        </w:tc>
        <w:tc>
          <w:tcPr>
            <w:tcW w:w="5953" w:type="dxa"/>
            <w:gridSpan w:val="2"/>
          </w:tcPr>
          <w:p w14:paraId="010D611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145790C0" w14:textId="77777777" w:rsidTr="001D7543">
        <w:trPr>
          <w:trHeight w:val="937"/>
        </w:trPr>
        <w:tc>
          <w:tcPr>
            <w:tcW w:w="3227" w:type="dxa"/>
          </w:tcPr>
          <w:p w14:paraId="4F138B01" w14:textId="77777777" w:rsidR="00C90B47" w:rsidRPr="00C90B47" w:rsidRDefault="00C90B47" w:rsidP="00C90B47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Primjedbe i prijedlozi na pojedine članke nacrta</w:t>
            </w:r>
          </w:p>
          <w:p w14:paraId="1323A8CB" w14:textId="4556B314" w:rsidR="009254B7" w:rsidRPr="006A0FBF" w:rsidRDefault="00C90B47" w:rsidP="001D7543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prijedloga akta s obrazloženjem</w:t>
            </w:r>
          </w:p>
        </w:tc>
        <w:tc>
          <w:tcPr>
            <w:tcW w:w="5953" w:type="dxa"/>
            <w:gridSpan w:val="2"/>
          </w:tcPr>
          <w:p w14:paraId="5A0F3455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30E7CE2" w14:textId="77777777" w:rsidTr="009254B7">
        <w:tc>
          <w:tcPr>
            <w:tcW w:w="3227" w:type="dxa"/>
          </w:tcPr>
          <w:p w14:paraId="7E58D07E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0435B33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BEEC781" w14:textId="77777777" w:rsidTr="009254B7">
        <w:tc>
          <w:tcPr>
            <w:tcW w:w="3227" w:type="dxa"/>
          </w:tcPr>
          <w:p w14:paraId="7DD9BD45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Kontakti</w:t>
            </w:r>
          </w:p>
          <w:p w14:paraId="253EF1BC" w14:textId="77777777" w:rsidR="003771D2" w:rsidRPr="006A0FBF" w:rsidRDefault="003771D2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7ACC81E6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12A0552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3771D2" w:rsidRPr="006A0FBF" w14:paraId="21E44A38" w14:textId="77777777" w:rsidTr="001A4C0F">
        <w:tc>
          <w:tcPr>
            <w:tcW w:w="9180" w:type="dxa"/>
            <w:gridSpan w:val="3"/>
          </w:tcPr>
          <w:p w14:paraId="026864A7" w14:textId="388389F6" w:rsidR="003771D2" w:rsidRPr="006A0FBF" w:rsidRDefault="003771D2" w:rsidP="003771D2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Gradu </w:t>
            </w:r>
            <w:r w:rsidR="00E5185A">
              <w:rPr>
                <w:rFonts w:cstheme="minorHAnsi"/>
                <w:b/>
              </w:rPr>
              <w:t>Svetom Ivanu Zelini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općeg akta Grada </w:t>
            </w:r>
            <w:r w:rsidR="00E5185A">
              <w:rPr>
                <w:rFonts w:cstheme="minorHAnsi"/>
                <w:b/>
              </w:rPr>
              <w:t>Svetog Ivana Zeline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79EA0466" w14:textId="698AA5F7" w:rsidR="001A75C7" w:rsidRPr="006A0FBF" w:rsidRDefault="003771D2" w:rsidP="003771D2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8" w:history="1">
              <w:r w:rsidR="006A0FBF" w:rsidRPr="009A2846">
                <w:rPr>
                  <w:rStyle w:val="Hiperveza"/>
                  <w:rFonts w:cstheme="minorHAnsi"/>
                  <w:b/>
                </w:rPr>
                <w:t>dragutin.mahnet@zelina.hr</w:t>
              </w:r>
            </w:hyperlink>
            <w:r w:rsidR="006A0FBF">
              <w:rPr>
                <w:rFonts w:cstheme="minorHAnsi"/>
                <w:b/>
              </w:rPr>
              <w:t xml:space="preserve"> </w:t>
            </w:r>
          </w:p>
          <w:p w14:paraId="21B7C3EE" w14:textId="77777777" w:rsidR="003771D2" w:rsidRPr="006A0FBF" w:rsidRDefault="003771D2">
            <w:pPr>
              <w:rPr>
                <w:rFonts w:cstheme="minorHAnsi"/>
                <w:b/>
              </w:rPr>
            </w:pPr>
          </w:p>
        </w:tc>
      </w:tr>
      <w:tr w:rsidR="009254B7" w:rsidRPr="006A0FBF" w14:paraId="5376BDDF" w14:textId="77777777" w:rsidTr="009254B7">
        <w:tc>
          <w:tcPr>
            <w:tcW w:w="3227" w:type="dxa"/>
          </w:tcPr>
          <w:p w14:paraId="4E000821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244C642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3B626B41" w14:textId="77777777" w:rsidTr="009254B7">
        <w:tc>
          <w:tcPr>
            <w:tcW w:w="3227" w:type="dxa"/>
          </w:tcPr>
          <w:p w14:paraId="0D5F036F" w14:textId="039C95AD" w:rsidR="009254B7" w:rsidRPr="006A0FBF" w:rsidRDefault="009254B7" w:rsidP="003771D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savjetovanja, objavi na internetskim stranicama Grada </w:t>
            </w:r>
            <w:r w:rsidR="006A0FBF">
              <w:rPr>
                <w:rFonts w:cstheme="minorHAnsi"/>
              </w:rPr>
              <w:t>Svetog Ivana Zeline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111370A0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31D45F8D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1DEB313" w14:textId="77777777" w:rsidR="003E6735" w:rsidRDefault="003E6735" w:rsidP="00791E25">
      <w:pPr>
        <w:spacing w:after="0" w:line="240" w:lineRule="auto"/>
        <w:jc w:val="both"/>
        <w:rPr>
          <w:rFonts w:cstheme="minorHAnsi"/>
        </w:rPr>
      </w:pPr>
    </w:p>
    <w:p w14:paraId="00C0CD15" w14:textId="0389A07E" w:rsidR="005A1530" w:rsidRPr="005A1530" w:rsidRDefault="00BB39CD" w:rsidP="00791E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5A1530">
        <w:rPr>
          <w:rFonts w:cstheme="minorHAnsi"/>
        </w:rPr>
        <w:t>APOMEN</w:t>
      </w:r>
      <w:r>
        <w:rPr>
          <w:rFonts w:cstheme="minorHAnsi"/>
        </w:rPr>
        <w:t>E</w:t>
      </w:r>
      <w:r w:rsidR="005A1530" w:rsidRPr="005A1530">
        <w:rPr>
          <w:rFonts w:cstheme="minorHAnsi"/>
        </w:rPr>
        <w:t>:</w:t>
      </w:r>
    </w:p>
    <w:p w14:paraId="06B252A7" w14:textId="77777777" w:rsidR="00BB39CD" w:rsidRDefault="00BB39CD" w:rsidP="00791E25">
      <w:pPr>
        <w:spacing w:after="0" w:line="240" w:lineRule="auto"/>
        <w:jc w:val="both"/>
        <w:rPr>
          <w:rFonts w:cstheme="minorHAnsi"/>
        </w:rPr>
      </w:pPr>
    </w:p>
    <w:p w14:paraId="2C919E2C" w14:textId="78F865C1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 xml:space="preserve">Popunjeni obrazac dostaviti na adresu elektroničke pošte: </w:t>
      </w:r>
      <w:hyperlink r:id="rId9" w:history="1">
        <w:r w:rsidR="00791E25" w:rsidRPr="00791E25">
          <w:rPr>
            <w:rStyle w:val="Hiperveza"/>
            <w:rFonts w:cstheme="minorHAnsi"/>
          </w:rPr>
          <w:t>savjetovanje@zelina.hr</w:t>
        </w:r>
      </w:hyperlink>
      <w:r w:rsidR="00791E25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zaključno do </w:t>
      </w:r>
      <w:r w:rsidR="00294CAA" w:rsidRPr="005260A3">
        <w:rPr>
          <w:rFonts w:cstheme="minorHAnsi"/>
        </w:rPr>
        <w:t>22.11.2025.</w:t>
      </w:r>
    </w:p>
    <w:p w14:paraId="63B0F4B7" w14:textId="77777777" w:rsidR="00741194" w:rsidRDefault="00741194" w:rsidP="00791E25">
      <w:pPr>
        <w:spacing w:after="0" w:line="240" w:lineRule="auto"/>
        <w:jc w:val="both"/>
        <w:rPr>
          <w:rFonts w:cstheme="minorHAnsi"/>
        </w:rPr>
      </w:pPr>
    </w:p>
    <w:p w14:paraId="24207979" w14:textId="5BE0F308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Po završetku savjetovanja, sve pristigle primjedbe/prijedlozi bit će javno dostupni na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internetskoj stranici Grada </w:t>
      </w:r>
      <w:r w:rsidR="00B9128B">
        <w:rPr>
          <w:rFonts w:cstheme="minorHAnsi"/>
        </w:rPr>
        <w:t>Svetog Ivana Zeline</w:t>
      </w:r>
      <w:r w:rsidRPr="005A1530">
        <w:rPr>
          <w:rFonts w:cstheme="minorHAnsi"/>
        </w:rPr>
        <w:t>. Ukoliko ne želite da Vaši osobni podaci (ime i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>prezime) budu javno objavljeni, molimo da to jasno istaknete pri slanju obrasca.</w:t>
      </w:r>
    </w:p>
    <w:p w14:paraId="49B97DF2" w14:textId="739A5190" w:rsidR="00E47868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Anonimni, uvredljivi i irelevantni komentari neće se objaviti.</w:t>
      </w:r>
    </w:p>
    <w:p w14:paraId="3DF44EAB" w14:textId="77777777" w:rsidR="00741194" w:rsidRDefault="00741194" w:rsidP="00791E25">
      <w:pPr>
        <w:spacing w:after="0" w:line="240" w:lineRule="auto"/>
        <w:jc w:val="both"/>
        <w:rPr>
          <w:rFonts w:cstheme="minorHAnsi"/>
          <w:bCs/>
        </w:rPr>
      </w:pPr>
    </w:p>
    <w:p w14:paraId="0237F9CD" w14:textId="239C9CAC" w:rsidR="00BD3CF3" w:rsidRPr="006A0FBF" w:rsidRDefault="00BD3CF3" w:rsidP="00791E25">
      <w:pPr>
        <w:spacing w:after="0" w:line="240" w:lineRule="auto"/>
        <w:jc w:val="both"/>
        <w:rPr>
          <w:rFonts w:cstheme="minorHAnsi"/>
        </w:rPr>
      </w:pPr>
      <w:r w:rsidRPr="00BD3CF3">
        <w:rPr>
          <w:rFonts w:cstheme="minorHAnsi"/>
          <w:bCs/>
        </w:rPr>
        <w:t xml:space="preserve">Po isteku roka za dostavu </w:t>
      </w:r>
      <w:r w:rsidR="00DF58A5" w:rsidRPr="00DF58A5">
        <w:rPr>
          <w:rFonts w:cstheme="minorHAnsi"/>
          <w:bCs/>
        </w:rPr>
        <w:t>primjedb</w:t>
      </w:r>
      <w:r w:rsidR="00DF58A5">
        <w:rPr>
          <w:rFonts w:cstheme="minorHAnsi"/>
          <w:bCs/>
        </w:rPr>
        <w:t>i</w:t>
      </w:r>
      <w:r w:rsidR="00DF58A5" w:rsidRPr="00DF58A5">
        <w:rPr>
          <w:rFonts w:cstheme="minorHAnsi"/>
          <w:bCs/>
        </w:rPr>
        <w:t>/prijedlo</w:t>
      </w:r>
      <w:r w:rsidR="00DF58A5">
        <w:rPr>
          <w:rFonts w:cstheme="minorHAnsi"/>
          <w:bCs/>
        </w:rPr>
        <w:t>ga</w:t>
      </w:r>
      <w:r w:rsidR="00DF58A5" w:rsidRPr="00DF58A5">
        <w:rPr>
          <w:rFonts w:cstheme="minorHAnsi"/>
          <w:bCs/>
        </w:rPr>
        <w:t xml:space="preserve"> </w:t>
      </w:r>
      <w:r w:rsidRPr="00BD3CF3">
        <w:rPr>
          <w:rFonts w:cstheme="minorHAnsi"/>
          <w:bCs/>
        </w:rPr>
        <w:t xml:space="preserve">izradit će se i objaviti Izvješće o savjetovanju s javnošću, koje sadrži zaprimljene primjedbe </w:t>
      </w:r>
      <w:r w:rsidR="00DF58A5">
        <w:rPr>
          <w:rFonts w:cstheme="minorHAnsi"/>
          <w:bCs/>
        </w:rPr>
        <w:t xml:space="preserve">i prijedloge </w:t>
      </w:r>
      <w:r w:rsidRPr="00BD3CF3">
        <w:rPr>
          <w:rFonts w:cstheme="minorHAnsi"/>
          <w:bCs/>
        </w:rPr>
        <w:t>te očitovanja s razlozima za neprihvaćanje pojedinih primjedbi</w:t>
      </w:r>
      <w:r w:rsidR="00DE011D">
        <w:rPr>
          <w:rFonts w:cstheme="minorHAnsi"/>
          <w:bCs/>
        </w:rPr>
        <w:t xml:space="preserve"> </w:t>
      </w:r>
      <w:r w:rsidR="00DF58A5">
        <w:rPr>
          <w:rFonts w:cstheme="minorHAnsi"/>
          <w:bCs/>
        </w:rPr>
        <w:t xml:space="preserve">i </w:t>
      </w:r>
      <w:r w:rsidR="00DE011D">
        <w:rPr>
          <w:rFonts w:cstheme="minorHAnsi"/>
          <w:bCs/>
        </w:rPr>
        <w:t>prijedloga.</w:t>
      </w:r>
      <w:r w:rsidRPr="00BD3CF3">
        <w:rPr>
          <w:rFonts w:cstheme="minorHAnsi"/>
          <w:bCs/>
        </w:rPr>
        <w:t xml:space="preserve"> Izvješće će se objaviti na službenim Internet stranicama Grada Svetog Ivana Zeline www.zelina.hr.</w:t>
      </w:r>
    </w:p>
    <w:sectPr w:rsidR="00BD3CF3" w:rsidRPr="006A0FBF" w:rsidSect="00294CA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AF13" w14:textId="77777777" w:rsidR="00E462C6" w:rsidRDefault="00E462C6" w:rsidP="00B823C6">
      <w:pPr>
        <w:spacing w:after="0" w:line="240" w:lineRule="auto"/>
      </w:pPr>
      <w:r>
        <w:separator/>
      </w:r>
    </w:p>
  </w:endnote>
  <w:endnote w:type="continuationSeparator" w:id="0">
    <w:p w14:paraId="4BF1E9B8" w14:textId="77777777" w:rsidR="00E462C6" w:rsidRDefault="00E462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EBC2" w14:textId="77777777" w:rsidR="00E462C6" w:rsidRDefault="00E462C6" w:rsidP="00B823C6">
      <w:pPr>
        <w:spacing w:after="0" w:line="240" w:lineRule="auto"/>
      </w:pPr>
      <w:r>
        <w:separator/>
      </w:r>
    </w:p>
  </w:footnote>
  <w:footnote w:type="continuationSeparator" w:id="0">
    <w:p w14:paraId="40B2A3E4" w14:textId="77777777" w:rsidR="00E462C6" w:rsidRDefault="00E462C6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CAA"/>
    <w:multiLevelType w:val="multilevel"/>
    <w:tmpl w:val="EFD0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42A6C"/>
    <w:multiLevelType w:val="hybridMultilevel"/>
    <w:tmpl w:val="6EC8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18194">
    <w:abstractNumId w:val="2"/>
  </w:num>
  <w:num w:numId="2" w16cid:durableId="1257978606">
    <w:abstractNumId w:val="1"/>
  </w:num>
  <w:num w:numId="3" w16cid:durableId="194375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22EF"/>
    <w:rsid w:val="000434D3"/>
    <w:rsid w:val="00052784"/>
    <w:rsid w:val="0006289C"/>
    <w:rsid w:val="000658EB"/>
    <w:rsid w:val="000B1856"/>
    <w:rsid w:val="000D356F"/>
    <w:rsid w:val="000E118F"/>
    <w:rsid w:val="0013278E"/>
    <w:rsid w:val="00134895"/>
    <w:rsid w:val="00150FDF"/>
    <w:rsid w:val="00154F1C"/>
    <w:rsid w:val="001A75C7"/>
    <w:rsid w:val="001D7543"/>
    <w:rsid w:val="001E43EE"/>
    <w:rsid w:val="001F3C42"/>
    <w:rsid w:val="00203BBF"/>
    <w:rsid w:val="0023099D"/>
    <w:rsid w:val="00284A4D"/>
    <w:rsid w:val="00294CAA"/>
    <w:rsid w:val="002C3569"/>
    <w:rsid w:val="002D150E"/>
    <w:rsid w:val="002F02A8"/>
    <w:rsid w:val="00324D16"/>
    <w:rsid w:val="0033077D"/>
    <w:rsid w:val="00332986"/>
    <w:rsid w:val="003525C3"/>
    <w:rsid w:val="003771D2"/>
    <w:rsid w:val="003B79F7"/>
    <w:rsid w:val="003E3F2E"/>
    <w:rsid w:val="003E6735"/>
    <w:rsid w:val="00454EAB"/>
    <w:rsid w:val="004747C9"/>
    <w:rsid w:val="004E4F26"/>
    <w:rsid w:val="004F50F4"/>
    <w:rsid w:val="00532868"/>
    <w:rsid w:val="00541493"/>
    <w:rsid w:val="005670AD"/>
    <w:rsid w:val="00592777"/>
    <w:rsid w:val="005A1530"/>
    <w:rsid w:val="005A3D56"/>
    <w:rsid w:val="005A48D7"/>
    <w:rsid w:val="005C53E0"/>
    <w:rsid w:val="005D2B94"/>
    <w:rsid w:val="005D6F5F"/>
    <w:rsid w:val="005F6AA8"/>
    <w:rsid w:val="00601DDC"/>
    <w:rsid w:val="00626827"/>
    <w:rsid w:val="006528EA"/>
    <w:rsid w:val="00665B53"/>
    <w:rsid w:val="00667AC4"/>
    <w:rsid w:val="00680039"/>
    <w:rsid w:val="006A0FBF"/>
    <w:rsid w:val="006C102D"/>
    <w:rsid w:val="006E02DC"/>
    <w:rsid w:val="006E4ED7"/>
    <w:rsid w:val="00715D97"/>
    <w:rsid w:val="00741194"/>
    <w:rsid w:val="007606F9"/>
    <w:rsid w:val="00791E25"/>
    <w:rsid w:val="00797A56"/>
    <w:rsid w:val="007B0E31"/>
    <w:rsid w:val="007C31DA"/>
    <w:rsid w:val="007D451E"/>
    <w:rsid w:val="007E1FB4"/>
    <w:rsid w:val="007F2156"/>
    <w:rsid w:val="007F3966"/>
    <w:rsid w:val="008209B9"/>
    <w:rsid w:val="00842021"/>
    <w:rsid w:val="00892E2A"/>
    <w:rsid w:val="008A2FEE"/>
    <w:rsid w:val="008C2D77"/>
    <w:rsid w:val="008C6532"/>
    <w:rsid w:val="008F7D53"/>
    <w:rsid w:val="009254B7"/>
    <w:rsid w:val="00960612"/>
    <w:rsid w:val="009A5495"/>
    <w:rsid w:val="009D53C4"/>
    <w:rsid w:val="009F3FB7"/>
    <w:rsid w:val="00A25D07"/>
    <w:rsid w:val="00A61BA2"/>
    <w:rsid w:val="00A8183C"/>
    <w:rsid w:val="00A927FA"/>
    <w:rsid w:val="00AC3D16"/>
    <w:rsid w:val="00AF5C72"/>
    <w:rsid w:val="00B13EEF"/>
    <w:rsid w:val="00B415BC"/>
    <w:rsid w:val="00B5547D"/>
    <w:rsid w:val="00B55D29"/>
    <w:rsid w:val="00B661B0"/>
    <w:rsid w:val="00B823C6"/>
    <w:rsid w:val="00B9128B"/>
    <w:rsid w:val="00BB39CD"/>
    <w:rsid w:val="00BD3CF3"/>
    <w:rsid w:val="00BE54E0"/>
    <w:rsid w:val="00C14CD2"/>
    <w:rsid w:val="00C36A74"/>
    <w:rsid w:val="00C511C8"/>
    <w:rsid w:val="00C90B47"/>
    <w:rsid w:val="00CA0DD2"/>
    <w:rsid w:val="00CC4B9A"/>
    <w:rsid w:val="00CD51D3"/>
    <w:rsid w:val="00D108AA"/>
    <w:rsid w:val="00D405FC"/>
    <w:rsid w:val="00D72EE5"/>
    <w:rsid w:val="00D95E16"/>
    <w:rsid w:val="00D96EFA"/>
    <w:rsid w:val="00DB7CDD"/>
    <w:rsid w:val="00DC50DD"/>
    <w:rsid w:val="00DC7AE5"/>
    <w:rsid w:val="00DE011D"/>
    <w:rsid w:val="00DF58A5"/>
    <w:rsid w:val="00E13132"/>
    <w:rsid w:val="00E21DE6"/>
    <w:rsid w:val="00E26DAB"/>
    <w:rsid w:val="00E462C6"/>
    <w:rsid w:val="00E47868"/>
    <w:rsid w:val="00E5185A"/>
    <w:rsid w:val="00EA4581"/>
    <w:rsid w:val="00EA49B1"/>
    <w:rsid w:val="00EC1EA1"/>
    <w:rsid w:val="00EE4A26"/>
    <w:rsid w:val="00F142C1"/>
    <w:rsid w:val="00F14D6B"/>
    <w:rsid w:val="00F16197"/>
    <w:rsid w:val="00F2158C"/>
    <w:rsid w:val="00F33CC3"/>
    <w:rsid w:val="00F37762"/>
    <w:rsid w:val="00F64CE1"/>
    <w:rsid w:val="00F751FE"/>
    <w:rsid w:val="00F849E7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utin.mahnet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zel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Dragutin Mahnet</cp:lastModifiedBy>
  <cp:revision>5</cp:revision>
  <dcterms:created xsi:type="dcterms:W3CDTF">2025-10-22T06:09:00Z</dcterms:created>
  <dcterms:modified xsi:type="dcterms:W3CDTF">2025-10-23T07:49:00Z</dcterms:modified>
</cp:coreProperties>
</file>