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96" w:rsidRPr="00B32FBA" w:rsidRDefault="00A417CC" w:rsidP="00BF0396">
      <w:pPr>
        <w:spacing w:line="276" w:lineRule="auto"/>
        <w:rPr>
          <w:b/>
        </w:rPr>
      </w:pPr>
      <w:bookmarkStart w:id="0" w:name="_GoBack"/>
      <w:bookmarkEnd w:id="0"/>
      <w:r w:rsidRPr="00B32FBA">
        <w:rPr>
          <w:b/>
        </w:rPr>
        <w:t>Obavijest za javnost</w:t>
      </w:r>
    </w:p>
    <w:p w:rsidR="004A0A07" w:rsidRPr="00B32FBA" w:rsidRDefault="00796FF9" w:rsidP="00BF0396">
      <w:pPr>
        <w:spacing w:line="276" w:lineRule="auto"/>
        <w:rPr>
          <w:b/>
        </w:rPr>
      </w:pPr>
      <w:r w:rsidRPr="00B32FBA">
        <w:rPr>
          <w:b/>
        </w:rPr>
        <w:t>Naziv projekta:</w:t>
      </w:r>
    </w:p>
    <w:p w:rsidR="00796FF9" w:rsidRPr="00B32FBA" w:rsidRDefault="00E17937" w:rsidP="00BF0396">
      <w:pPr>
        <w:spacing w:line="276" w:lineRule="auto"/>
        <w:rPr>
          <w:rFonts w:cs="Arial"/>
          <w:color w:val="222222"/>
          <w:shd w:val="clear" w:color="auto" w:fill="FFFFFF"/>
        </w:rPr>
      </w:pPr>
      <w:bookmarkStart w:id="1" w:name="_Hlk513803052"/>
      <w:r w:rsidRPr="00E17937">
        <w:t xml:space="preserve">„ZELINA-ZELENI GRAD“ </w:t>
      </w:r>
      <w:r w:rsidR="00796FF9" w:rsidRPr="00B32FBA">
        <w:rPr>
          <w:rFonts w:cs="Arial"/>
          <w:color w:val="222222"/>
          <w:shd w:val="clear" w:color="auto" w:fill="FFFFFF"/>
        </w:rPr>
        <w:t>(</w:t>
      </w:r>
      <w:proofErr w:type="spellStart"/>
      <w:r w:rsidR="00796FF9" w:rsidRPr="00B32FBA">
        <w:rPr>
          <w:rFonts w:cs="Arial"/>
          <w:color w:val="222222"/>
          <w:shd w:val="clear" w:color="auto" w:fill="FFFFFF"/>
        </w:rPr>
        <w:t>Ref</w:t>
      </w:r>
      <w:proofErr w:type="spellEnd"/>
      <w:r w:rsidR="00796FF9" w:rsidRPr="00B32FBA">
        <w:rPr>
          <w:rFonts w:cs="Arial"/>
          <w:color w:val="222222"/>
          <w:shd w:val="clear" w:color="auto" w:fill="FFFFFF"/>
        </w:rPr>
        <w:t>. broj: KK.06.3.1.07.000</w:t>
      </w:r>
      <w:r>
        <w:rPr>
          <w:rFonts w:cs="Arial"/>
          <w:color w:val="222222"/>
          <w:shd w:val="clear" w:color="auto" w:fill="FFFFFF"/>
        </w:rPr>
        <w:t>5</w:t>
      </w:r>
      <w:r w:rsidR="00796FF9" w:rsidRPr="00B32FBA">
        <w:rPr>
          <w:rFonts w:cs="Arial"/>
          <w:color w:val="222222"/>
          <w:shd w:val="clear" w:color="auto" w:fill="FFFFFF"/>
        </w:rPr>
        <w:t>)</w:t>
      </w:r>
    </w:p>
    <w:bookmarkEnd w:id="1"/>
    <w:p w:rsidR="00796FF9" w:rsidRPr="00B32FBA" w:rsidRDefault="00796FF9" w:rsidP="00BF0396">
      <w:pPr>
        <w:spacing w:line="276" w:lineRule="auto"/>
        <w:rPr>
          <w:b/>
        </w:rPr>
      </w:pPr>
      <w:r w:rsidRPr="00B32FBA">
        <w:rPr>
          <w:b/>
        </w:rPr>
        <w:t>Kratki opis projekta:</w:t>
      </w:r>
    </w:p>
    <w:p w:rsidR="00796FF9" w:rsidRPr="00DC0A75" w:rsidRDefault="00796FF9" w:rsidP="00DC0A75">
      <w:p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bookmarkStart w:id="2" w:name="_Hlk513803347"/>
      <w:r w:rsidRPr="00B32FBA">
        <w:t>Projekt će se provod</w:t>
      </w:r>
      <w:r w:rsidR="00BF0396" w:rsidRPr="00B32FBA">
        <w:t>i</w:t>
      </w:r>
      <w:r w:rsidRPr="00B32FBA">
        <w:t xml:space="preserve">ti na području grada </w:t>
      </w:r>
      <w:r w:rsidR="00E17937">
        <w:t>Svetog Ivana Zeline</w:t>
      </w:r>
      <w:r w:rsidRPr="00B32FBA">
        <w:t xml:space="preserve"> na kojem </w:t>
      </w:r>
      <w:r w:rsidR="00B32FBA" w:rsidRPr="00B32FBA">
        <w:t>ć</w:t>
      </w:r>
      <w:r w:rsidRPr="00B32FBA">
        <w:t>e se informirati 100% građana (</w:t>
      </w:r>
      <w:r w:rsidR="00E17937" w:rsidRPr="00E17937">
        <w:t>15.959</w:t>
      </w:r>
      <w:r w:rsidR="00E17937">
        <w:t xml:space="preserve"> stanovnika</w:t>
      </w:r>
      <w:r w:rsidRPr="00B32FBA">
        <w:t>, DZS, 2011) o održivom gospodarenju otpadom. Provedb</w:t>
      </w:r>
      <w:r w:rsidR="00DC0A75">
        <w:t xml:space="preserve">om </w:t>
      </w:r>
      <w:r w:rsidR="00E17937">
        <w:t>jedanaest</w:t>
      </w:r>
      <w:r w:rsidRPr="00B32FBA">
        <w:t xml:space="preserve"> odabranih aktivnosti Programa </w:t>
      </w:r>
      <w:proofErr w:type="spellStart"/>
      <w:r w:rsidRPr="00B32FBA">
        <w:t>izobrazno</w:t>
      </w:r>
      <w:proofErr w:type="spellEnd"/>
      <w:r w:rsidRPr="00B32FBA">
        <w:t xml:space="preserve">-informativnih aktivnosti o održivom gospodarenju otpadom </w:t>
      </w:r>
      <w:r w:rsidR="00DC0A75">
        <w:t>doprinijeti će se</w:t>
      </w:r>
      <w:r w:rsidRPr="00B32FBA">
        <w:t xml:space="preserve"> ispunjenju specifičnog cilja projekta informiranja i educiranja građana s posebnim naglaskom na 4 teme: sprječavanje nastanka otpada, pravilno odvajanje otpada u kućanstvima, kućno </w:t>
      </w:r>
      <w:proofErr w:type="spellStart"/>
      <w:r w:rsidRPr="00B32FBA">
        <w:t>kompostiranje</w:t>
      </w:r>
      <w:proofErr w:type="spellEnd"/>
      <w:r w:rsidRPr="00B32FBA">
        <w:t xml:space="preserve"> i ponovna uporaba predmeta. Aktivnosti koje će se provoditi usmjerene su svim građanima, ali i pojedinim ciljnim skupinama.</w:t>
      </w:r>
      <w:r w:rsidR="00BF0396" w:rsidRPr="00B32FBA">
        <w:t xml:space="preserve"> Provedbom aktivnosti građanima će se prenijeti ključne poruke kojima će biti upoznati s važnosti i koristima održivog gospodarenja otpadom.</w:t>
      </w:r>
      <w:bookmarkEnd w:id="2"/>
    </w:p>
    <w:p w:rsidR="00BF0396" w:rsidRPr="00B32FBA" w:rsidRDefault="00BF0396" w:rsidP="00BF0396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32FBA">
        <w:rPr>
          <w:b/>
        </w:rPr>
        <w:t>Ciljevi i očekivani rezultati projekta</w:t>
      </w:r>
    </w:p>
    <w:p w:rsidR="00BF0396" w:rsidRPr="00B32FBA" w:rsidRDefault="00BF0396" w:rsidP="00B32FBA">
      <w:pPr>
        <w:spacing w:after="120" w:line="276" w:lineRule="auto"/>
        <w:jc w:val="both"/>
      </w:pPr>
      <w:bookmarkStart w:id="3" w:name="_Hlk513803381"/>
      <w:r w:rsidRPr="00B32FBA">
        <w:t xml:space="preserve">Opći cilj projekta je doprinijeti povećanoj stopi odvojenog prikupljanja otpada i smanjenju količine otpada koji se odlaže na odlagališta. Specifični cilj projekta je informiranje i educiranje te izgradnja svijesti i razumijevanja svih skupina građana </w:t>
      </w:r>
      <w:r w:rsidR="00E17937">
        <w:t>grada Svetog Ivana Zeline</w:t>
      </w:r>
      <w:r w:rsidRPr="00B32FBA">
        <w:t xml:space="preserve"> o važnosti odgovornog postupanja s komunalnim otpadom</w:t>
      </w:r>
      <w:r w:rsidR="00B32FBA" w:rsidRPr="00B32FBA">
        <w:t>.</w:t>
      </w:r>
    </w:p>
    <w:p w:rsidR="00B32FBA" w:rsidRPr="00B32FBA" w:rsidRDefault="00BF0396" w:rsidP="00BF0396">
      <w:pPr>
        <w:spacing w:line="276" w:lineRule="auto"/>
        <w:jc w:val="both"/>
      </w:pPr>
      <w:bookmarkStart w:id="4" w:name="_Hlk505962215"/>
      <w:r w:rsidRPr="00B32FBA">
        <w:t xml:space="preserve">Na području obuhvata projekta, grad </w:t>
      </w:r>
      <w:r w:rsidR="00E17937">
        <w:t>Sveti Ivan Zelina</w:t>
      </w:r>
      <w:r w:rsidRPr="00B32FBA">
        <w:t xml:space="preserve"> (</w:t>
      </w:r>
      <w:r w:rsidR="00E17937" w:rsidRPr="00E17937">
        <w:t>15.959</w:t>
      </w:r>
      <w:r w:rsidR="00E17937">
        <w:t xml:space="preserve"> </w:t>
      </w:r>
      <w:r w:rsidRPr="00B32FBA">
        <w:t xml:space="preserve">stanovnika, DZS 2011.), </w:t>
      </w:r>
      <w:r w:rsidR="00E17937">
        <w:t>provest će se</w:t>
      </w:r>
      <w:r w:rsidRPr="00B32FBA">
        <w:t xml:space="preserve"> educiranj</w:t>
      </w:r>
      <w:r w:rsidR="00E17937">
        <w:t>e</w:t>
      </w:r>
      <w:r w:rsidRPr="00B32FBA">
        <w:t xml:space="preserve"> i informiranj</w:t>
      </w:r>
      <w:r w:rsidR="00E17937">
        <w:t>e</w:t>
      </w:r>
      <w:r w:rsidRPr="00B32FBA">
        <w:t xml:space="preserve"> 100% stanovništava o održivom gospodarenju otpadom, o sprječavanju nastanka otpada, odvojenom prikupljanju komunalnog otpada, kućnom </w:t>
      </w:r>
      <w:proofErr w:type="spellStart"/>
      <w:r w:rsidRPr="00B32FBA">
        <w:t>kompostiranju</w:t>
      </w:r>
      <w:proofErr w:type="spellEnd"/>
      <w:r w:rsidRPr="00B32FBA">
        <w:t xml:space="preserve"> i ponovnoj uporabi predmeta. Projektom će se provesti ukupno </w:t>
      </w:r>
      <w:r w:rsidR="00E17937">
        <w:t>jedanaest</w:t>
      </w:r>
      <w:r w:rsidRPr="00B32FBA">
        <w:t xml:space="preserve"> aktivnosti iz Programa </w:t>
      </w:r>
      <w:proofErr w:type="spellStart"/>
      <w:r w:rsidRPr="00B32FBA">
        <w:t>izobrazno</w:t>
      </w:r>
      <w:proofErr w:type="spellEnd"/>
      <w:r w:rsidRPr="00B32FBA">
        <w:t xml:space="preserve">-informativnih aktivnosti o održivom gospodarenju otpadom, od toga </w:t>
      </w:r>
      <w:r w:rsidR="00E17937">
        <w:t>pet</w:t>
      </w:r>
      <w:r w:rsidRPr="00B32FBA">
        <w:t xml:space="preserve"> obaveznih i šest preporučenih aktivnosti. </w:t>
      </w:r>
      <w:bookmarkStart w:id="5" w:name="_Hlk506114740"/>
    </w:p>
    <w:p w:rsidR="00BF0396" w:rsidRPr="00B32FBA" w:rsidRDefault="00BF0396" w:rsidP="00BF0396">
      <w:pPr>
        <w:spacing w:line="276" w:lineRule="auto"/>
        <w:jc w:val="both"/>
      </w:pPr>
      <w:r w:rsidRPr="00B32FBA">
        <w:t xml:space="preserve">Projektom će doći do usmjeravanja ponašanja svih društvenih skupina grada </w:t>
      </w:r>
      <w:r w:rsidR="00E17937">
        <w:t xml:space="preserve">Svetog Ivana Zeline </w:t>
      </w:r>
      <w:r w:rsidRPr="00B32FBA">
        <w:t xml:space="preserve">prema poželjnom društvenom ponašanju što će rezultirati pozitivnim promjenama u sustavu gospodarenja otpadom radi odgovornog postupanja s otpadom. </w:t>
      </w:r>
      <w:bookmarkStart w:id="6" w:name="_Hlk505960327"/>
      <w:r w:rsidRPr="00B32FBA">
        <w:t xml:space="preserve">Krajnji rezultat provedbe projekta je </w:t>
      </w:r>
      <w:bookmarkStart w:id="7" w:name="_Hlk506116105"/>
      <w:r w:rsidRPr="00B32FBA">
        <w:t>povećanje stope odvajanja pojedinih kategorija otpada, povećanje stope recikliranja i smanjenje količine odloženog biorazgradivog otpada i komunalnog otpada</w:t>
      </w:r>
      <w:bookmarkEnd w:id="5"/>
      <w:r w:rsidRPr="00B32FBA">
        <w:t>.</w:t>
      </w:r>
      <w:bookmarkEnd w:id="4"/>
      <w:bookmarkEnd w:id="6"/>
      <w:bookmarkEnd w:id="7"/>
    </w:p>
    <w:bookmarkEnd w:id="3"/>
    <w:p w:rsidR="00BF0396" w:rsidRPr="00B32FBA" w:rsidRDefault="00BF0396" w:rsidP="00DC0A75">
      <w:pPr>
        <w:spacing w:after="0" w:line="276" w:lineRule="auto"/>
        <w:jc w:val="both"/>
        <w:rPr>
          <w:b/>
        </w:rPr>
      </w:pPr>
      <w:r w:rsidRPr="00B32FBA">
        <w:rPr>
          <w:b/>
        </w:rPr>
        <w:t>Ukupna vrijednost projekta:</w:t>
      </w:r>
    </w:p>
    <w:p w:rsidR="00DC0A75" w:rsidRPr="00B32FBA" w:rsidRDefault="00E17937" w:rsidP="00DC0A75">
      <w:pPr>
        <w:spacing w:line="276" w:lineRule="auto"/>
        <w:jc w:val="both"/>
      </w:pPr>
      <w:bookmarkStart w:id="8" w:name="_Hlk513802715"/>
      <w:r w:rsidRPr="00E17937">
        <w:t xml:space="preserve">568.684,25 </w:t>
      </w:r>
      <w:r w:rsidR="00BF0396" w:rsidRPr="00B32FBA">
        <w:t>HRK</w:t>
      </w:r>
    </w:p>
    <w:bookmarkEnd w:id="8"/>
    <w:p w:rsidR="00BF0396" w:rsidRPr="00B32FBA" w:rsidRDefault="00BF0396" w:rsidP="00DC0A75">
      <w:pPr>
        <w:spacing w:after="0" w:line="276" w:lineRule="auto"/>
        <w:jc w:val="both"/>
        <w:rPr>
          <w:b/>
        </w:rPr>
      </w:pPr>
      <w:r w:rsidRPr="00B32FBA">
        <w:rPr>
          <w:b/>
        </w:rPr>
        <w:t>Iznos koji sufinancira EU (85%):</w:t>
      </w:r>
    </w:p>
    <w:p w:rsidR="00BF0396" w:rsidRPr="00B32FBA" w:rsidRDefault="00E17937" w:rsidP="00DC0A75">
      <w:pPr>
        <w:spacing w:line="276" w:lineRule="auto"/>
        <w:jc w:val="both"/>
      </w:pPr>
      <w:r w:rsidRPr="00E17937">
        <w:t>483.381,58</w:t>
      </w:r>
      <w:r w:rsidR="00E84905" w:rsidRPr="00B32FBA">
        <w:t xml:space="preserve"> HRK</w:t>
      </w:r>
    </w:p>
    <w:p w:rsidR="00BF0396" w:rsidRPr="00B32FBA" w:rsidRDefault="00BF0396" w:rsidP="00DC0A75">
      <w:pPr>
        <w:spacing w:after="0" w:line="276" w:lineRule="auto"/>
        <w:jc w:val="both"/>
        <w:rPr>
          <w:b/>
        </w:rPr>
      </w:pPr>
      <w:r w:rsidRPr="00B32FBA">
        <w:rPr>
          <w:b/>
        </w:rPr>
        <w:t>Razdoblje provedbe projekta:</w:t>
      </w:r>
    </w:p>
    <w:p w:rsidR="00BF0396" w:rsidRPr="00B32FBA" w:rsidRDefault="00E84905" w:rsidP="00DC0A75">
      <w:pPr>
        <w:spacing w:line="276" w:lineRule="auto"/>
        <w:jc w:val="both"/>
      </w:pPr>
      <w:r w:rsidRPr="00B32FBA">
        <w:t>13</w:t>
      </w:r>
      <w:r w:rsidR="00594CBE" w:rsidRPr="00B32FBA">
        <w:t>.</w:t>
      </w:r>
      <w:r w:rsidRPr="00B32FBA">
        <w:t xml:space="preserve"> travnja 2018. godine</w:t>
      </w:r>
      <w:r w:rsidR="00E17937">
        <w:t xml:space="preserve"> </w:t>
      </w:r>
      <w:r w:rsidRPr="00B32FBA">
        <w:t>-</w:t>
      </w:r>
      <w:r w:rsidR="00E17937">
        <w:t xml:space="preserve"> </w:t>
      </w:r>
      <w:r w:rsidR="00594CBE" w:rsidRPr="00B32FBA">
        <w:t>13. prosinca 201</w:t>
      </w:r>
      <w:r w:rsidR="00E17937">
        <w:t>9</w:t>
      </w:r>
      <w:r w:rsidR="00594CBE" w:rsidRPr="00B32FBA">
        <w:t>. godine</w:t>
      </w:r>
    </w:p>
    <w:sectPr w:rsidR="00BF0396" w:rsidRPr="00B32FB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FC3" w:rsidRDefault="00755FC3" w:rsidP="00A417CC">
      <w:pPr>
        <w:spacing w:after="0" w:line="240" w:lineRule="auto"/>
      </w:pPr>
      <w:r>
        <w:separator/>
      </w:r>
    </w:p>
  </w:endnote>
  <w:endnote w:type="continuationSeparator" w:id="0">
    <w:p w:rsidR="00755FC3" w:rsidRDefault="00755FC3" w:rsidP="00A4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937" w:rsidRPr="00E17937" w:rsidRDefault="00E17937" w:rsidP="00E17937">
    <w:pPr>
      <w:spacing w:after="0" w:line="240" w:lineRule="auto"/>
      <w:jc w:val="both"/>
      <w:rPr>
        <w:rFonts w:ascii="Calibri" w:eastAsia="Calibri" w:hAnsi="Calibri" w:cs="Times New Roman"/>
        <w:b/>
      </w:rPr>
    </w:pPr>
    <w:r w:rsidRPr="00E17937">
      <w:rPr>
        <w:rFonts w:ascii="Calibri" w:eastAsia="Calibri" w:hAnsi="Calibri" w:cs="Times New Roman"/>
        <w:b/>
      </w:rPr>
      <w:t>Kontakt osoba za više informacija</w:t>
    </w:r>
  </w:p>
  <w:p w:rsidR="00E17937" w:rsidRPr="00E17937" w:rsidRDefault="00E17937" w:rsidP="00E17937">
    <w:pPr>
      <w:spacing w:after="0" w:line="240" w:lineRule="auto"/>
      <w:jc w:val="both"/>
      <w:rPr>
        <w:rFonts w:ascii="Calibri" w:eastAsia="Calibri" w:hAnsi="Calibri" w:cs="Times New Roman"/>
      </w:rPr>
    </w:pPr>
    <w:r w:rsidRPr="00E17937">
      <w:rPr>
        <w:rFonts w:ascii="Calibri" w:eastAsia="Calibri" w:hAnsi="Calibri" w:cs="Times New Roman"/>
      </w:rPr>
      <w:t xml:space="preserve">Anita Findri Ratkajec, </w:t>
    </w:r>
    <w:proofErr w:type="spellStart"/>
    <w:r w:rsidRPr="00E17937">
      <w:rPr>
        <w:rFonts w:ascii="Calibri" w:eastAsia="Calibri" w:hAnsi="Calibri" w:cs="Times New Roman"/>
      </w:rPr>
      <w:t>dipl.ing.stroj</w:t>
    </w:r>
    <w:proofErr w:type="spellEnd"/>
    <w:r w:rsidRPr="00E17937">
      <w:rPr>
        <w:rFonts w:ascii="Calibri" w:eastAsia="Calibri" w:hAnsi="Calibri" w:cs="Times New Roman"/>
      </w:rPr>
      <w:t>. Pročelnica UO za gospodarstvo, stambeno-komunalne djelatnosti i zaštitu okoliša</w:t>
    </w:r>
  </w:p>
  <w:p w:rsidR="00BE6C9A" w:rsidRPr="00E17937" w:rsidRDefault="00E17937" w:rsidP="00E17937">
    <w:pPr>
      <w:spacing w:after="0" w:line="240" w:lineRule="auto"/>
      <w:jc w:val="both"/>
      <w:rPr>
        <w:rFonts w:ascii="Calibri" w:eastAsia="Calibri" w:hAnsi="Calibri" w:cs="Times New Roman"/>
      </w:rPr>
    </w:pPr>
    <w:r w:rsidRPr="00E17937">
      <w:rPr>
        <w:rFonts w:ascii="Calibri" w:eastAsia="Calibri" w:hAnsi="Calibri" w:cs="Times New Roman"/>
      </w:rPr>
      <w:t>01/2019 210, anita.ratkajec@zelina.hr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FC3" w:rsidRDefault="00755FC3" w:rsidP="00A417CC">
      <w:pPr>
        <w:spacing w:after="0" w:line="240" w:lineRule="auto"/>
      </w:pPr>
      <w:r>
        <w:separator/>
      </w:r>
    </w:p>
  </w:footnote>
  <w:footnote w:type="continuationSeparator" w:id="0">
    <w:p w:rsidR="00755FC3" w:rsidRDefault="00755FC3" w:rsidP="00A4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C9A" w:rsidRDefault="00BE6C9A" w:rsidP="00BE6C9A">
    <w:pPr>
      <w:pStyle w:val="Zaglavlje"/>
      <w:jc w:val="center"/>
      <w:rPr>
        <w:noProof/>
      </w:rPr>
    </w:pPr>
    <w:r w:rsidRPr="006012F6">
      <w:rPr>
        <w:noProof/>
      </w:rPr>
      <w:drawing>
        <wp:inline distT="0" distB="0" distL="0" distR="0" wp14:anchorId="63264D3F" wp14:editId="4F6E527C">
          <wp:extent cx="1019175" cy="762000"/>
          <wp:effectExtent l="0" t="0" r="952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 w:rsidRPr="006012F6">
      <w:rPr>
        <w:noProof/>
      </w:rPr>
      <w:drawing>
        <wp:inline distT="0" distB="0" distL="0" distR="0" wp14:anchorId="565F4EC4" wp14:editId="215D8860">
          <wp:extent cx="1438275" cy="638175"/>
          <wp:effectExtent l="0" t="0" r="9525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 w:rsidRPr="006012F6">
      <w:rPr>
        <w:noProof/>
      </w:rPr>
      <w:drawing>
        <wp:inline distT="0" distB="0" distL="0" distR="0" wp14:anchorId="1C45962E" wp14:editId="349F2B3E">
          <wp:extent cx="1438275" cy="561975"/>
          <wp:effectExtent l="0" t="0" r="9525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E17937">
      <w:rPr>
        <w:noProof/>
      </w:rPr>
      <w:drawing>
        <wp:inline distT="0" distB="0" distL="0" distR="0" wp14:anchorId="06F91A40">
          <wp:extent cx="533400" cy="663774"/>
          <wp:effectExtent l="0" t="0" r="0" b="317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04" cy="6653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E6C9A" w:rsidRDefault="00BE6C9A" w:rsidP="00BE6C9A">
    <w:pPr>
      <w:pStyle w:val="Zaglavlje"/>
      <w:jc w:val="center"/>
      <w:rPr>
        <w:noProof/>
      </w:rPr>
    </w:pPr>
  </w:p>
  <w:p w:rsidR="00BE6C9A" w:rsidRDefault="00BE6C9A" w:rsidP="00BE6C9A">
    <w:pPr>
      <w:pStyle w:val="Zaglavlje"/>
      <w:jc w:val="center"/>
      <w:rPr>
        <w:noProof/>
      </w:rPr>
    </w:pPr>
    <w:r>
      <w:rPr>
        <w:noProof/>
      </w:rPr>
      <w:t>„</w:t>
    </w:r>
    <w:r w:rsidRPr="005304E3">
      <w:rPr>
        <w:noProof/>
      </w:rPr>
      <w:t>Projekt je sufinancirala Europska unija iz Kohezijskog fonda</w:t>
    </w:r>
    <w:r>
      <w:rPr>
        <w:noProof/>
      </w:rPr>
      <w:t>“</w:t>
    </w:r>
  </w:p>
  <w:p w:rsidR="00BE6C9A" w:rsidRDefault="00BE6C9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84364"/>
    <w:multiLevelType w:val="hybridMultilevel"/>
    <w:tmpl w:val="361C1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F9"/>
    <w:rsid w:val="00101348"/>
    <w:rsid w:val="00180DEA"/>
    <w:rsid w:val="0026561C"/>
    <w:rsid w:val="00446E87"/>
    <w:rsid w:val="00570F76"/>
    <w:rsid w:val="0058319C"/>
    <w:rsid w:val="00594CBE"/>
    <w:rsid w:val="006D0B27"/>
    <w:rsid w:val="00755FC3"/>
    <w:rsid w:val="0076735F"/>
    <w:rsid w:val="00796FF9"/>
    <w:rsid w:val="0082076B"/>
    <w:rsid w:val="00944A68"/>
    <w:rsid w:val="00A417CC"/>
    <w:rsid w:val="00A661FF"/>
    <w:rsid w:val="00B32FBA"/>
    <w:rsid w:val="00B74E43"/>
    <w:rsid w:val="00BE6C9A"/>
    <w:rsid w:val="00BF0396"/>
    <w:rsid w:val="00DC0A75"/>
    <w:rsid w:val="00DE76F7"/>
    <w:rsid w:val="00E17937"/>
    <w:rsid w:val="00E74947"/>
    <w:rsid w:val="00E8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106950-B8C2-4488-AF67-CFC4AFEE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F039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F0396"/>
    <w:pPr>
      <w:ind w:left="720"/>
      <w:contextualSpacing/>
    </w:pPr>
  </w:style>
  <w:style w:type="character" w:customStyle="1" w:styleId="go">
    <w:name w:val="go"/>
    <w:basedOn w:val="Zadanifontodlomka"/>
    <w:rsid w:val="00E84905"/>
  </w:style>
  <w:style w:type="paragraph" w:styleId="Zaglavlje">
    <w:name w:val="header"/>
    <w:basedOn w:val="Normal"/>
    <w:link w:val="ZaglavljeChar"/>
    <w:uiPriority w:val="99"/>
    <w:unhideWhenUsed/>
    <w:rsid w:val="00A41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17CC"/>
  </w:style>
  <w:style w:type="paragraph" w:styleId="Podnoje">
    <w:name w:val="footer"/>
    <w:basedOn w:val="Normal"/>
    <w:link w:val="PodnojeChar"/>
    <w:uiPriority w:val="99"/>
    <w:unhideWhenUsed/>
    <w:rsid w:val="00A41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ŠEPERIĆ PETAK</dc:creator>
  <cp:keywords/>
  <dc:description/>
  <cp:lastModifiedBy>Anita Findri Ratkajec</cp:lastModifiedBy>
  <cp:revision>2</cp:revision>
  <dcterms:created xsi:type="dcterms:W3CDTF">2018-05-16T10:00:00Z</dcterms:created>
  <dcterms:modified xsi:type="dcterms:W3CDTF">2018-05-16T10:00:00Z</dcterms:modified>
</cp:coreProperties>
</file>