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B538F0" w:rsidRPr="003C5A25" w14:paraId="54E34DF8" w14:textId="77777777" w:rsidTr="003C5A25">
        <w:trPr>
          <w:cantSplit/>
          <w:trHeight w:val="1450"/>
        </w:trPr>
        <w:tc>
          <w:tcPr>
            <w:tcW w:w="1260" w:type="dxa"/>
            <w:vAlign w:val="center"/>
          </w:tcPr>
          <w:p w14:paraId="55AD0FFD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  <w:hideMark/>
          </w:tcPr>
          <w:p w14:paraId="6B4B2E22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</w:rPr>
              <w:object w:dxaOrig="1665" w:dyaOrig="1530" w14:anchorId="5CA902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25pt;height:76.5pt" o:ole="">
                  <v:imagedata r:id="rId5" o:title=""/>
                </v:shape>
                <o:OLEObject Type="Embed" ProgID="PBrush" ShapeID="_x0000_i1026" DrawAspect="Content" ObjectID="_1844416651" r:id="rId6"/>
              </w:object>
            </w:r>
          </w:p>
          <w:p w14:paraId="3E35AFC2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REPUBLIKA HRVATSKA</w:t>
            </w:r>
          </w:p>
          <w:p w14:paraId="2CA4846A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ZAGREBA</w:t>
            </w: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</w:rPr>
              <w:t>Č</w:t>
            </w: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KA</w:t>
            </w: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Ž</w:t>
            </w: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UPANIJA</w:t>
            </w:r>
          </w:p>
          <w:p w14:paraId="3E788F4E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GRAD SVETI IVAN ZELINA</w:t>
            </w:r>
          </w:p>
          <w:p w14:paraId="321E710A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C5A25">
              <w:rPr>
                <w:rFonts w:ascii="Calibri" w:eastAsia="Times New Roman" w:hAnsi="Calibri" w:cs="Calibri"/>
                <w:b/>
                <w:sz w:val="22"/>
                <w:szCs w:val="22"/>
              </w:rPr>
              <w:t>GRADONAČELNIK</w:t>
            </w:r>
          </w:p>
        </w:tc>
      </w:tr>
      <w:tr w:rsidR="00B538F0" w:rsidRPr="003C5A25" w14:paraId="11ED51A9" w14:textId="77777777" w:rsidTr="003C5A25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2F330BEB" w14:textId="77777777" w:rsidR="00B538F0" w:rsidRPr="003C5A25" w:rsidRDefault="00B538F0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C5A25"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D7B5BDB" wp14:editId="307FDED0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545D14A1" w14:textId="77777777" w:rsidR="00B538F0" w:rsidRPr="003C5A25" w:rsidRDefault="00B538F0" w:rsidP="00B538F0">
            <w:pPr>
              <w:spacing w:after="0" w:line="25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3C5A25" w:rsidRPr="003C5A25" w14:paraId="66628623" w14:textId="77777777" w:rsidTr="00BC28B9">
        <w:trPr>
          <w:cantSplit/>
          <w:trHeight w:val="790"/>
        </w:trPr>
        <w:tc>
          <w:tcPr>
            <w:tcW w:w="1260" w:type="dxa"/>
            <w:vAlign w:val="center"/>
          </w:tcPr>
          <w:p w14:paraId="23BFB1F1" w14:textId="77777777" w:rsidR="003C5A25" w:rsidRPr="003C5A25" w:rsidRDefault="003C5A25" w:rsidP="00B538F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04B7DE17" w14:textId="77777777" w:rsidR="003C5A25" w:rsidRPr="003C5A25" w:rsidRDefault="003C5A25" w:rsidP="003C5A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C5A25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KLASA: </w:t>
            </w:r>
            <w:bookmarkStart w:id="0" w:name="_Hlk171057748"/>
            <w:r w:rsidRPr="003C5A25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944-05/26-01/08</w:t>
            </w:r>
          </w:p>
          <w:bookmarkEnd w:id="0"/>
          <w:p w14:paraId="1CCFD1AE" w14:textId="77777777" w:rsidR="003C5A25" w:rsidRPr="003C5A25" w:rsidRDefault="003C5A25" w:rsidP="003C5A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C5A25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URBROJ: 238-30-02/03-26-2</w:t>
            </w:r>
          </w:p>
          <w:p w14:paraId="0C1A41FF" w14:textId="2AF2A7C9" w:rsidR="003C5A25" w:rsidRPr="00BC28B9" w:rsidRDefault="003C5A25" w:rsidP="00BC2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C5A25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Sv. Ivan Zelina, 30. lipnja 2026.            </w:t>
            </w:r>
          </w:p>
        </w:tc>
      </w:tr>
    </w:tbl>
    <w:p w14:paraId="39B10A7A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7EBC6A1" w14:textId="4202722F" w:rsidR="00B538F0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Na temelju članka 51. Statuta Grada Svetog Ivana Zeline („Zelinske novine“, br. 07/21 i </w:t>
      </w:r>
      <w:r w:rsidR="004E665F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1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3/24) te Odluke </w:t>
      </w:r>
      <w:r w:rsid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Gradonačelnice Grada Svetog Ivana Zeline, KLASA: 944-05/2</w:t>
      </w:r>
      <w:r w:rsidR="005C234B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-01/0</w:t>
      </w:r>
      <w:r w:rsidR="002A4FF9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8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URBROJ: 238-30-02/0</w:t>
      </w:r>
      <w:r w:rsidR="002A4FF9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3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-2</w:t>
      </w:r>
      <w:r w:rsidR="002A4FF9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-1 od </w:t>
      </w:r>
      <w:r w:rsidR="002A4FF9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30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</w:t>
      </w:r>
      <w:r w:rsidR="002A4FF9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lipnja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202</w:t>
      </w:r>
      <w:r w:rsidR="00B14180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godine, Gradonačelnica Grada Svetog Ivana Zeline raspisuje</w:t>
      </w:r>
    </w:p>
    <w:p w14:paraId="3BD1E01D" w14:textId="77777777" w:rsidR="003C5A25" w:rsidRPr="003C5A25" w:rsidRDefault="003C5A25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B30064D" w14:textId="77777777" w:rsidR="00B538F0" w:rsidRPr="003C5A25" w:rsidRDefault="00B538F0" w:rsidP="00B538F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JAVNI  NATJEČAJ</w:t>
      </w:r>
    </w:p>
    <w:p w14:paraId="4C6E7C75" w14:textId="77777777" w:rsidR="00B538F0" w:rsidRPr="003C5A25" w:rsidRDefault="00B538F0" w:rsidP="00B538F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za davanje u zakup lokacija za postavljanje pokretnih naprava – šatora </w:t>
      </w:r>
    </w:p>
    <w:p w14:paraId="45A96F18" w14:textId="37CE1A10" w:rsidR="00B538F0" w:rsidRPr="003C5A25" w:rsidRDefault="00B538F0" w:rsidP="00B538F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bookmarkStart w:id="1" w:name="_Hlk170991830"/>
      <w:r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za vrijeme održavanja „</w:t>
      </w:r>
      <w:proofErr w:type="spellStart"/>
      <w:r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Kominskog</w:t>
      </w:r>
      <w:proofErr w:type="spellEnd"/>
      <w:r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proštenja 202</w:t>
      </w:r>
      <w:r w:rsidR="007C0BB4"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.“</w:t>
      </w:r>
    </w:p>
    <w:bookmarkEnd w:id="1"/>
    <w:p w14:paraId="1017B65A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8BB4ADF" w14:textId="743A7067" w:rsidR="00B538F0" w:rsidRPr="003C5A25" w:rsidRDefault="003C5A25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 Grad</w:t>
      </w:r>
      <w:r w:rsidR="00B538F0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Sveti Ivan Zelina daje javnim natječajem u zakup sljedeće lokacije za postavljanje pokretnih naprava – šatora za namjenu: ugostiteljske usluge, u naselju Komin (oko Crkve Sveta Tri Kralja):</w:t>
      </w:r>
    </w:p>
    <w:p w14:paraId="44344559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4553662" w14:textId="77777777" w:rsidR="00B538F0" w:rsidRPr="003C5A25" w:rsidRDefault="00B538F0" w:rsidP="00B538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lokacija na javnoj površini (</w:t>
      </w:r>
      <w:proofErr w:type="spellStart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65/8 k.o. Komin)  površine 600,00 m</w:t>
      </w:r>
      <w:r w:rsidRPr="003C5A2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</w:t>
      </w:r>
    </w:p>
    <w:p w14:paraId="74141947" w14:textId="77777777" w:rsidR="00B538F0" w:rsidRPr="003C5A25" w:rsidRDefault="00B538F0" w:rsidP="00B538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bookmarkStart w:id="2" w:name="_Hlk169076349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lokacija na javnoj površini (</w:t>
      </w:r>
      <w:proofErr w:type="spellStart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65/1 k.o. Komin)  površine 200,00 m</w:t>
      </w:r>
      <w:r w:rsidRPr="003C5A2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bookmarkEnd w:id="2"/>
    <w:p w14:paraId="421AA42A" w14:textId="77777777" w:rsidR="00B538F0" w:rsidRPr="003C5A25" w:rsidRDefault="00B538F0" w:rsidP="00B538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lokacija na javnoj površini (</w:t>
      </w:r>
      <w:proofErr w:type="spellStart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63/1 k.o. Komin)  površine 200,00 m</w:t>
      </w:r>
      <w:r w:rsidRPr="003C5A2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318C457" w14:textId="77777777" w:rsidR="00B538F0" w:rsidRPr="003C5A25" w:rsidRDefault="00B538F0" w:rsidP="00B538F0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830F25B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Iste lokacije prikazane su na shemi koja je sastavni dio ovog natječaja.</w:t>
      </w:r>
    </w:p>
    <w:p w14:paraId="48CE621A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0965F81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Grad Sveti Ivan Zelina daje u zakup samo lokaciju/zemljište uz osiguranje struje (za lokaciju I.1. snage 10 kW, a za svaku ostalu lokaciju snage 5 kW) i vode, a sve ostalo potrebno za  obavljanje ugostiteljske usluge treba osigurati, odnosno ishoditi sam zakupnik (suglasnosti mjerodavnih tijela, prijavu MUP-u, redare, prijavu HDS ZAMP-u, odvoz otpada/smeća i dr.)</w:t>
      </w:r>
    </w:p>
    <w:p w14:paraId="13DAAC76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716E11D" w14:textId="5A7165B8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II. Lokacije iz točke I. daju se u zakup na određeno vrijeme od tri dana i to od </w:t>
      </w:r>
      <w:r w:rsidR="005A5948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2</w:t>
      </w:r>
      <w:r w:rsidR="00DB0630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1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kolovoza 202</w:t>
      </w:r>
      <w:r w:rsidR="00202EFD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do </w:t>
      </w:r>
      <w:r w:rsidR="00DB0630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23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kolovoza 202</w:t>
      </w:r>
      <w:r w:rsidR="00202EFD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godine. </w:t>
      </w:r>
    </w:p>
    <w:p w14:paraId="53C702DB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4C565ED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III. Zakupljena lokacija ne može se dati u podzakup.</w:t>
      </w:r>
    </w:p>
    <w:p w14:paraId="73E3EAD2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9B45D33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IV. Početni iznos zakupnine za sve vrijeme trajanja zakupa iznosi: </w:t>
      </w:r>
    </w:p>
    <w:p w14:paraId="67681802" w14:textId="1D39BF96" w:rsidR="00B538F0" w:rsidRPr="003C5A25" w:rsidRDefault="00B538F0" w:rsidP="00B538F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bookmarkStart w:id="3" w:name="_Hlk168904108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cjelokupnu lokaciju iz točke  I.1.  -  1.</w:t>
      </w:r>
      <w:r w:rsidR="00DE61F1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5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00,00 eura</w:t>
      </w:r>
      <w:r w:rsidRPr="003C5A25">
        <w:rPr>
          <w:rFonts w:ascii="Calibri" w:hAnsi="Calibri" w:cs="Calibri"/>
          <w:kern w:val="0"/>
          <w:sz w:val="22"/>
          <w:szCs w:val="22"/>
          <w14:ligatures w14:val="none"/>
        </w:rPr>
        <w:t>,</w:t>
      </w:r>
    </w:p>
    <w:p w14:paraId="1F6E048E" w14:textId="77777777" w:rsidR="00B538F0" w:rsidRPr="003C5A25" w:rsidRDefault="00B538F0" w:rsidP="00B538F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bookmarkStart w:id="4" w:name="_Hlk169077154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cjelokupnu lokaciju iz točke  I.2.  -  150,00 eura</w:t>
      </w:r>
      <w:bookmarkEnd w:id="4"/>
      <w:r w:rsidRPr="003C5A25">
        <w:rPr>
          <w:rFonts w:ascii="Calibri" w:hAnsi="Calibri" w:cs="Calibri"/>
          <w:kern w:val="0"/>
          <w:sz w:val="22"/>
          <w:szCs w:val="22"/>
          <w14:ligatures w14:val="none"/>
        </w:rPr>
        <w:t>,</w:t>
      </w:r>
    </w:p>
    <w:p w14:paraId="5AB190C7" w14:textId="77777777" w:rsidR="00B538F0" w:rsidRPr="003C5A25" w:rsidRDefault="00B538F0" w:rsidP="00B538F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cjelokupnu lokaciju iz točke  I.3.  -  150,00 eura.</w:t>
      </w:r>
    </w:p>
    <w:bookmarkEnd w:id="3"/>
    <w:p w14:paraId="690C1049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ED9B33D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U zakupninu su uključeni troškovi struje i vode, a sve ostale režijske troškove (odvoz otpada/smeća i dr.) za zakupljenu lokaciju snosi zasebno u cijelosti zakupnik. </w:t>
      </w:r>
    </w:p>
    <w:p w14:paraId="50BDE228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F99FED0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V. Za lokaciju iz točke I.1. mogu se natjecati sve fizičke i pravne osobe registrirane za obavljanje ugostiteljske djelatnosti, a za lokacije iz točke I.2. i I.3. samo Dobrovoljna vatrogasna društva s područja Grada Svetog Ivana Zeline. </w:t>
      </w:r>
    </w:p>
    <w:p w14:paraId="71D122B6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 xml:space="preserve">      Zakupnik je dužan zakupljenu lokaciju koristiti pažnjom dobrog gospodara. </w:t>
      </w:r>
    </w:p>
    <w:p w14:paraId="7F2DA64F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Zakupnik je dužan pridržavati se svih propisa o komunalnom redu. U slučaju nepoštivanja propisa o komunalnom redu i službenih osoba koje taj red provode, komunalni redar je ovlašten poduzimati sve zakonom propisane mjere.</w:t>
      </w:r>
    </w:p>
    <w:p w14:paraId="15523131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Zakupnik je dužan u roku tri dana od dana isteka zakupa, zakupljenu lokaciju, očišćenu, saniranu od eventualne štete te slobodnu od osoba i stvari vratiti zakupodavcu Gradu Svetom Ivanu Zelini.</w:t>
      </w:r>
    </w:p>
    <w:p w14:paraId="0D35EE75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909C72F" w14:textId="77ADBE28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VI.   Ponude se podnose u zatvorenim omotnicama zaključno s danom </w:t>
      </w:r>
      <w:r w:rsidR="00C87A14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17.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srpnja 202</w:t>
      </w:r>
      <w:r w:rsidR="006603A5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godine do 12,00 sati na adresu: Grad Sveti Ivan Zelina, Povjerenstvo za davanje u zakup lokacija za </w:t>
      </w:r>
      <w:proofErr w:type="spellStart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Kominsko</w:t>
      </w:r>
      <w:proofErr w:type="spellEnd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proštenje 202</w:t>
      </w:r>
      <w:r w:rsidR="00316782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., Trg Ante Starčevića 12, Sveti Ivan Zelina, 10380 Sveti Ivan Zelina, uz naznaku «ponuda /zakup lokacije/ - ne otvarati».</w:t>
      </w:r>
    </w:p>
    <w:p w14:paraId="372B3742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 navedenog roka ponude moraju biti zaprimljene u Gradu Svetom Ivanu Zelini, bez obzira na način dostave.</w:t>
      </w:r>
    </w:p>
    <w:p w14:paraId="0FF3A902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1A776E3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 ponudi je potrebno navesti lokaciju/lokacije za koju/koje se podnosi ponuda/ponude kao i iznos zakupnine koji se nudi za pojedinu predmetnu lokaciju.</w:t>
      </w:r>
    </w:p>
    <w:p w14:paraId="6088AF0A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Dobrovoljna vatrogasna društva mogu podnijeti ponude za dvije lokacije (I.2. i I.3.), a ostali samo za jednu lokaciju (I.1.), ali pojedini isti ponuditelj može dobiti u zakup samo jednu lokaciju. </w:t>
      </w:r>
    </w:p>
    <w:p w14:paraId="76B004E5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Uz ponudu je potrebno priložiti: </w:t>
      </w:r>
    </w:p>
    <w:p w14:paraId="59B8C578" w14:textId="77777777" w:rsidR="00B538F0" w:rsidRPr="003C5A25" w:rsidRDefault="00B538F0" w:rsidP="00B538F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osnovne podatke o ponuditelju (ime i prezime, odnosno naziv, adresa, osobni identifikacijski broj, broj telefona/mobitela, e-mail)</w:t>
      </w:r>
    </w:p>
    <w:p w14:paraId="207C653C" w14:textId="77777777" w:rsidR="00B538F0" w:rsidRPr="003C5A25" w:rsidRDefault="00B538F0" w:rsidP="00B538F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presliku osobne iskaznice za fizičke osobe</w:t>
      </w:r>
    </w:p>
    <w:p w14:paraId="5F448410" w14:textId="77777777" w:rsidR="00B538F0" w:rsidRPr="003C5A25" w:rsidRDefault="00B538F0" w:rsidP="00B538F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rješenje o upisu u registar obrtnika ili obrtnicu za fizičke osobe - obrtnike</w:t>
      </w:r>
    </w:p>
    <w:p w14:paraId="628B4EC6" w14:textId="77777777" w:rsidR="00B538F0" w:rsidRPr="003C5A25" w:rsidRDefault="00B538F0" w:rsidP="00B538F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izvod iz sudskog, odnosno drugog registra za pravne osobe</w:t>
      </w:r>
    </w:p>
    <w:p w14:paraId="1559F087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-    potvrdu Grada Sv. Ivana Zeline iz koje je vidljivo da ponuditelj nema dospjelih </w:t>
      </w:r>
    </w:p>
    <w:p w14:paraId="366D226A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     nepodmirenih obveza prema Gradu Sv. Ivanu Zelini po bilo kojoj osnovi,  ne stariju </w:t>
      </w:r>
    </w:p>
    <w:p w14:paraId="13CE1F44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     od 30 dana od dana podnošenja ponude. </w:t>
      </w:r>
    </w:p>
    <w:p w14:paraId="6592369D" w14:textId="77777777" w:rsidR="00B538F0" w:rsidRPr="003C5A25" w:rsidRDefault="00B538F0" w:rsidP="00B538F0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54606BE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Priložena dokumentacija može biti i u preslici, čija će se istovjetnost s izvornikom provjeriti prije zaključivanja ugovora o zakupu lokacije.</w:t>
      </w:r>
    </w:p>
    <w:p w14:paraId="5A7D7B77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AF67945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Najpovoljniji ponuditelj je ponuditelj koji uz ispunjavanje svih uvjeta iz natječaja ponudi i najviši iznos zakupnine. Ukoliko isto Dobrovoljno vatrogasno društvo ponudi najviši iznos zakupnine  za obje lokacije (I.2.i I.3.) isto dobiva u zakup samo  jednu od tih lokacija za koju se odluči, dok drugu lokaciju dobiva sljedeće najpovoljnije Dobrovoljno vatrogasno društvo.  </w:t>
      </w:r>
    </w:p>
    <w:p w14:paraId="7C971B43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Najpovoljniji ponuditelji dužni su sklopiti ugovor o zakupu u roku 5 dana od dana primitka Odluke o odabiru najpovoljnijih ponuditelja. Istovremeno sa sklapanjem ugovora dužni su uplatiti i cjelokupni iznos zakupnine. Ukoliko odustanu od zakupa nemaju pravo na povrat uplaćenog iznosa zakupnine.</w:t>
      </w:r>
    </w:p>
    <w:p w14:paraId="4BFDD951" w14:textId="77777777" w:rsidR="00B538F0" w:rsidRPr="003C5A25" w:rsidRDefault="00B538F0" w:rsidP="00B538F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486DB8E" w14:textId="40CB699F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VII. Javno otvaranje ponuda bit će </w:t>
      </w:r>
      <w:r w:rsidR="00632E11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17.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srpnja 202</w:t>
      </w:r>
      <w:r w:rsidR="00DD6704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godine u 12,00 sati u prostorijama Grada Sv. Ivana Zeline na adresi Trg Ante Starčevića 12, 10380 Sv. Ivan Zelina, I kat, soba broj 38.</w:t>
      </w:r>
    </w:p>
    <w:p w14:paraId="24A1BC57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Svi ponuditelji mogu biti nazočni kod javnog otvaranja ponuda.</w:t>
      </w:r>
    </w:p>
    <w:p w14:paraId="6BC322B4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Nepravovremene i nepotpune ponude, kao i ponude ponuditelja koji imaju nepodmireni dospjeli dug prema Gradu neće se razmatrati.</w:t>
      </w:r>
    </w:p>
    <w:p w14:paraId="38175012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167A5F7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VIII. Grad pridržava pravo ne odabrati ni jednog ponuditelja te pravo poništenja natječaja bez ikakve odgovornosti prema ponuditeljima i bez obveze pojašnjenja svoje odluke.</w:t>
      </w:r>
    </w:p>
    <w:p w14:paraId="3056F65C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335E431" w14:textId="336C1A72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Dodatne obavijesti mogu se dobiti na mob.:</w:t>
      </w:r>
      <w:r w:rsidR="00CC5935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r w:rsidR="00AB13FF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0</w:t>
      </w:r>
      <w:r w:rsidR="008D42E6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95/9056140</w:t>
      </w:r>
      <w:r w:rsidR="00D57365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;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099/3105396,</w:t>
      </w:r>
      <w:r w:rsidR="001E664F"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e-mail</w:t>
      </w:r>
      <w:r w:rsidRPr="003C5A25">
        <w:rPr>
          <w:rFonts w:ascii="Calibri" w:eastAsia="Times New Roman" w:hAnsi="Calibri" w:cs="Calibri"/>
          <w:color w:val="262626" w:themeColor="text1" w:themeTint="D9"/>
          <w:kern w:val="0"/>
          <w:sz w:val="22"/>
          <w:szCs w:val="22"/>
          <w:lang w:eastAsia="hr-HR"/>
          <w14:ligatures w14:val="none"/>
        </w:rPr>
        <w:t xml:space="preserve">: </w:t>
      </w:r>
      <w:hyperlink r:id="rId8" w:history="1">
        <w:r w:rsidR="00147FE8" w:rsidRPr="003C5A25">
          <w:rPr>
            <w:rStyle w:val="Hiperveza"/>
            <w:rFonts w:ascii="Calibri" w:eastAsia="Times New Roman" w:hAnsi="Calibri" w:cs="Calibri"/>
            <w:kern w:val="0"/>
            <w:sz w:val="22"/>
            <w:szCs w:val="22"/>
            <w:lang w:eastAsia="hr-HR"/>
            <w14:ligatures w14:val="none"/>
          </w:rPr>
          <w:t>ivana.koscec@zelina.hr</w:t>
        </w:r>
      </w:hyperlink>
      <w:r w:rsidR="00147FE8" w:rsidRPr="003C5A25">
        <w:rPr>
          <w:rFonts w:ascii="Calibri" w:eastAsia="Times New Roman" w:hAnsi="Calibri" w:cs="Calibri"/>
          <w:color w:val="262626" w:themeColor="text1" w:themeTint="D9"/>
          <w:kern w:val="0"/>
          <w:sz w:val="22"/>
          <w:szCs w:val="22"/>
          <w:lang w:eastAsia="hr-HR"/>
          <w14:ligatures w14:val="none"/>
        </w:rPr>
        <w:t xml:space="preserve"> </w:t>
      </w:r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ili na adresi: Sv. Ivan Zelina, Trg A. Starčevića 12, soba br. 38/</w:t>
      </w:r>
      <w:proofErr w:type="spellStart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I.kat</w:t>
      </w:r>
      <w:proofErr w:type="spellEnd"/>
      <w:r w:rsidRPr="003C5A25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</w:t>
      </w:r>
    </w:p>
    <w:p w14:paraId="157FEB31" w14:textId="77777777" w:rsidR="00B538F0" w:rsidRPr="003C5A25" w:rsidRDefault="00B538F0" w:rsidP="00B538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76E83E6" w14:textId="36950604" w:rsidR="00B538F0" w:rsidRPr="00BC28B9" w:rsidRDefault="00B538F0" w:rsidP="00B538F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ab/>
        <w:t xml:space="preserve">      </w:t>
      </w:r>
      <w:r w:rsid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</w:t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GRADONAČELNICA</w:t>
      </w:r>
    </w:p>
    <w:p w14:paraId="15C70B3D" w14:textId="08CD9DE1" w:rsidR="00B538F0" w:rsidRPr="00BC28B9" w:rsidRDefault="00B538F0" w:rsidP="00B538F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                    </w:t>
      </w:r>
      <w:r w:rsidR="00BC28B9"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</w:t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Eva Jendriš Škrljak, </w:t>
      </w:r>
      <w:proofErr w:type="spellStart"/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</w:t>
      </w:r>
      <w:r w:rsid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, v.r.</w:t>
      </w:r>
      <w:r w:rsidRPr="00BC28B9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</w:t>
      </w:r>
    </w:p>
    <w:p w14:paraId="29B16F6A" w14:textId="77777777" w:rsidR="0008640B" w:rsidRPr="003C5A25" w:rsidRDefault="0008640B">
      <w:pPr>
        <w:rPr>
          <w:rFonts w:ascii="Calibri" w:hAnsi="Calibri" w:cs="Calibri"/>
          <w:sz w:val="22"/>
          <w:szCs w:val="22"/>
        </w:rPr>
      </w:pPr>
    </w:p>
    <w:sectPr w:rsidR="0008640B" w:rsidRPr="003C5A25" w:rsidSect="003C5A25">
      <w:pgSz w:w="11906" w:h="16838"/>
      <w:pgMar w:top="1135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E4"/>
    <w:multiLevelType w:val="hybridMultilevel"/>
    <w:tmpl w:val="804A0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36C3"/>
    <w:multiLevelType w:val="hybridMultilevel"/>
    <w:tmpl w:val="C262A518"/>
    <w:lvl w:ilvl="0" w:tplc="9F42502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269187">
    <w:abstractNumId w:val="0"/>
  </w:num>
  <w:num w:numId="2" w16cid:durableId="8522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14"/>
    <w:rsid w:val="00013869"/>
    <w:rsid w:val="0008640B"/>
    <w:rsid w:val="000B4014"/>
    <w:rsid w:val="000F02E3"/>
    <w:rsid w:val="00147FE8"/>
    <w:rsid w:val="001E47F2"/>
    <w:rsid w:val="001E4F07"/>
    <w:rsid w:val="001E664F"/>
    <w:rsid w:val="00202EFD"/>
    <w:rsid w:val="00210F52"/>
    <w:rsid w:val="002166D9"/>
    <w:rsid w:val="00221640"/>
    <w:rsid w:val="002A4FF9"/>
    <w:rsid w:val="002B1EE4"/>
    <w:rsid w:val="00316782"/>
    <w:rsid w:val="003455F5"/>
    <w:rsid w:val="0037186F"/>
    <w:rsid w:val="003C5A25"/>
    <w:rsid w:val="0042524D"/>
    <w:rsid w:val="00493B50"/>
    <w:rsid w:val="004E665F"/>
    <w:rsid w:val="004F022D"/>
    <w:rsid w:val="004F4109"/>
    <w:rsid w:val="00586C14"/>
    <w:rsid w:val="005A5948"/>
    <w:rsid w:val="005C234B"/>
    <w:rsid w:val="00632E11"/>
    <w:rsid w:val="006603A5"/>
    <w:rsid w:val="007C0BB4"/>
    <w:rsid w:val="007D2F4E"/>
    <w:rsid w:val="008D42E6"/>
    <w:rsid w:val="00901D1A"/>
    <w:rsid w:val="00907C1D"/>
    <w:rsid w:val="009446AF"/>
    <w:rsid w:val="00973E9F"/>
    <w:rsid w:val="00A92D75"/>
    <w:rsid w:val="00AA5AA4"/>
    <w:rsid w:val="00AB13FF"/>
    <w:rsid w:val="00AF38FD"/>
    <w:rsid w:val="00B14180"/>
    <w:rsid w:val="00B538F0"/>
    <w:rsid w:val="00B960D1"/>
    <w:rsid w:val="00BC28B9"/>
    <w:rsid w:val="00C87A14"/>
    <w:rsid w:val="00CC5935"/>
    <w:rsid w:val="00D57365"/>
    <w:rsid w:val="00D90E55"/>
    <w:rsid w:val="00DB0630"/>
    <w:rsid w:val="00DC05D6"/>
    <w:rsid w:val="00DD6704"/>
    <w:rsid w:val="00DE61F1"/>
    <w:rsid w:val="00E66BE8"/>
    <w:rsid w:val="00E801B9"/>
    <w:rsid w:val="00EE23DC"/>
    <w:rsid w:val="00F30B96"/>
    <w:rsid w:val="00F602EE"/>
    <w:rsid w:val="00F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0956"/>
  <w15:chartTrackingRefBased/>
  <w15:docId w15:val="{CE82334F-695F-4905-A5A6-4E0F6330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40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40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4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4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4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4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4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4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40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40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401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602E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0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scec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Grad Sveti Ivan Zelina</cp:lastModifiedBy>
  <cp:revision>52</cp:revision>
  <cp:lastPrinted>2026-06-30T09:30:00Z</cp:lastPrinted>
  <dcterms:created xsi:type="dcterms:W3CDTF">2026-06-30T06:01:00Z</dcterms:created>
  <dcterms:modified xsi:type="dcterms:W3CDTF">2026-07-01T11:11:00Z</dcterms:modified>
</cp:coreProperties>
</file>