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076" w:tblpY="-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956D16" w14:paraId="261268DC" w14:textId="77777777" w:rsidTr="00956D16">
        <w:trPr>
          <w:trHeight w:val="699"/>
        </w:trPr>
        <w:tc>
          <w:tcPr>
            <w:tcW w:w="5280" w:type="dxa"/>
          </w:tcPr>
          <w:p w14:paraId="41F66F23" w14:textId="77777777" w:rsidR="00956D16" w:rsidRDefault="00956D16" w:rsidP="00956D16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+*xfs*pvs*Akl*cvA*oaw*uEw*tlg*utw*mhs*cEc*pBk*-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+*yqw*xjj*yge*bmy*ugc*yla*icz*uwD*tDc*xCc*zew*-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+*eDs*ors*lyd*lyd*lyd*iBa*tyf*Ahb*qcj*Day*zfE*-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+*ftw*BBc*tds*awg*ckE*vvC*xow*AlE*hyy*cCB*onA*-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+*ftA*psC*jgz*BjB*btb*azn*mbq*yCf*yxm*yni*uws*-</w:t>
            </w:r>
            <w:r>
              <w:rPr>
                <w:rFonts w:ascii="PDF417x" w:hAnsi="PDF417x"/>
                <w:sz w:val="24"/>
                <w:szCs w:val="24"/>
              </w:rPr>
              <w:br/>
              <w:t>+*xjq*jjj*ohz*cvw*xyr*bCg*AxD*Dqb*bcg*qFw*uzq*-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379EE20" w14:textId="36F070EB" w:rsidR="00B92D0F" w:rsidRDefault="00B92D0F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56BDF14D" w14:textId="77777777" w:rsidR="00956D16" w:rsidRDefault="00956D16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</w:p>
    <w:p w14:paraId="5160ADDB" w14:textId="77777777" w:rsidR="00956D16" w:rsidRPr="00FF3C56" w:rsidRDefault="00956D16" w:rsidP="00B92D0F">
      <w:pPr>
        <w:jc w:val="both"/>
        <w:rPr>
          <w:rFonts w:eastAsia="Times New Roman" w:cstheme="minorHAnsi"/>
          <w:noProof w:val="0"/>
        </w:rPr>
      </w:pPr>
    </w:p>
    <w:p w14:paraId="504A5B63" w14:textId="3B734856" w:rsidR="00D16D8F" w:rsidRDefault="003A50B0" w:rsidP="00D16D8F">
      <w:pPr>
        <w:jc w:val="right"/>
        <w:rPr>
          <w:rFonts w:eastAsia="Times New Roman" w:cstheme="minorHAnsi"/>
          <w:noProof w:val="0"/>
          <w:color w:val="000000"/>
          <w:lang w:eastAsia="hr-HR"/>
        </w:rPr>
      </w:pPr>
      <w:r>
        <w:rPr>
          <w:rFonts w:eastAsia="Times New Roman" w:cstheme="minorHAnsi"/>
          <w:noProof w:val="0"/>
          <w:color w:val="000000"/>
          <w:lang w:eastAsia="hr-HR"/>
        </w:rPr>
        <w:t>NACRT PRIJEDLOGA</w:t>
      </w:r>
    </w:p>
    <w:p w14:paraId="677F3714" w14:textId="77777777" w:rsidR="00D16D8F" w:rsidRDefault="00D16D8F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1AB87DB8" w14:textId="4629138D" w:rsidR="00956D16" w:rsidRPr="00956D16" w:rsidRDefault="003A50B0" w:rsidP="00956D16">
      <w:pPr>
        <w:jc w:val="center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b/>
          <w:noProof w:val="0"/>
        </w:rPr>
        <w:t xml:space="preserve">ODLUKA </w:t>
      </w:r>
    </w:p>
    <w:p w14:paraId="32BBC74C" w14:textId="222CEB1F" w:rsidR="00956D16" w:rsidRPr="00956D16" w:rsidRDefault="00277AD5" w:rsidP="00956D16">
      <w:pPr>
        <w:jc w:val="center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b/>
          <w:noProof w:val="0"/>
        </w:rPr>
        <w:t>o visini paušalnog poreza po krevetu odnosno po smještajnoj jedinici u kampu odnosno po smještajnoj jedinici u objektu za robinzonski smještaj</w:t>
      </w:r>
    </w:p>
    <w:p w14:paraId="68D98513" w14:textId="77777777" w:rsidR="00956D16" w:rsidRPr="00956D16" w:rsidRDefault="00956D16" w:rsidP="00956D16">
      <w:pPr>
        <w:rPr>
          <w:rFonts w:ascii="Calibri" w:eastAsia="Calibri" w:hAnsi="Calibri" w:cs="Arial"/>
          <w:noProof w:val="0"/>
        </w:rPr>
      </w:pPr>
    </w:p>
    <w:p w14:paraId="7BD31B44" w14:textId="77777777" w:rsidR="00956D16" w:rsidRPr="00956D16" w:rsidRDefault="00956D16" w:rsidP="00956D16">
      <w:pPr>
        <w:jc w:val="center"/>
        <w:rPr>
          <w:rFonts w:ascii="Calibri" w:eastAsia="Calibri" w:hAnsi="Calibri" w:cs="Arial"/>
          <w:b/>
          <w:noProof w:val="0"/>
        </w:rPr>
      </w:pPr>
    </w:p>
    <w:p w14:paraId="6CC9F916" w14:textId="77777777" w:rsidR="00956D16" w:rsidRPr="00956D16" w:rsidRDefault="00956D16" w:rsidP="00956D16">
      <w:pPr>
        <w:jc w:val="center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b/>
          <w:noProof w:val="0"/>
        </w:rPr>
        <w:t>Članak 1.</w:t>
      </w:r>
    </w:p>
    <w:p w14:paraId="1B65A4B9" w14:textId="77777777" w:rsidR="00956D16" w:rsidRPr="00956D16" w:rsidRDefault="00956D16" w:rsidP="00956D16">
      <w:pPr>
        <w:ind w:firstLine="708"/>
        <w:jc w:val="both"/>
        <w:rPr>
          <w:rFonts w:ascii="Calibri" w:eastAsia="Calibri" w:hAnsi="Calibri" w:cs="Arial"/>
          <w:bCs/>
          <w:noProof w:val="0"/>
        </w:rPr>
      </w:pPr>
      <w:r w:rsidRPr="00956D16">
        <w:rPr>
          <w:rFonts w:ascii="Calibri" w:eastAsia="Calibri" w:hAnsi="Calibri" w:cs="Arial"/>
          <w:bCs/>
          <w:noProof w:val="0"/>
        </w:rPr>
        <w:t>Ovom Odlukom utvrđuje se visina paušalnog poreza po krevetu odnosno po smještajnoj jedinici u kampu odnosno po smještajnoj jedinici u objektu za robinzonski smještaj koji se nalaze na području Grada Svetog Ivana Zeline.</w:t>
      </w:r>
    </w:p>
    <w:p w14:paraId="256D1E0E" w14:textId="77777777" w:rsidR="00956D16" w:rsidRPr="00956D16" w:rsidRDefault="00956D16" w:rsidP="00956D16">
      <w:pPr>
        <w:jc w:val="both"/>
        <w:rPr>
          <w:rFonts w:ascii="Calibri" w:eastAsia="Calibri" w:hAnsi="Calibri" w:cs="Arial"/>
          <w:b/>
          <w:noProof w:val="0"/>
        </w:rPr>
      </w:pPr>
    </w:p>
    <w:p w14:paraId="6626D88C" w14:textId="77777777" w:rsidR="00956D16" w:rsidRPr="00956D16" w:rsidRDefault="00956D16" w:rsidP="00956D16">
      <w:pPr>
        <w:jc w:val="center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b/>
          <w:noProof w:val="0"/>
        </w:rPr>
        <w:t>Članak 2.</w:t>
      </w:r>
    </w:p>
    <w:p w14:paraId="7B4E6E6A" w14:textId="77777777" w:rsidR="00956D16" w:rsidRPr="00956D16" w:rsidRDefault="00956D16" w:rsidP="00956D16">
      <w:pPr>
        <w:ind w:firstLine="709"/>
        <w:jc w:val="both"/>
        <w:rPr>
          <w:rFonts w:ascii="Calibri" w:eastAsia="Calibri" w:hAnsi="Calibri" w:cs="Arial"/>
          <w:bCs/>
          <w:noProof w:val="0"/>
        </w:rPr>
      </w:pPr>
      <w:r w:rsidRPr="00956D16">
        <w:rPr>
          <w:rFonts w:ascii="Calibri" w:eastAsia="Calibri" w:hAnsi="Calibri" w:cs="Arial"/>
          <w:bCs/>
          <w:noProof w:val="0"/>
        </w:rPr>
        <w:t>Visina paušalnog poreza iz članka 1. ove Odluke određuje se u iznosu od 60,00 eura po krevetu, smještajnoj jedinici u kampu te smještajnoj jedinici u objektu za robinzonski smještaj.</w:t>
      </w:r>
    </w:p>
    <w:p w14:paraId="0AEEC682" w14:textId="77777777" w:rsidR="00956D16" w:rsidRPr="00956D16" w:rsidRDefault="00956D16" w:rsidP="00956D16">
      <w:pPr>
        <w:ind w:firstLine="708"/>
        <w:jc w:val="both"/>
        <w:rPr>
          <w:rFonts w:ascii="Calibri" w:eastAsia="Calibri" w:hAnsi="Calibri" w:cs="Arial"/>
          <w:b/>
          <w:bCs/>
          <w:noProof w:val="0"/>
        </w:rPr>
      </w:pPr>
      <w:r w:rsidRPr="00956D16">
        <w:rPr>
          <w:rFonts w:ascii="Calibri" w:eastAsia="Calibri" w:hAnsi="Calibri" w:cs="Arial"/>
          <w:b/>
          <w:bCs/>
          <w:noProof w:val="0"/>
        </w:rPr>
        <w:t xml:space="preserve">                                                                          </w:t>
      </w:r>
    </w:p>
    <w:p w14:paraId="05420F38" w14:textId="77777777" w:rsidR="00956D16" w:rsidRPr="00956D16" w:rsidRDefault="00956D16" w:rsidP="00956D16">
      <w:pPr>
        <w:jc w:val="center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b/>
          <w:noProof w:val="0"/>
        </w:rPr>
        <w:t>Članak 3.</w:t>
      </w:r>
    </w:p>
    <w:p w14:paraId="524E8E57" w14:textId="77777777" w:rsidR="00956D16" w:rsidRPr="00956D16" w:rsidRDefault="00956D16" w:rsidP="00956D16">
      <w:pPr>
        <w:ind w:firstLine="708"/>
        <w:jc w:val="both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noProof w:val="0"/>
        </w:rPr>
        <w:t>Stupanjem na snagu ove Odluke, prestaje važiti Odluka o visini paušalnog poreza po krevetu, smještajnoj jedinici u kampu i smještajnoj jedinici u objektu za robinzonski smještaj (“Zelinske novine”, br. 3/19).</w:t>
      </w:r>
    </w:p>
    <w:p w14:paraId="2AB785E2" w14:textId="77777777" w:rsidR="00956D16" w:rsidRPr="00956D16" w:rsidRDefault="00956D16" w:rsidP="00956D16">
      <w:pPr>
        <w:jc w:val="center"/>
        <w:rPr>
          <w:rFonts w:ascii="Calibri" w:eastAsia="Calibri" w:hAnsi="Calibri" w:cs="Arial"/>
          <w:b/>
          <w:noProof w:val="0"/>
        </w:rPr>
      </w:pPr>
    </w:p>
    <w:p w14:paraId="5D98069E" w14:textId="77777777" w:rsidR="00956D16" w:rsidRPr="00956D16" w:rsidRDefault="00956D16" w:rsidP="00956D16">
      <w:pPr>
        <w:jc w:val="center"/>
        <w:rPr>
          <w:rFonts w:ascii="Calibri" w:eastAsia="Calibri" w:hAnsi="Calibri" w:cs="Arial"/>
          <w:b/>
          <w:noProof w:val="0"/>
        </w:rPr>
      </w:pPr>
      <w:r w:rsidRPr="00956D16">
        <w:rPr>
          <w:rFonts w:ascii="Calibri" w:eastAsia="Calibri" w:hAnsi="Calibri" w:cs="Arial"/>
          <w:b/>
          <w:noProof w:val="0"/>
        </w:rPr>
        <w:t>Članak 4.</w:t>
      </w:r>
    </w:p>
    <w:p w14:paraId="2A191E05" w14:textId="77777777" w:rsidR="00956D16" w:rsidRDefault="00956D16" w:rsidP="00956D16">
      <w:pPr>
        <w:ind w:firstLine="708"/>
        <w:jc w:val="both"/>
        <w:rPr>
          <w:rFonts w:ascii="Calibri" w:eastAsia="Calibri" w:hAnsi="Calibri" w:cs="Arial"/>
          <w:noProof w:val="0"/>
        </w:rPr>
      </w:pPr>
      <w:r w:rsidRPr="00956D16">
        <w:rPr>
          <w:rFonts w:ascii="Calibri" w:eastAsia="Calibri" w:hAnsi="Calibri" w:cs="Arial"/>
          <w:noProof w:val="0"/>
        </w:rPr>
        <w:t>Ova Odluka će se objaviti u „Zelinskim novinama“, službenom glasilu Grada Svetog Ivana Zeline, a stupa na snagu 01. siječnja 2026. godine.</w:t>
      </w:r>
    </w:p>
    <w:p w14:paraId="6CC5578F" w14:textId="77777777" w:rsidR="00956D16" w:rsidRDefault="00956D16" w:rsidP="00956D16">
      <w:pPr>
        <w:rPr>
          <w:rFonts w:ascii="Calibri" w:eastAsia="Calibri" w:hAnsi="Calibri" w:cs="Arial"/>
          <w:noProof w:val="0"/>
        </w:rPr>
      </w:pPr>
    </w:p>
    <w:p w14:paraId="67B11731" w14:textId="20A172FF" w:rsidR="00B92D0F" w:rsidRPr="00FF3C56" w:rsidRDefault="00C9578C" w:rsidP="00956D16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410-01/25-01/02</w:t>
      </w:r>
      <w:r w:rsidR="008C5FE5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F3C5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238-30-05/19-25-1</w:t>
      </w:r>
    </w:p>
    <w:p w14:paraId="4445648A" w14:textId="38881A58" w:rsidR="00B92D0F" w:rsidRPr="00FF3C56" w:rsidRDefault="00B4387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>Sveti Ivan Zelina</w:t>
      </w:r>
      <w:r w:rsidR="00C9578C" w:rsidRPr="00FF3C56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23.10.2025.</w:t>
      </w:r>
    </w:p>
    <w:p w14:paraId="1BD4E6FF" w14:textId="77777777" w:rsidR="00D707B3" w:rsidRPr="00FF3C56" w:rsidRDefault="00D707B3" w:rsidP="00D707B3">
      <w:pPr>
        <w:rPr>
          <w:rFonts w:cstheme="minorHAnsi"/>
        </w:rPr>
      </w:pPr>
    </w:p>
    <w:p w14:paraId="0A79167B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626029AC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6BD4AE26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5929E708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3791083B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6632F9D1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2FFF2A8A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562ED95D" w14:textId="77777777" w:rsid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3C7"/>
    <w:rsid w:val="0008227D"/>
    <w:rsid w:val="00091418"/>
    <w:rsid w:val="000F2BE5"/>
    <w:rsid w:val="00163F1D"/>
    <w:rsid w:val="00201143"/>
    <w:rsid w:val="00220C1D"/>
    <w:rsid w:val="00275B0C"/>
    <w:rsid w:val="00277AD5"/>
    <w:rsid w:val="00301DF6"/>
    <w:rsid w:val="00347D72"/>
    <w:rsid w:val="003A1DE6"/>
    <w:rsid w:val="003A50B0"/>
    <w:rsid w:val="003F0548"/>
    <w:rsid w:val="003F65C1"/>
    <w:rsid w:val="00431B32"/>
    <w:rsid w:val="005245EC"/>
    <w:rsid w:val="005A798F"/>
    <w:rsid w:val="0061193C"/>
    <w:rsid w:val="00693AB1"/>
    <w:rsid w:val="007621F6"/>
    <w:rsid w:val="00786C0A"/>
    <w:rsid w:val="00790E45"/>
    <w:rsid w:val="00792CBF"/>
    <w:rsid w:val="007A57DA"/>
    <w:rsid w:val="008007D8"/>
    <w:rsid w:val="008A562A"/>
    <w:rsid w:val="008C5FE5"/>
    <w:rsid w:val="00930B54"/>
    <w:rsid w:val="00956D16"/>
    <w:rsid w:val="009B4EF3"/>
    <w:rsid w:val="009B7A12"/>
    <w:rsid w:val="00A836D0"/>
    <w:rsid w:val="00AC1355"/>
    <w:rsid w:val="00AC35DA"/>
    <w:rsid w:val="00AC7A21"/>
    <w:rsid w:val="00AE06B4"/>
    <w:rsid w:val="00B0745D"/>
    <w:rsid w:val="00B33271"/>
    <w:rsid w:val="00B43877"/>
    <w:rsid w:val="00B92D0F"/>
    <w:rsid w:val="00C42332"/>
    <w:rsid w:val="00C5645B"/>
    <w:rsid w:val="00C6073B"/>
    <w:rsid w:val="00C82048"/>
    <w:rsid w:val="00C92AB7"/>
    <w:rsid w:val="00C9578C"/>
    <w:rsid w:val="00CC6B48"/>
    <w:rsid w:val="00D16D8F"/>
    <w:rsid w:val="00D707B3"/>
    <w:rsid w:val="00DE4D03"/>
    <w:rsid w:val="00E55405"/>
    <w:rsid w:val="00E7748E"/>
    <w:rsid w:val="00F1423C"/>
    <w:rsid w:val="00F16F5A"/>
    <w:rsid w:val="00F84D62"/>
    <w:rsid w:val="00FC542A"/>
    <w:rsid w:val="00FF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Monika Horvat</cp:lastModifiedBy>
  <cp:revision>4</cp:revision>
  <cp:lastPrinted>2014-11-26T14:09:00Z</cp:lastPrinted>
  <dcterms:created xsi:type="dcterms:W3CDTF">2025-10-23T10:08:00Z</dcterms:created>
  <dcterms:modified xsi:type="dcterms:W3CDTF">2025-10-23T10:40:00Z</dcterms:modified>
</cp:coreProperties>
</file>