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7"/>
        <w:gridCol w:w="3368"/>
        <w:gridCol w:w="5312"/>
      </w:tblGrid>
      <w:tr w:rsidR="0086180A" w:rsidRPr="0086180A" w14:paraId="4291F494" w14:textId="77777777" w:rsidTr="00272ED8">
        <w:trPr>
          <w:cantSplit/>
          <w:trHeight w:val="1450"/>
        </w:trPr>
        <w:tc>
          <w:tcPr>
            <w:tcW w:w="1277" w:type="dxa"/>
            <w:vAlign w:val="center"/>
          </w:tcPr>
          <w:p w14:paraId="56C6ADC3" w14:textId="77777777" w:rsidR="0086180A" w:rsidRPr="0086180A" w:rsidRDefault="0086180A" w:rsidP="0086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6180A">
              <w:rPr>
                <w:rFonts w:ascii="Calibri" w:eastAsia="Times New Roman" w:hAnsi="Calibri" w:cs="Calibri"/>
              </w:rPr>
              <w:br w:type="page"/>
            </w:r>
            <w:r w:rsidRPr="0086180A">
              <w:rPr>
                <w:rFonts w:ascii="Calibri" w:eastAsia="Times New Roman" w:hAnsi="Calibri" w:cs="Calibri"/>
              </w:rPr>
              <w:br w:type="page"/>
            </w:r>
          </w:p>
        </w:tc>
        <w:tc>
          <w:tcPr>
            <w:tcW w:w="3368" w:type="dxa"/>
            <w:vMerge w:val="restart"/>
          </w:tcPr>
          <w:p w14:paraId="1F04EFBA" w14:textId="77777777" w:rsidR="0086180A" w:rsidRPr="0086180A" w:rsidRDefault="00617477" w:rsidP="0086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pict w14:anchorId="5E174C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>
                  <v:imagedata r:id="rId5" o:title=""/>
                </v:shape>
              </w:pict>
            </w:r>
          </w:p>
          <w:p w14:paraId="1B6D7CE7" w14:textId="77777777" w:rsidR="0086180A" w:rsidRPr="0086180A" w:rsidRDefault="0086180A" w:rsidP="0086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6180A">
              <w:rPr>
                <w:rFonts w:ascii="Calibri" w:eastAsia="Times New Roman" w:hAnsi="Calibri" w:cs="Calibri"/>
                <w:b/>
              </w:rPr>
              <w:t>REPUBLIKA HRVATSKA</w:t>
            </w:r>
          </w:p>
          <w:p w14:paraId="525D6496" w14:textId="77777777" w:rsidR="0086180A" w:rsidRPr="0086180A" w:rsidRDefault="0086180A" w:rsidP="0086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6180A">
              <w:rPr>
                <w:rFonts w:ascii="Calibri" w:eastAsia="Times New Roman" w:hAnsi="Calibri" w:cs="Calibri"/>
                <w:b/>
              </w:rPr>
              <w:t>ZAGREBAČKA ŽUPANIJA</w:t>
            </w:r>
          </w:p>
          <w:p w14:paraId="63E8B0F2" w14:textId="77777777" w:rsidR="0086180A" w:rsidRPr="0086180A" w:rsidRDefault="0086180A" w:rsidP="0086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6180A">
              <w:rPr>
                <w:rFonts w:ascii="Calibri" w:eastAsia="Times New Roman" w:hAnsi="Calibri" w:cs="Calibri"/>
                <w:b/>
              </w:rPr>
              <w:t>GRAD SVETI IVAN ZELINA</w:t>
            </w:r>
          </w:p>
          <w:p w14:paraId="70D927AD" w14:textId="77777777" w:rsidR="0086180A" w:rsidRPr="0086180A" w:rsidRDefault="0086180A" w:rsidP="008618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6180A">
              <w:rPr>
                <w:rFonts w:ascii="Calibri" w:eastAsia="Times New Roman" w:hAnsi="Calibri" w:cs="Calibri"/>
                <w:b/>
              </w:rPr>
              <w:t>GRADSKO VIJEĆE</w:t>
            </w:r>
          </w:p>
        </w:tc>
        <w:tc>
          <w:tcPr>
            <w:tcW w:w="5312" w:type="dxa"/>
            <w:vMerge w:val="restart"/>
          </w:tcPr>
          <w:p w14:paraId="55D40A0A" w14:textId="77777777" w:rsidR="0086180A" w:rsidRPr="0086180A" w:rsidRDefault="0086180A" w:rsidP="008618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</w:rPr>
            </w:pPr>
            <w:r w:rsidRPr="0086180A">
              <w:rPr>
                <w:rFonts w:ascii="Calibri" w:eastAsia="Times New Roman" w:hAnsi="Calibri" w:cs="Calibri"/>
                <w:b/>
                <w:lang w:val="en-GB"/>
              </w:rPr>
              <w:t>NACRT PRIJEDLOGA</w:t>
            </w:r>
          </w:p>
        </w:tc>
      </w:tr>
      <w:tr w:rsidR="0086180A" w:rsidRPr="0086180A" w14:paraId="5785C568" w14:textId="77777777" w:rsidTr="00272ED8">
        <w:trPr>
          <w:cantSplit/>
          <w:trHeight w:val="1450"/>
        </w:trPr>
        <w:tc>
          <w:tcPr>
            <w:tcW w:w="1277" w:type="dxa"/>
            <w:vAlign w:val="center"/>
            <w:hideMark/>
          </w:tcPr>
          <w:p w14:paraId="7460AE86" w14:textId="167B7760" w:rsidR="0086180A" w:rsidRPr="0086180A" w:rsidRDefault="0086180A" w:rsidP="0086180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6180A"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3EEAF506" wp14:editId="6652EDD8">
                  <wp:extent cx="581025" cy="733425"/>
                  <wp:effectExtent l="0" t="0" r="9525" b="9525"/>
                  <wp:docPr id="128659919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vMerge/>
            <w:vAlign w:val="center"/>
            <w:hideMark/>
          </w:tcPr>
          <w:p w14:paraId="3C1445F0" w14:textId="77777777" w:rsidR="0086180A" w:rsidRPr="0086180A" w:rsidRDefault="0086180A" w:rsidP="0086180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312" w:type="dxa"/>
            <w:vMerge/>
          </w:tcPr>
          <w:p w14:paraId="70CBDA62" w14:textId="77777777" w:rsidR="0086180A" w:rsidRPr="0086180A" w:rsidRDefault="0086180A" w:rsidP="0086180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86180A" w:rsidRPr="0086180A" w14:paraId="4EC03B2D" w14:textId="77777777" w:rsidTr="00272ED8">
        <w:trPr>
          <w:cantSplit/>
          <w:trHeight w:val="1090"/>
        </w:trPr>
        <w:tc>
          <w:tcPr>
            <w:tcW w:w="4645" w:type="dxa"/>
            <w:gridSpan w:val="2"/>
            <w:vAlign w:val="center"/>
          </w:tcPr>
          <w:p w14:paraId="41F2FE86" w14:textId="40CCC4B2" w:rsidR="0086180A" w:rsidRPr="0086180A" w:rsidRDefault="0086180A" w:rsidP="008618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bookmarkStart w:id="0" w:name="_Hlk25736085"/>
            <w:r w:rsidRPr="0086180A">
              <w:rPr>
                <w:rFonts w:ascii="Calibri" w:eastAsia="Times New Roman" w:hAnsi="Calibri" w:cs="Calibri"/>
              </w:rPr>
              <w:t xml:space="preserve">KLASA: </w:t>
            </w:r>
            <w:r w:rsidR="00501A6B">
              <w:rPr>
                <w:rFonts w:ascii="Calibri" w:eastAsia="Times New Roman" w:hAnsi="Calibri" w:cs="Calibri"/>
              </w:rPr>
              <w:t>410-01/23-01/01</w:t>
            </w:r>
          </w:p>
          <w:p w14:paraId="221B290F" w14:textId="3AE66D3F" w:rsidR="0086180A" w:rsidRPr="0086180A" w:rsidRDefault="0086180A" w:rsidP="008618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180A">
              <w:rPr>
                <w:rFonts w:ascii="Calibri" w:eastAsia="Times New Roman" w:hAnsi="Calibri" w:cs="Calibri"/>
              </w:rPr>
              <w:t xml:space="preserve">URBROJ: </w:t>
            </w:r>
            <w:r w:rsidR="00501A6B">
              <w:rPr>
                <w:rFonts w:ascii="Calibri" w:eastAsia="Times New Roman" w:hAnsi="Calibri" w:cs="Calibri"/>
              </w:rPr>
              <w:t>238-30-0</w:t>
            </w:r>
            <w:r w:rsidR="00617477">
              <w:rPr>
                <w:rFonts w:ascii="Calibri" w:eastAsia="Times New Roman" w:hAnsi="Calibri" w:cs="Calibri"/>
              </w:rPr>
              <w:t>4</w:t>
            </w:r>
            <w:r w:rsidR="00501A6B">
              <w:rPr>
                <w:rFonts w:ascii="Calibri" w:eastAsia="Times New Roman" w:hAnsi="Calibri" w:cs="Calibri"/>
              </w:rPr>
              <w:t>/19-23-1</w:t>
            </w:r>
          </w:p>
          <w:p w14:paraId="0702D7C7" w14:textId="5FACAF81" w:rsidR="0086180A" w:rsidRPr="0086180A" w:rsidRDefault="0086180A" w:rsidP="008618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6180A">
              <w:rPr>
                <w:rFonts w:ascii="Calibri" w:eastAsia="Times New Roman" w:hAnsi="Calibri" w:cs="Calibri"/>
              </w:rPr>
              <w:t xml:space="preserve">Sveti Ivan Zelina, </w:t>
            </w:r>
            <w:r w:rsidR="00501A6B">
              <w:rPr>
                <w:rFonts w:ascii="Calibri" w:eastAsia="Times New Roman" w:hAnsi="Calibri" w:cs="Calibri"/>
              </w:rPr>
              <w:t>06. studeni 2023.</w:t>
            </w:r>
          </w:p>
        </w:tc>
        <w:tc>
          <w:tcPr>
            <w:tcW w:w="5312" w:type="dxa"/>
          </w:tcPr>
          <w:p w14:paraId="131CB108" w14:textId="77777777" w:rsidR="0086180A" w:rsidRPr="0086180A" w:rsidRDefault="0086180A" w:rsidP="0086180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bookmarkEnd w:id="0"/>
    </w:tbl>
    <w:p w14:paraId="411D2301" w14:textId="77777777" w:rsidR="00F94B00" w:rsidRPr="00717389" w:rsidRDefault="00F94B00" w:rsidP="00C074DB">
      <w:pPr>
        <w:tabs>
          <w:tab w:val="left" w:pos="708"/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eastAsia="Times New Roman" w:cs="Arial"/>
          <w:snapToGrid w:val="0"/>
          <w:lang w:val="en-US" w:eastAsia="hr-HR"/>
        </w:rPr>
      </w:pPr>
    </w:p>
    <w:p w14:paraId="1EBE3DF5" w14:textId="584CA5EC" w:rsidR="00717389" w:rsidRDefault="009A3066" w:rsidP="00C074DB">
      <w:pPr>
        <w:spacing w:after="0" w:line="240" w:lineRule="auto"/>
        <w:ind w:firstLine="708"/>
        <w:jc w:val="both"/>
        <w:rPr>
          <w:rFonts w:cs="Arial"/>
        </w:rPr>
      </w:pPr>
      <w:r w:rsidRPr="009A3066">
        <w:rPr>
          <w:rFonts w:cs="Arial"/>
        </w:rPr>
        <w:t>Na temelju članka 20. i članka 42. Zakona o lokalnim porezima (“Narodne novine” broj 115/16, 101/17, 114/22 i 114/23)</w:t>
      </w:r>
      <w:r w:rsidR="00665E1E">
        <w:rPr>
          <w:rFonts w:cs="Arial"/>
        </w:rPr>
        <w:t xml:space="preserve"> i</w:t>
      </w:r>
      <w:r w:rsidR="00272ED8" w:rsidRPr="00272ED8">
        <w:rPr>
          <w:rFonts w:cs="Arial"/>
        </w:rPr>
        <w:t xml:space="preserve"> članka 35. Statuta Grada Svetog Ivana Zeline ("Zelinske novine" br. 7/21)</w:t>
      </w:r>
      <w:r w:rsidR="00272ED8">
        <w:rPr>
          <w:rFonts w:cs="Arial"/>
        </w:rPr>
        <w:t>,</w:t>
      </w:r>
      <w:r w:rsidR="00717389" w:rsidRPr="00717389">
        <w:rPr>
          <w:rFonts w:cs="Arial"/>
        </w:rPr>
        <w:t xml:space="preserve"> Gradsko vijeće Grada Svetog Iva</w:t>
      </w:r>
      <w:r w:rsidR="00016DEC">
        <w:rPr>
          <w:rFonts w:cs="Arial"/>
        </w:rPr>
        <w:t xml:space="preserve">na Zeline na </w:t>
      </w:r>
      <w:r w:rsidR="00665E1E">
        <w:rPr>
          <w:rFonts w:cs="Arial"/>
        </w:rPr>
        <w:t>____</w:t>
      </w:r>
      <w:r w:rsidR="00016DEC">
        <w:rPr>
          <w:rFonts w:cs="Arial"/>
        </w:rPr>
        <w:t xml:space="preserve"> sjednici održanoj </w:t>
      </w:r>
      <w:r w:rsidR="00665E1E">
        <w:rPr>
          <w:rFonts w:cs="Arial"/>
        </w:rPr>
        <w:t>________</w:t>
      </w:r>
      <w:r w:rsidR="00717389" w:rsidRPr="00717389">
        <w:rPr>
          <w:rFonts w:cs="Arial"/>
        </w:rPr>
        <w:t xml:space="preserve"> godine donijelo je</w:t>
      </w:r>
    </w:p>
    <w:p w14:paraId="035BAF0F" w14:textId="77777777" w:rsidR="00F94B00" w:rsidRDefault="00F94B00" w:rsidP="00C074DB">
      <w:pPr>
        <w:spacing w:after="0" w:line="240" w:lineRule="auto"/>
        <w:ind w:firstLine="708"/>
        <w:jc w:val="both"/>
        <w:rPr>
          <w:rFonts w:cs="Arial"/>
        </w:rPr>
      </w:pPr>
    </w:p>
    <w:p w14:paraId="6F5777C3" w14:textId="77777777" w:rsidR="00C074DB" w:rsidRPr="00717389" w:rsidRDefault="00C074DB" w:rsidP="00C074DB">
      <w:pPr>
        <w:spacing w:after="0" w:line="240" w:lineRule="auto"/>
        <w:ind w:firstLine="708"/>
        <w:jc w:val="both"/>
        <w:rPr>
          <w:rFonts w:cs="Arial"/>
        </w:rPr>
      </w:pPr>
    </w:p>
    <w:p w14:paraId="099A5F37" w14:textId="77777777" w:rsidR="00717389" w:rsidRPr="00717389" w:rsidRDefault="00717389" w:rsidP="00C074DB">
      <w:pPr>
        <w:spacing w:after="0" w:line="240" w:lineRule="auto"/>
        <w:ind w:firstLine="708"/>
        <w:jc w:val="center"/>
        <w:rPr>
          <w:rFonts w:cs="Arial"/>
          <w:b/>
        </w:rPr>
      </w:pPr>
      <w:r w:rsidRPr="00717389">
        <w:rPr>
          <w:rFonts w:cs="Arial"/>
          <w:b/>
        </w:rPr>
        <w:t xml:space="preserve">ODLUKU </w:t>
      </w:r>
    </w:p>
    <w:p w14:paraId="02437FB3" w14:textId="77777777" w:rsidR="00717389" w:rsidRPr="00717389" w:rsidRDefault="00717389" w:rsidP="00C074DB">
      <w:pPr>
        <w:spacing w:after="0" w:line="240" w:lineRule="auto"/>
        <w:ind w:firstLine="708"/>
        <w:jc w:val="center"/>
        <w:rPr>
          <w:rFonts w:cs="Arial"/>
          <w:b/>
        </w:rPr>
      </w:pPr>
      <w:r w:rsidRPr="00717389">
        <w:rPr>
          <w:rFonts w:cs="Arial"/>
          <w:b/>
        </w:rPr>
        <w:t>O POREZIMA GRADA SVETOG IVANA ZELINE</w:t>
      </w:r>
    </w:p>
    <w:p w14:paraId="7286AAC6" w14:textId="77777777" w:rsidR="00717389" w:rsidRDefault="00717389" w:rsidP="00C074DB">
      <w:pPr>
        <w:spacing w:after="0" w:line="240" w:lineRule="auto"/>
        <w:rPr>
          <w:rFonts w:cs="Arial"/>
        </w:rPr>
      </w:pPr>
    </w:p>
    <w:p w14:paraId="33526957" w14:textId="20E8E360" w:rsidR="00717389" w:rsidRPr="00717389" w:rsidRDefault="00717389" w:rsidP="00C074DB">
      <w:pPr>
        <w:spacing w:after="0" w:line="240" w:lineRule="auto"/>
        <w:rPr>
          <w:rFonts w:cs="Arial"/>
          <w:b/>
        </w:rPr>
      </w:pPr>
      <w:r w:rsidRPr="00717389">
        <w:rPr>
          <w:rFonts w:cs="Arial"/>
          <w:b/>
        </w:rPr>
        <w:t>I. TEMELJN</w:t>
      </w:r>
      <w:r w:rsidR="00665E1E">
        <w:rPr>
          <w:rFonts w:cs="Arial"/>
          <w:b/>
        </w:rPr>
        <w:t>A</w:t>
      </w:r>
      <w:r w:rsidRPr="00717389">
        <w:rPr>
          <w:rFonts w:cs="Arial"/>
          <w:b/>
        </w:rPr>
        <w:t xml:space="preserve"> ODREDB</w:t>
      </w:r>
      <w:r w:rsidR="00665E1E">
        <w:rPr>
          <w:rFonts w:cs="Arial"/>
          <w:b/>
        </w:rPr>
        <w:t>A</w:t>
      </w:r>
    </w:p>
    <w:p w14:paraId="7B9FFF4D" w14:textId="77777777" w:rsidR="00C074DB" w:rsidRDefault="00C074DB" w:rsidP="00C074DB">
      <w:pPr>
        <w:spacing w:after="0" w:line="240" w:lineRule="auto"/>
        <w:jc w:val="center"/>
        <w:rPr>
          <w:rFonts w:cs="Arial"/>
          <w:b/>
        </w:rPr>
      </w:pPr>
    </w:p>
    <w:p w14:paraId="44121EDD" w14:textId="77777777" w:rsidR="00717389" w:rsidRPr="00717389" w:rsidRDefault="00717389" w:rsidP="00C074DB">
      <w:pPr>
        <w:spacing w:after="0" w:line="240" w:lineRule="auto"/>
        <w:jc w:val="center"/>
        <w:rPr>
          <w:rFonts w:cs="Arial"/>
          <w:b/>
        </w:rPr>
      </w:pPr>
      <w:r w:rsidRPr="00717389">
        <w:rPr>
          <w:rFonts w:cs="Arial"/>
          <w:b/>
        </w:rPr>
        <w:t>Članak 1.</w:t>
      </w:r>
    </w:p>
    <w:p w14:paraId="7CB1EFFD" w14:textId="3FD931BC" w:rsidR="001375B9" w:rsidRDefault="001375B9" w:rsidP="001375B9">
      <w:pPr>
        <w:spacing w:after="0" w:line="240" w:lineRule="auto"/>
        <w:ind w:firstLine="708"/>
        <w:jc w:val="both"/>
        <w:rPr>
          <w:rFonts w:cs="Arial"/>
        </w:rPr>
      </w:pPr>
      <w:r w:rsidRPr="001375B9">
        <w:rPr>
          <w:rFonts w:cs="Arial"/>
        </w:rPr>
        <w:t xml:space="preserve"> Ovom se Odlukom propisuju vrste poreza koje pripadaju Gradu Svetom Ivanu Zelini,</w:t>
      </w:r>
      <w:r w:rsidRPr="001375B9">
        <w:rPr>
          <w:rFonts w:cs="Arial"/>
          <w:b/>
          <w:bCs/>
        </w:rPr>
        <w:t xml:space="preserve"> </w:t>
      </w:r>
      <w:r w:rsidRPr="001375B9">
        <w:rPr>
          <w:rFonts w:cs="Arial"/>
        </w:rPr>
        <w:t xml:space="preserve">visina poreza na kuće za odmor, predmet oporezivanja porezom na korištenje javnih površina, kao i visina, način i uvjeti plaćanja poreza na korištenje javnih površina te nadležno porezno tijelo za utvrđivanje, evidentiranje, nadzor, naplatu i ovrhu radi naplate navedenih poreza. </w:t>
      </w:r>
    </w:p>
    <w:p w14:paraId="027E3D18" w14:textId="77777777" w:rsidR="00717389" w:rsidRPr="00717389" w:rsidRDefault="00717389" w:rsidP="00C074DB">
      <w:pPr>
        <w:spacing w:after="0" w:line="240" w:lineRule="auto"/>
        <w:rPr>
          <w:rFonts w:cs="Arial"/>
        </w:rPr>
      </w:pPr>
    </w:p>
    <w:p w14:paraId="3FFA6EC0" w14:textId="77777777" w:rsidR="00717389" w:rsidRPr="00717389" w:rsidRDefault="00717389" w:rsidP="00C074DB">
      <w:pPr>
        <w:spacing w:after="0" w:line="240" w:lineRule="auto"/>
        <w:rPr>
          <w:rFonts w:cs="Arial"/>
          <w:b/>
        </w:rPr>
      </w:pPr>
      <w:r w:rsidRPr="00717389">
        <w:rPr>
          <w:rFonts w:cs="Arial"/>
          <w:b/>
        </w:rPr>
        <w:t>II. VRSTE POREZA</w:t>
      </w:r>
    </w:p>
    <w:p w14:paraId="05779BF7" w14:textId="77777777" w:rsidR="00C074DB" w:rsidRDefault="00C074DB" w:rsidP="00C074DB">
      <w:pPr>
        <w:spacing w:after="0" w:line="240" w:lineRule="auto"/>
        <w:jc w:val="center"/>
        <w:rPr>
          <w:rFonts w:cs="Arial"/>
          <w:b/>
        </w:rPr>
      </w:pPr>
    </w:p>
    <w:p w14:paraId="58A6FF89" w14:textId="77777777" w:rsidR="00717389" w:rsidRPr="002B0CB7" w:rsidRDefault="00717389" w:rsidP="00C074DB">
      <w:pPr>
        <w:spacing w:after="0" w:line="240" w:lineRule="auto"/>
        <w:jc w:val="center"/>
        <w:rPr>
          <w:rFonts w:cs="Arial"/>
          <w:b/>
        </w:rPr>
      </w:pPr>
      <w:r w:rsidRPr="002B0CB7">
        <w:rPr>
          <w:rFonts w:cs="Arial"/>
          <w:b/>
        </w:rPr>
        <w:t>Članak 2.</w:t>
      </w:r>
    </w:p>
    <w:p w14:paraId="19A61C70" w14:textId="1A516F12" w:rsidR="002B0CB7" w:rsidRPr="002B0CB7" w:rsidRDefault="002850C2" w:rsidP="00C074DB">
      <w:pPr>
        <w:spacing w:after="0" w:line="240" w:lineRule="auto"/>
        <w:ind w:firstLine="568"/>
        <w:rPr>
          <w:rFonts w:cs="Arial"/>
        </w:rPr>
      </w:pPr>
      <w:r>
        <w:rPr>
          <w:rFonts w:cs="Arial"/>
        </w:rPr>
        <w:t>Gradski porezi jesu</w:t>
      </w:r>
      <w:r w:rsidR="002B0CB7" w:rsidRPr="002B0CB7">
        <w:rPr>
          <w:rFonts w:cs="Arial"/>
        </w:rPr>
        <w:t>:</w:t>
      </w:r>
    </w:p>
    <w:p w14:paraId="3F64D321" w14:textId="77777777" w:rsidR="006E3EFE" w:rsidRPr="002B0CB7" w:rsidRDefault="006E3EFE" w:rsidP="00C074DB">
      <w:pPr>
        <w:pStyle w:val="Odlomakpopisa"/>
        <w:numPr>
          <w:ilvl w:val="0"/>
          <w:numId w:val="2"/>
        </w:numPr>
        <w:spacing w:after="0" w:line="240" w:lineRule="auto"/>
        <w:rPr>
          <w:rFonts w:cs="Arial"/>
        </w:rPr>
      </w:pPr>
      <w:r w:rsidRPr="002B0CB7">
        <w:rPr>
          <w:rFonts w:cs="Arial"/>
        </w:rPr>
        <w:t>Porez na kuće za odmor;</w:t>
      </w:r>
    </w:p>
    <w:p w14:paraId="1A045D67" w14:textId="248262B8" w:rsidR="006E3EFE" w:rsidRPr="002B0CB7" w:rsidRDefault="006E3EFE" w:rsidP="00C074DB">
      <w:pPr>
        <w:pStyle w:val="Odlomakpopisa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2B0CB7">
        <w:rPr>
          <w:rFonts w:cs="Arial"/>
        </w:rPr>
        <w:t>Porez na korištenje javnih površina</w:t>
      </w:r>
      <w:r w:rsidR="00B12308">
        <w:rPr>
          <w:rFonts w:cs="Arial"/>
        </w:rPr>
        <w:t>.</w:t>
      </w:r>
    </w:p>
    <w:p w14:paraId="2D0D64E5" w14:textId="77777777" w:rsidR="00F94B00" w:rsidRDefault="00F94B00" w:rsidP="00C074DB">
      <w:pPr>
        <w:spacing w:after="0" w:line="240" w:lineRule="auto"/>
        <w:rPr>
          <w:rFonts w:cs="Arial"/>
          <w:b/>
        </w:rPr>
      </w:pPr>
    </w:p>
    <w:p w14:paraId="7B97DD05" w14:textId="00CE4F6F" w:rsidR="00717389" w:rsidRPr="00717389" w:rsidRDefault="001F3CE3" w:rsidP="00C074DB">
      <w:pPr>
        <w:tabs>
          <w:tab w:val="left" w:pos="709"/>
          <w:tab w:val="left" w:pos="4111"/>
        </w:tabs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III</w:t>
      </w:r>
      <w:r w:rsidR="00717389" w:rsidRPr="00717389">
        <w:rPr>
          <w:rFonts w:cs="Arial"/>
          <w:b/>
        </w:rPr>
        <w:t>. POREZ NA KUĆE ZA ODMOR</w:t>
      </w:r>
    </w:p>
    <w:p w14:paraId="0C06FFBB" w14:textId="77777777" w:rsidR="00C074DB" w:rsidRDefault="00C074DB" w:rsidP="00C074DB">
      <w:pPr>
        <w:spacing w:after="0" w:line="240" w:lineRule="auto"/>
        <w:jc w:val="center"/>
        <w:rPr>
          <w:rFonts w:cs="Arial"/>
          <w:b/>
        </w:rPr>
      </w:pPr>
    </w:p>
    <w:p w14:paraId="038D669B" w14:textId="1DCFA221" w:rsidR="00717389" w:rsidRPr="002B0CB7" w:rsidRDefault="00717389" w:rsidP="00C074DB">
      <w:pPr>
        <w:spacing w:after="0" w:line="240" w:lineRule="auto"/>
        <w:jc w:val="center"/>
        <w:rPr>
          <w:rFonts w:cs="Arial"/>
          <w:b/>
        </w:rPr>
      </w:pPr>
      <w:r w:rsidRPr="00717389">
        <w:rPr>
          <w:rFonts w:cs="Arial"/>
          <w:b/>
        </w:rPr>
        <w:t xml:space="preserve">Članak </w:t>
      </w:r>
      <w:r w:rsidR="006733DC">
        <w:rPr>
          <w:rFonts w:cs="Arial"/>
          <w:b/>
        </w:rPr>
        <w:t>3</w:t>
      </w:r>
      <w:r w:rsidRPr="00717389">
        <w:rPr>
          <w:rFonts w:cs="Arial"/>
          <w:b/>
        </w:rPr>
        <w:t>.</w:t>
      </w:r>
    </w:p>
    <w:p w14:paraId="62A5E83A" w14:textId="2A3FEBD8" w:rsidR="00717389" w:rsidRPr="00717389" w:rsidRDefault="00717389" w:rsidP="00C074DB">
      <w:pPr>
        <w:spacing w:after="0" w:line="240" w:lineRule="auto"/>
        <w:ind w:firstLine="708"/>
        <w:jc w:val="both"/>
        <w:rPr>
          <w:rFonts w:cs="Arial"/>
        </w:rPr>
      </w:pPr>
      <w:r w:rsidRPr="00717389">
        <w:rPr>
          <w:rFonts w:cs="Arial"/>
        </w:rPr>
        <w:t xml:space="preserve">Porez na kuće za odmor </w:t>
      </w:r>
      <w:r w:rsidR="00A0255E">
        <w:rPr>
          <w:rFonts w:cs="Arial"/>
        </w:rPr>
        <w:t xml:space="preserve">na području </w:t>
      </w:r>
      <w:r w:rsidR="007A79C2">
        <w:rPr>
          <w:rFonts w:cs="Arial"/>
        </w:rPr>
        <w:t xml:space="preserve">Grada Svetog Ivana Zeline </w:t>
      </w:r>
      <w:r w:rsidRPr="00717389">
        <w:rPr>
          <w:rFonts w:cs="Arial"/>
        </w:rPr>
        <w:t>plaća se godišnje i to:</w:t>
      </w:r>
    </w:p>
    <w:p w14:paraId="11CAE173" w14:textId="168BDE62" w:rsidR="00717389" w:rsidRPr="00717389" w:rsidRDefault="00717389" w:rsidP="00C074DB">
      <w:pPr>
        <w:spacing w:after="0" w:line="240" w:lineRule="auto"/>
        <w:ind w:firstLine="708"/>
        <w:jc w:val="both"/>
        <w:rPr>
          <w:rFonts w:cs="Arial"/>
        </w:rPr>
      </w:pPr>
      <w:r w:rsidRPr="00717389">
        <w:rPr>
          <w:rFonts w:cs="Arial"/>
        </w:rPr>
        <w:t xml:space="preserve">- </w:t>
      </w:r>
      <w:r w:rsidR="00216913">
        <w:rPr>
          <w:rFonts w:cs="Arial"/>
        </w:rPr>
        <w:t>3,00</w:t>
      </w:r>
      <w:r w:rsidR="007B5912">
        <w:rPr>
          <w:rFonts w:cs="Arial"/>
        </w:rPr>
        <w:t xml:space="preserve"> eura/m</w:t>
      </w:r>
      <w:r w:rsidR="007B5912">
        <w:rPr>
          <w:rFonts w:cs="Arial"/>
          <w:vertAlign w:val="superscript"/>
        </w:rPr>
        <w:t>2</w:t>
      </w:r>
      <w:r w:rsidR="007B5912">
        <w:rPr>
          <w:rFonts w:cs="Arial"/>
        </w:rPr>
        <w:t xml:space="preserve"> </w:t>
      </w:r>
      <w:r w:rsidRPr="00717389">
        <w:rPr>
          <w:rFonts w:cs="Arial"/>
        </w:rPr>
        <w:t>korisne površine kuće za odmor izgrađene od čvrstih materijala;</w:t>
      </w:r>
    </w:p>
    <w:p w14:paraId="2F37AD3A" w14:textId="226AA66F" w:rsidR="00717389" w:rsidRDefault="00717389" w:rsidP="00C074DB">
      <w:pPr>
        <w:spacing w:after="0" w:line="240" w:lineRule="auto"/>
        <w:ind w:firstLine="708"/>
        <w:jc w:val="both"/>
        <w:rPr>
          <w:rFonts w:cs="Arial"/>
        </w:rPr>
      </w:pPr>
      <w:r w:rsidRPr="00717389">
        <w:rPr>
          <w:rFonts w:cs="Arial"/>
        </w:rPr>
        <w:t xml:space="preserve">- </w:t>
      </w:r>
      <w:r w:rsidR="00216913">
        <w:rPr>
          <w:rFonts w:cs="Arial"/>
        </w:rPr>
        <w:t>2,00</w:t>
      </w:r>
      <w:r w:rsidRPr="00717389">
        <w:rPr>
          <w:rFonts w:cs="Arial"/>
        </w:rPr>
        <w:t xml:space="preserve"> </w:t>
      </w:r>
      <w:r w:rsidR="007B5912">
        <w:rPr>
          <w:rFonts w:cs="Arial"/>
        </w:rPr>
        <w:t>eura/</w:t>
      </w:r>
      <w:r w:rsidR="00C32DE8">
        <w:rPr>
          <w:rFonts w:cs="Arial"/>
        </w:rPr>
        <w:t>m</w:t>
      </w:r>
      <w:r w:rsidR="00C32DE8">
        <w:rPr>
          <w:rFonts w:cs="Arial"/>
          <w:vertAlign w:val="superscript"/>
        </w:rPr>
        <w:t>2</w:t>
      </w:r>
      <w:r w:rsidRPr="00717389">
        <w:rPr>
          <w:rFonts w:cs="Arial"/>
        </w:rPr>
        <w:t xml:space="preserve"> korisne površine kuće za odmor izgrađene od drv</w:t>
      </w:r>
      <w:r w:rsidR="001719EA">
        <w:rPr>
          <w:rFonts w:cs="Arial"/>
        </w:rPr>
        <w:t>e</w:t>
      </w:r>
      <w:r w:rsidRPr="00717389">
        <w:rPr>
          <w:rFonts w:cs="Arial"/>
        </w:rPr>
        <w:t>nog materijala.</w:t>
      </w:r>
    </w:p>
    <w:p w14:paraId="273B117C" w14:textId="77777777" w:rsidR="00C32DE8" w:rsidRDefault="00C32DE8" w:rsidP="00C32DE8">
      <w:pPr>
        <w:pStyle w:val="Default"/>
        <w:rPr>
          <w:i/>
          <w:iCs/>
          <w:sz w:val="22"/>
          <w:szCs w:val="22"/>
        </w:rPr>
      </w:pPr>
    </w:p>
    <w:p w14:paraId="65C9297C" w14:textId="308A2BA0" w:rsidR="00717389" w:rsidRPr="00717389" w:rsidRDefault="001F3CE3" w:rsidP="00C074DB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I</w:t>
      </w:r>
      <w:r w:rsidR="00717389" w:rsidRPr="00717389">
        <w:rPr>
          <w:rFonts w:cs="Arial"/>
          <w:b/>
        </w:rPr>
        <w:t>V. POREZ NA KORIŠTENJE JAVNIH POVRŠINA</w:t>
      </w:r>
    </w:p>
    <w:p w14:paraId="71497381" w14:textId="77777777" w:rsidR="00C074DB" w:rsidRDefault="00C074DB" w:rsidP="00C074DB">
      <w:pPr>
        <w:spacing w:after="0" w:line="240" w:lineRule="auto"/>
        <w:jc w:val="center"/>
        <w:rPr>
          <w:rFonts w:cs="Arial"/>
          <w:b/>
        </w:rPr>
      </w:pPr>
    </w:p>
    <w:p w14:paraId="29E10690" w14:textId="7C93C741" w:rsidR="00717389" w:rsidRPr="00717389" w:rsidRDefault="002B0CB7" w:rsidP="00C074DB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Članak </w:t>
      </w:r>
      <w:r w:rsidR="001F3CE3">
        <w:rPr>
          <w:rFonts w:cs="Arial"/>
          <w:b/>
        </w:rPr>
        <w:t>4</w:t>
      </w:r>
      <w:r w:rsidR="00717389" w:rsidRPr="00717389">
        <w:rPr>
          <w:rFonts w:cs="Arial"/>
          <w:b/>
        </w:rPr>
        <w:t>.</w:t>
      </w:r>
    </w:p>
    <w:p w14:paraId="38C58EF7" w14:textId="77777777" w:rsidR="00717389" w:rsidRPr="00717389" w:rsidRDefault="00717389" w:rsidP="00C074DB">
      <w:pPr>
        <w:spacing w:after="0" w:line="240" w:lineRule="auto"/>
        <w:ind w:firstLine="708"/>
        <w:jc w:val="both"/>
        <w:rPr>
          <w:rFonts w:cs="Arial"/>
        </w:rPr>
      </w:pPr>
      <w:r w:rsidRPr="00717389">
        <w:rPr>
          <w:rFonts w:cs="Arial"/>
        </w:rPr>
        <w:t>Javnom površinom u smislu ove Odluke smatraju se ulice, trgovi, parkovi i slične površine.</w:t>
      </w:r>
    </w:p>
    <w:p w14:paraId="0E0A6C9B" w14:textId="77777777" w:rsidR="00C074DB" w:rsidRDefault="00C074DB" w:rsidP="00C074DB">
      <w:pPr>
        <w:spacing w:after="0" w:line="240" w:lineRule="auto"/>
        <w:jc w:val="center"/>
        <w:rPr>
          <w:rFonts w:cs="Arial"/>
          <w:b/>
        </w:rPr>
      </w:pPr>
    </w:p>
    <w:p w14:paraId="40F525BD" w14:textId="352FCE85" w:rsidR="00717389" w:rsidRPr="00717389" w:rsidRDefault="002B0CB7" w:rsidP="00C074DB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 xml:space="preserve">Članak </w:t>
      </w:r>
      <w:r w:rsidR="001F3CE3">
        <w:rPr>
          <w:rFonts w:cs="Arial"/>
          <w:b/>
        </w:rPr>
        <w:t>5</w:t>
      </w:r>
      <w:r w:rsidR="00717389" w:rsidRPr="00717389">
        <w:rPr>
          <w:rFonts w:cs="Arial"/>
          <w:b/>
        </w:rPr>
        <w:t>.</w:t>
      </w:r>
    </w:p>
    <w:p w14:paraId="17B59CAE" w14:textId="77777777" w:rsidR="00717389" w:rsidRPr="00717389" w:rsidRDefault="00717389" w:rsidP="00C074DB">
      <w:pPr>
        <w:spacing w:after="0" w:line="240" w:lineRule="auto"/>
        <w:ind w:firstLine="708"/>
        <w:jc w:val="both"/>
        <w:rPr>
          <w:rFonts w:cs="Arial"/>
        </w:rPr>
      </w:pPr>
      <w:r w:rsidRPr="00717389">
        <w:rPr>
          <w:rFonts w:cs="Arial"/>
        </w:rPr>
        <w:t>Porez na korištenje javnih površina obračunava se i plaća po stopi od 20 % na iznos ugovorene naknade koja se plaća na korištenje javnih površina.</w:t>
      </w:r>
    </w:p>
    <w:p w14:paraId="2D486A99" w14:textId="77777777" w:rsidR="00C074DB" w:rsidRDefault="00C074DB" w:rsidP="00C074DB">
      <w:pPr>
        <w:spacing w:after="0" w:line="240" w:lineRule="auto"/>
        <w:jc w:val="center"/>
        <w:rPr>
          <w:rFonts w:cs="Arial"/>
          <w:b/>
        </w:rPr>
      </w:pPr>
    </w:p>
    <w:p w14:paraId="4E2E2993" w14:textId="109B351D" w:rsidR="00717389" w:rsidRPr="00717389" w:rsidRDefault="002B0CB7" w:rsidP="00C074DB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Članak </w:t>
      </w:r>
      <w:r w:rsidR="001F3CE3">
        <w:rPr>
          <w:rFonts w:cs="Arial"/>
          <w:b/>
        </w:rPr>
        <w:t>6</w:t>
      </w:r>
      <w:r w:rsidR="00717389" w:rsidRPr="00717389">
        <w:rPr>
          <w:rFonts w:cs="Arial"/>
          <w:b/>
        </w:rPr>
        <w:t>.</w:t>
      </w:r>
    </w:p>
    <w:p w14:paraId="5BFDDCDE" w14:textId="77777777" w:rsidR="00717389" w:rsidRDefault="00717389" w:rsidP="00C074DB">
      <w:pPr>
        <w:spacing w:after="0" w:line="240" w:lineRule="auto"/>
        <w:ind w:firstLine="708"/>
        <w:jc w:val="both"/>
        <w:rPr>
          <w:rFonts w:cs="Arial"/>
        </w:rPr>
      </w:pPr>
      <w:r w:rsidRPr="00717389">
        <w:rPr>
          <w:rFonts w:cs="Arial"/>
        </w:rPr>
        <w:t>Porez na korištenje javnih površina obveznik je dužan platiti u roku od 15 dana od dana dostave rješenja o utvrđivanju toga poreza.</w:t>
      </w:r>
    </w:p>
    <w:p w14:paraId="45012EFB" w14:textId="77777777" w:rsidR="000B6AF0" w:rsidRDefault="000B6AF0" w:rsidP="000B6AF0">
      <w:pPr>
        <w:spacing w:after="0" w:line="240" w:lineRule="auto"/>
        <w:jc w:val="both"/>
        <w:rPr>
          <w:rFonts w:cs="Arial"/>
        </w:rPr>
      </w:pPr>
    </w:p>
    <w:p w14:paraId="20C3E489" w14:textId="1EF5E5CE" w:rsidR="00717389" w:rsidRPr="00717389" w:rsidRDefault="00717389" w:rsidP="00C074DB">
      <w:pPr>
        <w:spacing w:after="0" w:line="240" w:lineRule="auto"/>
        <w:rPr>
          <w:rFonts w:cs="Arial"/>
          <w:b/>
        </w:rPr>
      </w:pPr>
      <w:r w:rsidRPr="00717389">
        <w:rPr>
          <w:rFonts w:cs="Arial"/>
          <w:b/>
        </w:rPr>
        <w:t xml:space="preserve">V. </w:t>
      </w:r>
      <w:r w:rsidR="002B0CB7">
        <w:rPr>
          <w:rFonts w:cs="Arial"/>
          <w:b/>
        </w:rPr>
        <w:t>NADLEŽNO TIJELO ZA UTVRĐIVANJE I NAPLATU POREZA</w:t>
      </w:r>
    </w:p>
    <w:p w14:paraId="1623280D" w14:textId="77777777" w:rsidR="00C074DB" w:rsidRDefault="00C074DB" w:rsidP="00C074DB">
      <w:pPr>
        <w:spacing w:after="0" w:line="240" w:lineRule="auto"/>
        <w:jc w:val="center"/>
        <w:rPr>
          <w:rFonts w:cs="Arial"/>
          <w:b/>
        </w:rPr>
      </w:pPr>
    </w:p>
    <w:p w14:paraId="5DC42AC0" w14:textId="26D2B1EC" w:rsidR="00717389" w:rsidRPr="00717389" w:rsidRDefault="002B0CB7" w:rsidP="00C074DB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Članak </w:t>
      </w:r>
      <w:r w:rsidR="001F3CE3">
        <w:rPr>
          <w:rFonts w:cs="Arial"/>
          <w:b/>
        </w:rPr>
        <w:t>7</w:t>
      </w:r>
      <w:r w:rsidR="00717389" w:rsidRPr="00717389">
        <w:rPr>
          <w:rFonts w:cs="Arial"/>
          <w:b/>
        </w:rPr>
        <w:t>.</w:t>
      </w:r>
    </w:p>
    <w:p w14:paraId="49A8F226" w14:textId="6748ABC6" w:rsidR="00717389" w:rsidRDefault="00717389" w:rsidP="00C074DB">
      <w:pPr>
        <w:spacing w:after="0" w:line="240" w:lineRule="auto"/>
        <w:ind w:firstLine="708"/>
        <w:jc w:val="both"/>
        <w:rPr>
          <w:rFonts w:cs="Arial"/>
        </w:rPr>
      </w:pPr>
      <w:r w:rsidRPr="00717389">
        <w:rPr>
          <w:rFonts w:cs="Arial"/>
        </w:rPr>
        <w:t xml:space="preserve">Poslovi utvrđivanja, evidentiranja, nadzora, naplate i ovrhe gradskih poreza (porez na kuće za odmor i porez na korištenje javnih površina) </w:t>
      </w:r>
      <w:r w:rsidR="00706DA3">
        <w:rPr>
          <w:rFonts w:cs="Arial"/>
        </w:rPr>
        <w:t>obavlja</w:t>
      </w:r>
      <w:r w:rsidRPr="00717389">
        <w:rPr>
          <w:rFonts w:cs="Arial"/>
        </w:rPr>
        <w:t xml:space="preserve"> Ministarstvo financija, Porezn</w:t>
      </w:r>
      <w:r w:rsidR="00610C9B">
        <w:rPr>
          <w:rFonts w:cs="Arial"/>
        </w:rPr>
        <w:t>a</w:t>
      </w:r>
      <w:r w:rsidRPr="00717389">
        <w:rPr>
          <w:rFonts w:cs="Arial"/>
        </w:rPr>
        <w:t xml:space="preserve"> uprav</w:t>
      </w:r>
      <w:r w:rsidR="00610C9B">
        <w:rPr>
          <w:rFonts w:cs="Arial"/>
        </w:rPr>
        <w:t>a</w:t>
      </w:r>
      <w:r w:rsidR="00B4734D">
        <w:rPr>
          <w:rFonts w:cs="Arial"/>
        </w:rPr>
        <w:t>.</w:t>
      </w:r>
    </w:p>
    <w:p w14:paraId="715E72F2" w14:textId="77777777" w:rsidR="00C074DB" w:rsidRDefault="00C074DB" w:rsidP="00C074DB">
      <w:pPr>
        <w:spacing w:after="0" w:line="240" w:lineRule="auto"/>
        <w:jc w:val="center"/>
        <w:rPr>
          <w:rFonts w:cs="Arial"/>
          <w:b/>
        </w:rPr>
      </w:pPr>
    </w:p>
    <w:p w14:paraId="4F6C9145" w14:textId="068D9551" w:rsidR="002B0CB7" w:rsidRPr="00717389" w:rsidRDefault="002B0CB7" w:rsidP="00C074DB">
      <w:pPr>
        <w:spacing w:after="0" w:line="240" w:lineRule="auto"/>
        <w:jc w:val="center"/>
        <w:rPr>
          <w:rFonts w:cs="Arial"/>
        </w:rPr>
      </w:pPr>
      <w:r>
        <w:rPr>
          <w:rFonts w:cs="Arial"/>
          <w:b/>
        </w:rPr>
        <w:t xml:space="preserve">Članak </w:t>
      </w:r>
      <w:r w:rsidR="001F3CE3">
        <w:rPr>
          <w:rFonts w:cs="Arial"/>
          <w:b/>
        </w:rPr>
        <w:t>8</w:t>
      </w:r>
      <w:r w:rsidRPr="00717389">
        <w:rPr>
          <w:rFonts w:cs="Arial"/>
          <w:b/>
        </w:rPr>
        <w:t>.</w:t>
      </w:r>
    </w:p>
    <w:p w14:paraId="130DD883" w14:textId="0C044878" w:rsidR="00F94B00" w:rsidRDefault="00E844A5" w:rsidP="00C074DB">
      <w:pPr>
        <w:spacing w:after="0" w:line="240" w:lineRule="auto"/>
        <w:ind w:firstLine="708"/>
        <w:jc w:val="both"/>
      </w:pPr>
      <w:r w:rsidRPr="00E844A5">
        <w:t>Ovlašćuje se nadležna organizacija platnog prometa zadužena za raspoređivanje uplaćenih prihoda, da naknada koja pripada Ministarstvu financija, Poreznoj upravi u iznosu od 5% od ukupno uplaćenih prihoda, obračuna i uplati u državni proračun i to do zadnjeg dana u mjesecu za protekli mjesec.</w:t>
      </w:r>
    </w:p>
    <w:p w14:paraId="1537E844" w14:textId="77777777" w:rsidR="009E00C6" w:rsidRDefault="009E00C6" w:rsidP="00C074DB">
      <w:pPr>
        <w:spacing w:after="0" w:line="240" w:lineRule="auto"/>
        <w:ind w:firstLine="708"/>
        <w:jc w:val="both"/>
      </w:pPr>
    </w:p>
    <w:p w14:paraId="1CD647E8" w14:textId="26E2B86A" w:rsidR="002B0CB7" w:rsidRPr="002B0CB7" w:rsidRDefault="002B0CB7" w:rsidP="00C074DB">
      <w:pPr>
        <w:spacing w:after="0" w:line="240" w:lineRule="auto"/>
        <w:jc w:val="both"/>
        <w:rPr>
          <w:rFonts w:cs="Arial"/>
          <w:b/>
        </w:rPr>
      </w:pPr>
      <w:r w:rsidRPr="002B0CB7">
        <w:rPr>
          <w:rFonts w:cs="Arial"/>
          <w:b/>
        </w:rPr>
        <w:t>VI. PRIJELAZNE I ZAVRŠNE ODREDBE</w:t>
      </w:r>
    </w:p>
    <w:p w14:paraId="63914288" w14:textId="77777777" w:rsidR="00C074DB" w:rsidRDefault="00C074DB" w:rsidP="00C074DB">
      <w:pPr>
        <w:spacing w:after="0" w:line="240" w:lineRule="auto"/>
        <w:jc w:val="center"/>
        <w:rPr>
          <w:rFonts w:cs="Arial"/>
          <w:b/>
        </w:rPr>
      </w:pPr>
    </w:p>
    <w:p w14:paraId="56B23E89" w14:textId="0DEDB8CB" w:rsidR="002B0CB7" w:rsidRPr="002B0CB7" w:rsidRDefault="002B0CB7" w:rsidP="00C074DB">
      <w:pPr>
        <w:spacing w:after="0" w:line="240" w:lineRule="auto"/>
        <w:jc w:val="center"/>
        <w:rPr>
          <w:rFonts w:cs="Arial"/>
          <w:b/>
        </w:rPr>
      </w:pPr>
      <w:r w:rsidRPr="002B0CB7">
        <w:rPr>
          <w:rFonts w:cs="Arial"/>
          <w:b/>
        </w:rPr>
        <w:t xml:space="preserve">Članak </w:t>
      </w:r>
      <w:r w:rsidR="001F3CE3">
        <w:rPr>
          <w:rFonts w:cs="Arial"/>
          <w:b/>
        </w:rPr>
        <w:t>9</w:t>
      </w:r>
      <w:r w:rsidRPr="002B0CB7">
        <w:rPr>
          <w:rFonts w:cs="Arial"/>
          <w:b/>
        </w:rPr>
        <w:t>.</w:t>
      </w:r>
    </w:p>
    <w:p w14:paraId="582C28C8" w14:textId="1971116C" w:rsidR="00C074DB" w:rsidRDefault="009F0B41" w:rsidP="009F0B41">
      <w:pPr>
        <w:spacing w:after="0" w:line="240" w:lineRule="auto"/>
        <w:ind w:firstLine="708"/>
        <w:jc w:val="both"/>
        <w:rPr>
          <w:rFonts w:cs="Arial"/>
          <w:b/>
        </w:rPr>
      </w:pPr>
      <w:r w:rsidRPr="009F0B41">
        <w:rPr>
          <w:rFonts w:cs="Arial"/>
        </w:rPr>
        <w:t>Postupci utvrđivanja poreza započeti po odredbama Odluke o porezima Grada Svetog Ivana Zeline (</w:t>
      </w:r>
      <w:r w:rsidR="00490538">
        <w:rPr>
          <w:rFonts w:cs="Arial"/>
        </w:rPr>
        <w:t>„Narodne novine“</w:t>
      </w:r>
      <w:r w:rsidR="007B484B">
        <w:rPr>
          <w:rFonts w:cs="Arial"/>
        </w:rPr>
        <w:t>, br. 27/17, 128/17 i 140/20</w:t>
      </w:r>
      <w:r w:rsidR="00A02EC1">
        <w:rPr>
          <w:rFonts w:cs="Arial"/>
        </w:rPr>
        <w:t xml:space="preserve"> i </w:t>
      </w:r>
      <w:r w:rsidR="00EC3008">
        <w:rPr>
          <w:rFonts w:cs="Arial"/>
        </w:rPr>
        <w:t>„</w:t>
      </w:r>
      <w:r w:rsidRPr="009F0B41">
        <w:rPr>
          <w:rFonts w:cs="Arial"/>
        </w:rPr>
        <w:t>Zelinske novine</w:t>
      </w:r>
      <w:r w:rsidR="00EC3008">
        <w:rPr>
          <w:rFonts w:cs="Arial"/>
        </w:rPr>
        <w:t>“</w:t>
      </w:r>
      <w:r w:rsidRPr="009F0B41">
        <w:rPr>
          <w:rFonts w:cs="Arial"/>
        </w:rPr>
        <w:t xml:space="preserve">, br. 4/17, 25/17 i 32/20), koji nisu dovršeni do stupanja na snagu ove Odluke, dovršiti će se prema odredbama Odluke o porezima Grada Svetog Ivana Zeline </w:t>
      </w:r>
      <w:r w:rsidR="00A02EC1" w:rsidRPr="00A02EC1">
        <w:rPr>
          <w:rFonts w:cs="Arial"/>
        </w:rPr>
        <w:t>(„Narodne novine“, br. 27/17, 128/17 i 140/20 i „Zelinske novine“, br. 4/17, 25/17 i 32/20)</w:t>
      </w:r>
      <w:r w:rsidRPr="009F0B41">
        <w:rPr>
          <w:rFonts w:cs="Arial"/>
        </w:rPr>
        <w:t>.</w:t>
      </w:r>
    </w:p>
    <w:p w14:paraId="2F1D5D41" w14:textId="77777777" w:rsidR="005E2E6B" w:rsidRDefault="005E2E6B" w:rsidP="00C074DB">
      <w:pPr>
        <w:spacing w:after="0" w:line="240" w:lineRule="auto"/>
        <w:jc w:val="center"/>
        <w:rPr>
          <w:rFonts w:cs="Arial"/>
          <w:b/>
        </w:rPr>
      </w:pPr>
    </w:p>
    <w:p w14:paraId="148F5F08" w14:textId="171C6B4C" w:rsidR="002B0CB7" w:rsidRPr="002B0CB7" w:rsidRDefault="002B0CB7" w:rsidP="00C074DB">
      <w:pPr>
        <w:spacing w:after="0" w:line="240" w:lineRule="auto"/>
        <w:jc w:val="center"/>
        <w:rPr>
          <w:rFonts w:cs="Arial"/>
          <w:b/>
        </w:rPr>
      </w:pPr>
      <w:r w:rsidRPr="002B0CB7">
        <w:rPr>
          <w:rFonts w:cs="Arial"/>
          <w:b/>
        </w:rPr>
        <w:t>Članak 1</w:t>
      </w:r>
      <w:r w:rsidR="001F3CE3">
        <w:rPr>
          <w:rFonts w:cs="Arial"/>
          <w:b/>
        </w:rPr>
        <w:t>0</w:t>
      </w:r>
      <w:r w:rsidRPr="002B0CB7">
        <w:rPr>
          <w:rFonts w:cs="Arial"/>
          <w:b/>
        </w:rPr>
        <w:t>.</w:t>
      </w:r>
    </w:p>
    <w:p w14:paraId="5B3D7645" w14:textId="0B5B601E" w:rsidR="002B0CB7" w:rsidRPr="002B0CB7" w:rsidRDefault="002B0CB7" w:rsidP="00C074DB">
      <w:pPr>
        <w:spacing w:after="0" w:line="240" w:lineRule="auto"/>
        <w:ind w:firstLine="708"/>
        <w:jc w:val="both"/>
      </w:pPr>
      <w:r w:rsidRPr="002B0CB7">
        <w:t>Danom stupa</w:t>
      </w:r>
      <w:r w:rsidR="006E3EFE">
        <w:t>nja na snagu ove Odluke prestaj</w:t>
      </w:r>
      <w:r w:rsidR="00C44811">
        <w:t>e</w:t>
      </w:r>
      <w:r w:rsidRPr="002B0CB7">
        <w:t xml:space="preserve"> važiti Odluka </w:t>
      </w:r>
      <w:r w:rsidR="00581B75">
        <w:t>o porezima Grada Svetog Ivana Zeline</w:t>
      </w:r>
      <w:r w:rsidR="006E3EFE">
        <w:t xml:space="preserve"> </w:t>
      </w:r>
      <w:r w:rsidR="00A02EC1" w:rsidRPr="00A02EC1">
        <w:t>(„Narodne novine“, br. 27/17, 128/17 i 140/20 i „Zelinske novine“, br. 4/17, 25/17 i 32/20)</w:t>
      </w:r>
      <w:r w:rsidR="006E3EFE">
        <w:t>.</w:t>
      </w:r>
    </w:p>
    <w:p w14:paraId="5FEF1007" w14:textId="77777777" w:rsidR="00C074DB" w:rsidRDefault="00C074DB" w:rsidP="00C074DB">
      <w:pPr>
        <w:spacing w:after="0" w:line="240" w:lineRule="auto"/>
        <w:jc w:val="center"/>
        <w:rPr>
          <w:rFonts w:cs="Arial"/>
          <w:b/>
        </w:rPr>
      </w:pPr>
    </w:p>
    <w:p w14:paraId="7146CA03" w14:textId="7E97587C" w:rsidR="002B0CB7" w:rsidRPr="002B0CB7" w:rsidRDefault="002B0CB7" w:rsidP="00C074DB">
      <w:pPr>
        <w:spacing w:after="0" w:line="240" w:lineRule="auto"/>
        <w:jc w:val="center"/>
        <w:rPr>
          <w:rFonts w:cs="Arial"/>
          <w:b/>
        </w:rPr>
      </w:pPr>
      <w:r w:rsidRPr="002B0CB7">
        <w:rPr>
          <w:rFonts w:cs="Arial"/>
          <w:b/>
        </w:rPr>
        <w:t>Članak 1</w:t>
      </w:r>
      <w:r w:rsidR="001F3CE3">
        <w:rPr>
          <w:rFonts w:cs="Arial"/>
          <w:b/>
        </w:rPr>
        <w:t>1</w:t>
      </w:r>
      <w:r w:rsidRPr="002B0CB7">
        <w:rPr>
          <w:rFonts w:cs="Arial"/>
          <w:b/>
        </w:rPr>
        <w:t>.</w:t>
      </w:r>
    </w:p>
    <w:p w14:paraId="542E792C" w14:textId="620F107E" w:rsidR="006E3EFE" w:rsidRDefault="006E3EFE" w:rsidP="00C074DB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Ova Odluka </w:t>
      </w:r>
      <w:r w:rsidR="00FF1704">
        <w:rPr>
          <w:rFonts w:cs="Arial"/>
        </w:rPr>
        <w:t xml:space="preserve">će se </w:t>
      </w:r>
      <w:r>
        <w:rPr>
          <w:rFonts w:cs="Arial"/>
        </w:rPr>
        <w:t>objavit</w:t>
      </w:r>
      <w:r w:rsidR="00FF1704">
        <w:rPr>
          <w:rFonts w:cs="Arial"/>
        </w:rPr>
        <w:t>i</w:t>
      </w:r>
      <w:r>
        <w:rPr>
          <w:rFonts w:cs="Arial"/>
        </w:rPr>
        <w:t xml:space="preserve"> u </w:t>
      </w:r>
      <w:r w:rsidRPr="002B0CB7">
        <w:rPr>
          <w:rFonts w:cs="Arial"/>
        </w:rPr>
        <w:t>„Zelinskim novinama“</w:t>
      </w:r>
      <w:r w:rsidR="001F3CE3">
        <w:rPr>
          <w:rFonts w:cs="Arial"/>
        </w:rPr>
        <w:t>,</w:t>
      </w:r>
      <w:r w:rsidRPr="002B0CB7">
        <w:rPr>
          <w:rFonts w:cs="Arial"/>
        </w:rPr>
        <w:t xml:space="preserve"> službenom glasilu Grada </w:t>
      </w:r>
      <w:r>
        <w:rPr>
          <w:rFonts w:cs="Arial"/>
        </w:rPr>
        <w:t>S</w:t>
      </w:r>
      <w:r w:rsidRPr="002B0CB7">
        <w:rPr>
          <w:rFonts w:cs="Arial"/>
        </w:rPr>
        <w:t>vetog Ivana Zeline</w:t>
      </w:r>
      <w:r w:rsidR="00DF4CE6">
        <w:rPr>
          <w:rFonts w:cs="Arial"/>
        </w:rPr>
        <w:t>, a</w:t>
      </w:r>
      <w:r w:rsidR="002B0CB7" w:rsidRPr="002B0CB7">
        <w:rPr>
          <w:rFonts w:cs="Arial"/>
        </w:rPr>
        <w:t xml:space="preserve"> stupa na snagu </w:t>
      </w:r>
      <w:r w:rsidR="00FF1704">
        <w:rPr>
          <w:rFonts w:cs="Arial"/>
        </w:rPr>
        <w:t>0</w:t>
      </w:r>
      <w:r>
        <w:rPr>
          <w:rFonts w:cs="Arial"/>
        </w:rPr>
        <w:t xml:space="preserve">1. </w:t>
      </w:r>
      <w:r w:rsidR="00DF4CE6">
        <w:rPr>
          <w:rFonts w:cs="Arial"/>
        </w:rPr>
        <w:t>siječnja</w:t>
      </w:r>
      <w:r>
        <w:rPr>
          <w:rFonts w:cs="Arial"/>
        </w:rPr>
        <w:t xml:space="preserve"> 20</w:t>
      </w:r>
      <w:r w:rsidR="00DF4CE6">
        <w:rPr>
          <w:rFonts w:cs="Arial"/>
        </w:rPr>
        <w:t>24</w:t>
      </w:r>
      <w:r>
        <w:rPr>
          <w:rFonts w:cs="Arial"/>
        </w:rPr>
        <w:t>. godine.</w:t>
      </w:r>
    </w:p>
    <w:p w14:paraId="15EB70A4" w14:textId="77777777" w:rsidR="00C074DB" w:rsidRDefault="00C074DB" w:rsidP="00C074DB">
      <w:pPr>
        <w:spacing w:after="0" w:line="240" w:lineRule="auto"/>
        <w:ind w:firstLine="708"/>
        <w:jc w:val="both"/>
        <w:rPr>
          <w:rFonts w:cs="Arial"/>
        </w:rPr>
      </w:pPr>
    </w:p>
    <w:p w14:paraId="71BEBAEE" w14:textId="77777777" w:rsidR="00E579C4" w:rsidRDefault="00E579C4" w:rsidP="00C074DB">
      <w:pPr>
        <w:spacing w:after="0" w:line="240" w:lineRule="auto"/>
        <w:ind w:firstLine="708"/>
        <w:jc w:val="both"/>
        <w:rPr>
          <w:rFonts w:cs="Arial"/>
        </w:rPr>
      </w:pPr>
    </w:p>
    <w:p w14:paraId="153124D3" w14:textId="77777777" w:rsidR="00E579C4" w:rsidRDefault="00E579C4" w:rsidP="00C074DB">
      <w:pPr>
        <w:spacing w:after="0" w:line="240" w:lineRule="auto"/>
        <w:ind w:firstLine="708"/>
        <w:jc w:val="both"/>
        <w:rPr>
          <w:rFonts w:cs="Arial"/>
        </w:rPr>
      </w:pPr>
    </w:p>
    <w:p w14:paraId="597D43C0" w14:textId="77777777" w:rsidR="00E579C4" w:rsidRDefault="00E579C4" w:rsidP="00C074DB">
      <w:pPr>
        <w:spacing w:after="0" w:line="240" w:lineRule="auto"/>
        <w:ind w:firstLine="708"/>
        <w:jc w:val="both"/>
        <w:rPr>
          <w:rFonts w:cs="Arial"/>
        </w:rPr>
      </w:pPr>
    </w:p>
    <w:tbl>
      <w:tblPr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2804D8" w:rsidRPr="002804D8" w14:paraId="219CC513" w14:textId="77777777" w:rsidTr="00963351">
        <w:tc>
          <w:tcPr>
            <w:tcW w:w="4247" w:type="dxa"/>
            <w:shd w:val="clear" w:color="auto" w:fill="auto"/>
            <w:vAlign w:val="center"/>
          </w:tcPr>
          <w:p w14:paraId="0DF8ECB0" w14:textId="77777777" w:rsidR="002804D8" w:rsidRPr="002804D8" w:rsidRDefault="002804D8" w:rsidP="002804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804D8">
              <w:rPr>
                <w:rFonts w:ascii="Calibri" w:eastAsia="Calibri" w:hAnsi="Calibri" w:cs="Calibri"/>
                <w:b/>
                <w:bCs/>
              </w:rPr>
              <w:t>PREDSJEDNIK GRADSKOG VIJEĆA</w:t>
            </w:r>
          </w:p>
        </w:tc>
      </w:tr>
      <w:tr w:rsidR="002804D8" w:rsidRPr="002804D8" w14:paraId="2582DCB1" w14:textId="77777777" w:rsidTr="00963351">
        <w:tc>
          <w:tcPr>
            <w:tcW w:w="4247" w:type="dxa"/>
            <w:shd w:val="clear" w:color="auto" w:fill="auto"/>
            <w:vAlign w:val="center"/>
          </w:tcPr>
          <w:p w14:paraId="16413908" w14:textId="77777777" w:rsidR="002804D8" w:rsidRPr="002804D8" w:rsidRDefault="002804D8" w:rsidP="002804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804D8">
              <w:rPr>
                <w:rFonts w:ascii="Calibri" w:eastAsia="Calibri" w:hAnsi="Calibri" w:cs="Calibri"/>
                <w:b/>
                <w:bCs/>
              </w:rPr>
              <w:t>GRADA SVETOG IVANA ZELINE</w:t>
            </w:r>
          </w:p>
          <w:p w14:paraId="5F359430" w14:textId="77777777" w:rsidR="002804D8" w:rsidRPr="002804D8" w:rsidRDefault="002804D8" w:rsidP="002804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804D8" w:rsidRPr="002804D8" w14:paraId="00C5C10E" w14:textId="77777777" w:rsidTr="00963351">
        <w:tc>
          <w:tcPr>
            <w:tcW w:w="4247" w:type="dxa"/>
            <w:shd w:val="clear" w:color="auto" w:fill="auto"/>
            <w:vAlign w:val="center"/>
          </w:tcPr>
          <w:p w14:paraId="28593151" w14:textId="77777777" w:rsidR="002804D8" w:rsidRPr="002804D8" w:rsidRDefault="002804D8" w:rsidP="002804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804D8">
              <w:rPr>
                <w:rFonts w:ascii="Calibri" w:eastAsia="Calibri" w:hAnsi="Calibri" w:cs="Calibri"/>
                <w:b/>
                <w:bCs/>
              </w:rPr>
              <w:t>Darko Bistrički, struc.spec.ing.građ.</w:t>
            </w:r>
          </w:p>
        </w:tc>
      </w:tr>
    </w:tbl>
    <w:p w14:paraId="7FCC56BC" w14:textId="77777777" w:rsidR="00717389" w:rsidRPr="00717389" w:rsidRDefault="00717389" w:rsidP="00C074DB">
      <w:pPr>
        <w:spacing w:after="0" w:line="240" w:lineRule="auto"/>
        <w:rPr>
          <w:rFonts w:cs="Arial"/>
        </w:rPr>
      </w:pPr>
    </w:p>
    <w:p w14:paraId="5D2878E2" w14:textId="77777777" w:rsidR="00717389" w:rsidRPr="00717389" w:rsidRDefault="00717389" w:rsidP="00C074DB">
      <w:pPr>
        <w:spacing w:after="0" w:line="240" w:lineRule="auto"/>
      </w:pPr>
    </w:p>
    <w:sectPr w:rsidR="00717389" w:rsidRPr="00717389" w:rsidSect="005E2E6B">
      <w:pgSz w:w="11906" w:h="16838"/>
      <w:pgMar w:top="1418" w:right="991" w:bottom="170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FA2"/>
    <w:multiLevelType w:val="hybridMultilevel"/>
    <w:tmpl w:val="55CE27FE"/>
    <w:lvl w:ilvl="0" w:tplc="C2B06C9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D58AF"/>
    <w:multiLevelType w:val="hybridMultilevel"/>
    <w:tmpl w:val="02469FCA"/>
    <w:lvl w:ilvl="0" w:tplc="041A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15212">
    <w:abstractNumId w:val="0"/>
  </w:num>
  <w:num w:numId="2" w16cid:durableId="202101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1A"/>
    <w:rsid w:val="00016DEC"/>
    <w:rsid w:val="00022979"/>
    <w:rsid w:val="000B6AF0"/>
    <w:rsid w:val="001375B9"/>
    <w:rsid w:val="001719EA"/>
    <w:rsid w:val="001C2A2F"/>
    <w:rsid w:val="001F3CE3"/>
    <w:rsid w:val="00216913"/>
    <w:rsid w:val="0026301D"/>
    <w:rsid w:val="00272ED8"/>
    <w:rsid w:val="002804D8"/>
    <w:rsid w:val="002850C2"/>
    <w:rsid w:val="002B0CB7"/>
    <w:rsid w:val="002B70B1"/>
    <w:rsid w:val="003332F7"/>
    <w:rsid w:val="003F3EE5"/>
    <w:rsid w:val="00424A98"/>
    <w:rsid w:val="0044360E"/>
    <w:rsid w:val="004504E5"/>
    <w:rsid w:val="0048259B"/>
    <w:rsid w:val="00490538"/>
    <w:rsid w:val="00501A6B"/>
    <w:rsid w:val="00510921"/>
    <w:rsid w:val="005308C0"/>
    <w:rsid w:val="00581B75"/>
    <w:rsid w:val="005C6378"/>
    <w:rsid w:val="005E2E6B"/>
    <w:rsid w:val="00610C9B"/>
    <w:rsid w:val="00617477"/>
    <w:rsid w:val="00665E1E"/>
    <w:rsid w:val="006733DC"/>
    <w:rsid w:val="006748DE"/>
    <w:rsid w:val="006B43D9"/>
    <w:rsid w:val="006C4622"/>
    <w:rsid w:val="006D4D17"/>
    <w:rsid w:val="006E095B"/>
    <w:rsid w:val="006E3EFE"/>
    <w:rsid w:val="006F2B21"/>
    <w:rsid w:val="00706DA3"/>
    <w:rsid w:val="00717389"/>
    <w:rsid w:val="00722B50"/>
    <w:rsid w:val="007A79C2"/>
    <w:rsid w:val="007B08DE"/>
    <w:rsid w:val="007B484B"/>
    <w:rsid w:val="007B5912"/>
    <w:rsid w:val="007F2646"/>
    <w:rsid w:val="00834E9C"/>
    <w:rsid w:val="008468AD"/>
    <w:rsid w:val="0086180A"/>
    <w:rsid w:val="0089469C"/>
    <w:rsid w:val="008B3805"/>
    <w:rsid w:val="009A3066"/>
    <w:rsid w:val="009E00C6"/>
    <w:rsid w:val="009F0B41"/>
    <w:rsid w:val="00A0255E"/>
    <w:rsid w:val="00A02EC1"/>
    <w:rsid w:val="00A84577"/>
    <w:rsid w:val="00B12308"/>
    <w:rsid w:val="00B4734D"/>
    <w:rsid w:val="00C074DB"/>
    <w:rsid w:val="00C32DE8"/>
    <w:rsid w:val="00C44811"/>
    <w:rsid w:val="00C841D9"/>
    <w:rsid w:val="00CA5C1A"/>
    <w:rsid w:val="00CC3B5E"/>
    <w:rsid w:val="00D159BB"/>
    <w:rsid w:val="00D56C4F"/>
    <w:rsid w:val="00DC6FF9"/>
    <w:rsid w:val="00DF4CE6"/>
    <w:rsid w:val="00E579C4"/>
    <w:rsid w:val="00E71A86"/>
    <w:rsid w:val="00E844A5"/>
    <w:rsid w:val="00E9744A"/>
    <w:rsid w:val="00EA08B5"/>
    <w:rsid w:val="00EC3008"/>
    <w:rsid w:val="00EC7BFC"/>
    <w:rsid w:val="00F52473"/>
    <w:rsid w:val="00F94B00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AFA383"/>
  <w15:chartTrackingRefBased/>
  <w15:docId w15:val="{FBD4D97E-5E5F-495C-99C3-3D405D98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A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">
    <w:name w:val="doc"/>
    <w:basedOn w:val="Normal"/>
    <w:rsid w:val="00DC6FF9"/>
    <w:pPr>
      <w:spacing w:after="75" w:line="300" w:lineRule="atLeast"/>
      <w:jc w:val="both"/>
    </w:pPr>
    <w:rPr>
      <w:rFonts w:ascii="Arial" w:eastAsia="Times New Roman" w:hAnsi="Arial" w:cs="Arial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17389"/>
    <w:pPr>
      <w:spacing w:line="25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2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2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</dc:creator>
  <cp:keywords/>
  <dc:description/>
  <cp:lastModifiedBy>Dragutin Mahnet</cp:lastModifiedBy>
  <cp:revision>43</cp:revision>
  <cp:lastPrinted>2023-11-06T12:30:00Z</cp:lastPrinted>
  <dcterms:created xsi:type="dcterms:W3CDTF">2023-10-12T09:59:00Z</dcterms:created>
  <dcterms:modified xsi:type="dcterms:W3CDTF">2023-11-06T14:07:00Z</dcterms:modified>
</cp:coreProperties>
</file>