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142" w:type="dxa"/>
        <w:tblLayout w:type="fixed"/>
        <w:tblLook w:val="04A0" w:firstRow="1" w:lastRow="0" w:firstColumn="1" w:lastColumn="0" w:noHBand="0" w:noVBand="1"/>
      </w:tblPr>
      <w:tblGrid>
        <w:gridCol w:w="1260"/>
        <w:gridCol w:w="3600"/>
        <w:gridCol w:w="5040"/>
      </w:tblGrid>
      <w:tr w:rsidR="001F3D18" w:rsidRPr="00CA5C0C" w14:paraId="596CBB15" w14:textId="77777777" w:rsidTr="005F4111">
        <w:trPr>
          <w:cantSplit/>
          <w:trHeight w:val="1450"/>
        </w:trPr>
        <w:tc>
          <w:tcPr>
            <w:tcW w:w="1260" w:type="dxa"/>
            <w:vAlign w:val="center"/>
            <w:hideMark/>
          </w:tcPr>
          <w:p w14:paraId="64626FE6"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 xml:space="preserve">         </w:t>
            </w:r>
          </w:p>
        </w:tc>
        <w:tc>
          <w:tcPr>
            <w:tcW w:w="3600" w:type="dxa"/>
            <w:vMerge w:val="restart"/>
          </w:tcPr>
          <w:p w14:paraId="2F6BB34E"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object w:dxaOrig="1665" w:dyaOrig="1530" w14:anchorId="7BD5E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6" o:title=""/>
                </v:shape>
                <o:OLEObject Type="Embed" ProgID="PBrush" ShapeID="_x0000_i1025" DrawAspect="Content" ObjectID="_1696064974" r:id="rId7"/>
              </w:object>
            </w:r>
          </w:p>
          <w:p w14:paraId="51CA8EA0"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REPUBLIKA HRVATSKA</w:t>
            </w:r>
          </w:p>
          <w:p w14:paraId="62CE816A"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ZAGREBAČKA ŽUPANIJA</w:t>
            </w:r>
          </w:p>
          <w:p w14:paraId="2747B1ED"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GRAD SVETI IVAN ZELINA</w:t>
            </w:r>
          </w:p>
          <w:p w14:paraId="04819297"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GRADONAČELNIK</w:t>
            </w:r>
          </w:p>
          <w:p w14:paraId="79E154E3" w14:textId="77777777" w:rsidR="001F3D18" w:rsidRPr="00CA5C0C" w:rsidRDefault="001F3D18" w:rsidP="00CA5C0C">
            <w:pPr>
              <w:pStyle w:val="Naslov1"/>
              <w:rPr>
                <w:rFonts w:asciiTheme="minorHAnsi" w:hAnsiTheme="minorHAnsi" w:cstheme="minorHAnsi"/>
                <w:sz w:val="22"/>
                <w:szCs w:val="22"/>
                <w:lang w:val="hr-HR"/>
              </w:rPr>
            </w:pPr>
          </w:p>
        </w:tc>
        <w:tc>
          <w:tcPr>
            <w:tcW w:w="5040" w:type="dxa"/>
            <w:vMerge w:val="restart"/>
          </w:tcPr>
          <w:p w14:paraId="548284D8" w14:textId="77777777" w:rsidR="001F3D18" w:rsidRPr="00CA5C0C" w:rsidRDefault="001F3D18" w:rsidP="00CA5C0C">
            <w:pPr>
              <w:jc w:val="center"/>
              <w:rPr>
                <w:rFonts w:asciiTheme="minorHAnsi" w:hAnsiTheme="minorHAnsi" w:cstheme="minorHAnsi"/>
                <w:b/>
                <w:sz w:val="22"/>
                <w:szCs w:val="22"/>
                <w:lang w:val="hr-HR"/>
              </w:rPr>
            </w:pPr>
          </w:p>
          <w:p w14:paraId="2E2F4064" w14:textId="77777777" w:rsidR="001F3D18" w:rsidRPr="00CA5C0C" w:rsidRDefault="001F3D18" w:rsidP="00CA5C0C">
            <w:pPr>
              <w:jc w:val="center"/>
              <w:rPr>
                <w:rFonts w:asciiTheme="minorHAnsi" w:hAnsiTheme="minorHAnsi" w:cstheme="minorHAnsi"/>
                <w:b/>
                <w:sz w:val="22"/>
                <w:szCs w:val="22"/>
                <w:lang w:val="hr-HR"/>
              </w:rPr>
            </w:pPr>
          </w:p>
          <w:p w14:paraId="65C601B6" w14:textId="77777777" w:rsidR="001F3D18" w:rsidRPr="00CA5C0C" w:rsidRDefault="001F3D18" w:rsidP="00CA5C0C">
            <w:pPr>
              <w:jc w:val="center"/>
              <w:rPr>
                <w:rFonts w:asciiTheme="minorHAnsi" w:hAnsiTheme="minorHAnsi" w:cstheme="minorHAnsi"/>
                <w:b/>
                <w:sz w:val="22"/>
                <w:szCs w:val="22"/>
                <w:lang w:val="hr-HR"/>
              </w:rPr>
            </w:pPr>
          </w:p>
          <w:p w14:paraId="783C8499" w14:textId="77777777" w:rsidR="001F3D18" w:rsidRPr="00CA5C0C" w:rsidRDefault="001F3D18" w:rsidP="00CA5C0C">
            <w:pPr>
              <w:jc w:val="center"/>
              <w:rPr>
                <w:rFonts w:asciiTheme="minorHAnsi" w:hAnsiTheme="minorHAnsi" w:cstheme="minorHAnsi"/>
                <w:b/>
                <w:sz w:val="22"/>
                <w:szCs w:val="22"/>
                <w:lang w:val="hr-HR"/>
              </w:rPr>
            </w:pPr>
          </w:p>
          <w:p w14:paraId="44B7C77C" w14:textId="77777777" w:rsidR="001F3D18" w:rsidRPr="00CA5C0C" w:rsidRDefault="001F3D18" w:rsidP="00CA5C0C">
            <w:pPr>
              <w:jc w:val="center"/>
              <w:rPr>
                <w:rFonts w:asciiTheme="minorHAnsi" w:hAnsiTheme="minorHAnsi" w:cstheme="minorHAnsi"/>
                <w:b/>
                <w:sz w:val="22"/>
                <w:szCs w:val="22"/>
                <w:lang w:val="hr-HR"/>
              </w:rPr>
            </w:pPr>
          </w:p>
        </w:tc>
      </w:tr>
      <w:tr w:rsidR="001F3D18" w:rsidRPr="00CA5C0C" w14:paraId="40CFDBED" w14:textId="77777777" w:rsidTr="005F4111">
        <w:trPr>
          <w:cantSplit/>
          <w:trHeight w:val="1450"/>
        </w:trPr>
        <w:tc>
          <w:tcPr>
            <w:tcW w:w="1260" w:type="dxa"/>
            <w:vAlign w:val="center"/>
            <w:hideMark/>
          </w:tcPr>
          <w:p w14:paraId="3B520911" w14:textId="16062E18"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noProof/>
                <w:sz w:val="22"/>
                <w:szCs w:val="22"/>
                <w:lang w:val="hr-HR" w:eastAsia="hr-HR"/>
              </w:rPr>
              <w:drawing>
                <wp:inline distT="0" distB="0" distL="0" distR="0" wp14:anchorId="58A2D9C5" wp14:editId="65E4CFD6">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zg-zel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5532B55B" w14:textId="77777777" w:rsidR="001F3D18" w:rsidRPr="00CA5C0C" w:rsidRDefault="001F3D18" w:rsidP="00CA5C0C">
            <w:pPr>
              <w:jc w:val="left"/>
              <w:rPr>
                <w:rFonts w:asciiTheme="minorHAnsi" w:hAnsiTheme="minorHAnsi" w:cstheme="minorHAnsi"/>
                <w:i/>
                <w:sz w:val="22"/>
                <w:szCs w:val="22"/>
                <w:lang w:val="hr-HR"/>
              </w:rPr>
            </w:pPr>
          </w:p>
        </w:tc>
        <w:tc>
          <w:tcPr>
            <w:tcW w:w="5040" w:type="dxa"/>
            <w:vMerge/>
            <w:vAlign w:val="center"/>
            <w:hideMark/>
          </w:tcPr>
          <w:p w14:paraId="15643848" w14:textId="77777777" w:rsidR="001F3D18" w:rsidRPr="00CA5C0C" w:rsidRDefault="001F3D18" w:rsidP="00CA5C0C">
            <w:pPr>
              <w:jc w:val="left"/>
              <w:rPr>
                <w:rFonts w:asciiTheme="minorHAnsi" w:hAnsiTheme="minorHAnsi" w:cstheme="minorHAnsi"/>
                <w:b/>
                <w:sz w:val="22"/>
                <w:szCs w:val="22"/>
                <w:lang w:val="hr-HR"/>
              </w:rPr>
            </w:pPr>
          </w:p>
        </w:tc>
      </w:tr>
      <w:tr w:rsidR="001F3D18" w:rsidRPr="00CA5C0C" w14:paraId="3DC0DB50" w14:textId="77777777" w:rsidTr="005F4111">
        <w:trPr>
          <w:cantSplit/>
          <w:trHeight w:val="695"/>
        </w:trPr>
        <w:tc>
          <w:tcPr>
            <w:tcW w:w="4860" w:type="dxa"/>
            <w:gridSpan w:val="2"/>
            <w:vAlign w:val="center"/>
          </w:tcPr>
          <w:p w14:paraId="0134EEAA" w14:textId="77777777" w:rsidR="001F3D18" w:rsidRPr="00CA5C0C" w:rsidRDefault="001F3D18" w:rsidP="00CA5C0C">
            <w:pPr>
              <w:ind w:left="252"/>
              <w:rPr>
                <w:rFonts w:asciiTheme="minorHAnsi" w:hAnsiTheme="minorHAnsi" w:cstheme="minorHAnsi"/>
                <w:sz w:val="22"/>
                <w:szCs w:val="22"/>
                <w:lang w:val="hr-HR"/>
              </w:rPr>
            </w:pPr>
          </w:p>
          <w:p w14:paraId="66B4A1E2" w14:textId="069E9DD9"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 xml:space="preserve">KLASA: </w:t>
            </w:r>
            <w:r w:rsidR="000E1B38" w:rsidRPr="000E1B38">
              <w:rPr>
                <w:rFonts w:asciiTheme="minorHAnsi" w:hAnsiTheme="minorHAnsi" w:cstheme="minorHAnsi"/>
                <w:sz w:val="22"/>
                <w:szCs w:val="22"/>
                <w:lang w:val="hr-HR"/>
              </w:rPr>
              <w:t>372-03/21-01/03</w:t>
            </w:r>
          </w:p>
          <w:p w14:paraId="695EFB02" w14:textId="08562E2F" w:rsidR="00952541" w:rsidRPr="00952541" w:rsidRDefault="00952541" w:rsidP="00952541">
            <w:pPr>
              <w:rPr>
                <w:rFonts w:asciiTheme="minorHAnsi" w:hAnsiTheme="minorHAnsi" w:cstheme="minorHAnsi"/>
                <w:sz w:val="22"/>
                <w:szCs w:val="22"/>
                <w:lang w:val="hr-HR"/>
              </w:rPr>
            </w:pPr>
            <w:r w:rsidRPr="00952541">
              <w:rPr>
                <w:rFonts w:asciiTheme="minorHAnsi" w:hAnsiTheme="minorHAnsi" w:cstheme="minorHAnsi"/>
                <w:sz w:val="22"/>
                <w:szCs w:val="22"/>
                <w:lang w:val="hr-HR"/>
              </w:rPr>
              <w:t>URBROJ: 238/30-02/19-21-</w:t>
            </w:r>
            <w:r>
              <w:rPr>
                <w:rFonts w:asciiTheme="minorHAnsi" w:hAnsiTheme="minorHAnsi" w:cstheme="minorHAnsi"/>
                <w:sz w:val="22"/>
                <w:szCs w:val="22"/>
                <w:lang w:val="hr-HR"/>
              </w:rPr>
              <w:t>2</w:t>
            </w:r>
          </w:p>
          <w:p w14:paraId="0AFC9C6B" w14:textId="6B9EADDD" w:rsidR="001F3D18" w:rsidRPr="00CA5C0C" w:rsidRDefault="00952541" w:rsidP="00952541">
            <w:pPr>
              <w:rPr>
                <w:rFonts w:asciiTheme="minorHAnsi" w:hAnsiTheme="minorHAnsi" w:cstheme="minorHAnsi"/>
                <w:sz w:val="22"/>
                <w:szCs w:val="22"/>
                <w:lang w:val="hr-HR"/>
              </w:rPr>
            </w:pPr>
            <w:r w:rsidRPr="00952541">
              <w:rPr>
                <w:rFonts w:asciiTheme="minorHAnsi" w:hAnsiTheme="minorHAnsi" w:cstheme="minorHAnsi"/>
                <w:sz w:val="22"/>
                <w:szCs w:val="22"/>
                <w:lang w:val="hr-HR"/>
              </w:rPr>
              <w:t>Sv. Ivan Zelina, 18. listopad 2021.</w:t>
            </w:r>
          </w:p>
        </w:tc>
        <w:tc>
          <w:tcPr>
            <w:tcW w:w="5040" w:type="dxa"/>
          </w:tcPr>
          <w:p w14:paraId="18097457" w14:textId="77777777" w:rsidR="001F3D18" w:rsidRPr="00CA5C0C" w:rsidRDefault="001F3D18" w:rsidP="00CA5C0C">
            <w:pPr>
              <w:jc w:val="center"/>
              <w:rPr>
                <w:rFonts w:asciiTheme="minorHAnsi" w:hAnsiTheme="minorHAnsi" w:cstheme="minorHAnsi"/>
                <w:b/>
                <w:sz w:val="22"/>
                <w:szCs w:val="22"/>
                <w:lang w:val="hr-HR"/>
              </w:rPr>
            </w:pPr>
          </w:p>
        </w:tc>
      </w:tr>
    </w:tbl>
    <w:p w14:paraId="64EEEDC7" w14:textId="77777777" w:rsidR="001F3D18" w:rsidRPr="00CA5C0C" w:rsidRDefault="001F3D18" w:rsidP="00CA5C0C">
      <w:pPr>
        <w:rPr>
          <w:rFonts w:asciiTheme="minorHAnsi" w:hAnsiTheme="minorHAnsi" w:cstheme="minorHAnsi"/>
          <w:sz w:val="22"/>
          <w:szCs w:val="22"/>
          <w:lang w:val="hr-HR"/>
        </w:rPr>
      </w:pPr>
    </w:p>
    <w:p w14:paraId="3D24E966" w14:textId="11D16804" w:rsidR="001F3D18" w:rsidRPr="00CA5C0C" w:rsidRDefault="001F3D18" w:rsidP="00951FB6">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 xml:space="preserve">Na temelju članka 6. stavka 1. Zakona o zakupu i kupoprodaji poslovnoga prostora (Narodne novine br. 125/11, 64/15 i 112/18), </w:t>
      </w:r>
      <w:r w:rsidR="007C1B49" w:rsidRPr="00CA5C0C">
        <w:rPr>
          <w:rFonts w:asciiTheme="minorHAnsi" w:hAnsiTheme="minorHAnsi" w:cstheme="minorHAnsi"/>
          <w:sz w:val="22"/>
          <w:szCs w:val="22"/>
          <w:lang w:val="hr-HR"/>
        </w:rPr>
        <w:t>članka 4. stavka 1. Odluke o zakupu i kupoprodaji poslovnoga prostora u vlasništvu Grada Svetog Ivana Zeline ("Zelinske novine", br. 4/13)</w:t>
      </w:r>
      <w:r w:rsidR="005F4111" w:rsidRPr="00CA5C0C">
        <w:rPr>
          <w:rFonts w:asciiTheme="minorHAnsi" w:hAnsiTheme="minorHAnsi" w:cstheme="minorHAnsi"/>
          <w:sz w:val="22"/>
          <w:szCs w:val="22"/>
          <w:lang w:val="hr-HR"/>
        </w:rPr>
        <w:t xml:space="preserve">, </w:t>
      </w:r>
      <w:r w:rsidRPr="00CA5C0C">
        <w:rPr>
          <w:rFonts w:asciiTheme="minorHAnsi" w:hAnsiTheme="minorHAnsi" w:cstheme="minorHAnsi"/>
          <w:sz w:val="22"/>
          <w:szCs w:val="22"/>
          <w:lang w:val="hr-HR"/>
        </w:rPr>
        <w:t xml:space="preserve">članka </w:t>
      </w:r>
      <w:r w:rsidR="00D044A3" w:rsidRPr="00CA5C0C">
        <w:rPr>
          <w:rFonts w:asciiTheme="minorHAnsi" w:hAnsiTheme="minorHAnsi" w:cstheme="minorHAnsi"/>
          <w:sz w:val="22"/>
          <w:szCs w:val="22"/>
          <w:lang w:val="hr-HR"/>
        </w:rPr>
        <w:t>51.</w:t>
      </w:r>
      <w:r w:rsidRPr="00CA5C0C">
        <w:rPr>
          <w:rFonts w:asciiTheme="minorHAnsi" w:hAnsiTheme="minorHAnsi" w:cstheme="minorHAnsi"/>
          <w:sz w:val="22"/>
          <w:szCs w:val="22"/>
          <w:lang w:val="hr-HR"/>
        </w:rPr>
        <w:t xml:space="preserve"> Statuta Grada Sv</w:t>
      </w:r>
      <w:r w:rsidR="00D044A3" w:rsidRPr="00CA5C0C">
        <w:rPr>
          <w:rFonts w:asciiTheme="minorHAnsi" w:hAnsiTheme="minorHAnsi" w:cstheme="minorHAnsi"/>
          <w:sz w:val="22"/>
          <w:szCs w:val="22"/>
          <w:lang w:val="hr-HR"/>
        </w:rPr>
        <w:t>etog</w:t>
      </w:r>
      <w:r w:rsidRPr="00CA5C0C">
        <w:rPr>
          <w:rFonts w:asciiTheme="minorHAnsi" w:hAnsiTheme="minorHAnsi" w:cstheme="minorHAnsi"/>
          <w:sz w:val="22"/>
          <w:szCs w:val="22"/>
          <w:lang w:val="hr-HR"/>
        </w:rPr>
        <w:t xml:space="preserve"> Ivana Zeline ("Zelinske novine", br. </w:t>
      </w:r>
      <w:r w:rsidR="00D044A3" w:rsidRPr="00CA5C0C">
        <w:rPr>
          <w:rFonts w:asciiTheme="minorHAnsi" w:hAnsiTheme="minorHAnsi" w:cstheme="minorHAnsi"/>
          <w:sz w:val="22"/>
          <w:szCs w:val="22"/>
          <w:lang w:val="hr-HR"/>
        </w:rPr>
        <w:t>7</w:t>
      </w:r>
      <w:r w:rsidRPr="00CA5C0C">
        <w:rPr>
          <w:rFonts w:asciiTheme="minorHAnsi" w:hAnsiTheme="minorHAnsi" w:cstheme="minorHAnsi"/>
          <w:sz w:val="22"/>
          <w:szCs w:val="22"/>
          <w:lang w:val="hr-HR"/>
        </w:rPr>
        <w:t>/</w:t>
      </w:r>
      <w:r w:rsidR="00D044A3" w:rsidRPr="00CA5C0C">
        <w:rPr>
          <w:rFonts w:asciiTheme="minorHAnsi" w:hAnsiTheme="minorHAnsi" w:cstheme="minorHAnsi"/>
          <w:sz w:val="22"/>
          <w:szCs w:val="22"/>
          <w:lang w:val="hr-HR"/>
        </w:rPr>
        <w:t>21</w:t>
      </w:r>
      <w:r w:rsidRPr="00CA5C0C">
        <w:rPr>
          <w:rFonts w:asciiTheme="minorHAnsi" w:hAnsiTheme="minorHAnsi" w:cstheme="minorHAnsi"/>
          <w:sz w:val="22"/>
          <w:szCs w:val="22"/>
          <w:lang w:val="hr-HR"/>
        </w:rPr>
        <w:t xml:space="preserve">) i Zaključka Gradonačelnika Grada Svetog Ivana Zeline, </w:t>
      </w:r>
      <w:r w:rsidR="00951FB6" w:rsidRPr="00951FB6">
        <w:rPr>
          <w:rFonts w:asciiTheme="minorHAnsi" w:hAnsiTheme="minorHAnsi" w:cstheme="minorHAnsi"/>
          <w:sz w:val="22"/>
          <w:szCs w:val="22"/>
          <w:lang w:val="hr-HR"/>
        </w:rPr>
        <w:t>KLASA: 372-03/21-01/03</w:t>
      </w:r>
      <w:r w:rsidR="00951FB6">
        <w:rPr>
          <w:rFonts w:asciiTheme="minorHAnsi" w:hAnsiTheme="minorHAnsi" w:cstheme="minorHAnsi"/>
          <w:sz w:val="22"/>
          <w:szCs w:val="22"/>
          <w:lang w:val="hr-HR"/>
        </w:rPr>
        <w:t xml:space="preserve">, </w:t>
      </w:r>
      <w:r w:rsidR="00951FB6" w:rsidRPr="00951FB6">
        <w:rPr>
          <w:rFonts w:asciiTheme="minorHAnsi" w:hAnsiTheme="minorHAnsi" w:cstheme="minorHAnsi"/>
          <w:sz w:val="22"/>
          <w:szCs w:val="22"/>
          <w:lang w:val="hr-HR"/>
        </w:rPr>
        <w:t>URBROJ: 238/30-02/19-21-</w:t>
      </w:r>
      <w:r w:rsidR="00951FB6">
        <w:rPr>
          <w:rFonts w:asciiTheme="minorHAnsi" w:hAnsiTheme="minorHAnsi" w:cstheme="minorHAnsi"/>
          <w:sz w:val="22"/>
          <w:szCs w:val="22"/>
          <w:lang w:val="hr-HR"/>
        </w:rPr>
        <w:t xml:space="preserve">1 </w:t>
      </w:r>
      <w:r w:rsidRPr="00CA5C0C">
        <w:rPr>
          <w:rFonts w:asciiTheme="minorHAnsi" w:hAnsiTheme="minorHAnsi" w:cstheme="minorHAnsi"/>
          <w:sz w:val="22"/>
          <w:szCs w:val="22"/>
          <w:lang w:val="hr-HR"/>
        </w:rPr>
        <w:t>od</w:t>
      </w:r>
      <w:r w:rsidR="00951FB6">
        <w:rPr>
          <w:rFonts w:asciiTheme="minorHAnsi" w:hAnsiTheme="minorHAnsi" w:cstheme="minorHAnsi"/>
          <w:sz w:val="22"/>
          <w:szCs w:val="22"/>
          <w:lang w:val="hr-HR"/>
        </w:rPr>
        <w:t xml:space="preserve"> 18.10.</w:t>
      </w:r>
      <w:r w:rsidRPr="00CA5C0C">
        <w:rPr>
          <w:rFonts w:asciiTheme="minorHAnsi" w:hAnsiTheme="minorHAnsi" w:cstheme="minorHAnsi"/>
          <w:sz w:val="22"/>
          <w:szCs w:val="22"/>
          <w:lang w:val="hr-HR"/>
        </w:rPr>
        <w:t>202</w:t>
      </w:r>
      <w:r w:rsidR="00D044A3" w:rsidRPr="00CA5C0C">
        <w:rPr>
          <w:rFonts w:asciiTheme="minorHAnsi" w:hAnsiTheme="minorHAnsi" w:cstheme="minorHAnsi"/>
          <w:sz w:val="22"/>
          <w:szCs w:val="22"/>
          <w:lang w:val="hr-HR"/>
        </w:rPr>
        <w:t>1</w:t>
      </w:r>
      <w:r w:rsidRPr="00CA5C0C">
        <w:rPr>
          <w:rFonts w:asciiTheme="minorHAnsi" w:hAnsiTheme="minorHAnsi" w:cstheme="minorHAnsi"/>
          <w:sz w:val="22"/>
          <w:szCs w:val="22"/>
          <w:lang w:val="hr-HR"/>
        </w:rPr>
        <w:t>. godine raspisuje se</w:t>
      </w:r>
    </w:p>
    <w:p w14:paraId="0B2B4F8C" w14:textId="77777777" w:rsidR="007E40D0" w:rsidRPr="00CA5C0C" w:rsidRDefault="007E40D0" w:rsidP="00CA5C0C">
      <w:pPr>
        <w:ind w:firstLine="708"/>
        <w:rPr>
          <w:rFonts w:asciiTheme="minorHAnsi" w:hAnsiTheme="minorHAnsi" w:cstheme="minorHAnsi"/>
          <w:sz w:val="22"/>
          <w:szCs w:val="22"/>
          <w:lang w:val="hr-HR"/>
        </w:rPr>
      </w:pPr>
    </w:p>
    <w:p w14:paraId="4C1ABC6E" w14:textId="77777777" w:rsidR="001F3D18" w:rsidRPr="00CA5C0C" w:rsidRDefault="001F3D18" w:rsidP="00CA5C0C">
      <w:pPr>
        <w:rPr>
          <w:rFonts w:asciiTheme="minorHAnsi" w:hAnsiTheme="minorHAnsi" w:cstheme="minorHAnsi"/>
          <w:sz w:val="22"/>
          <w:szCs w:val="22"/>
          <w:lang w:val="hr-HR"/>
        </w:rPr>
      </w:pPr>
    </w:p>
    <w:p w14:paraId="64711E83" w14:textId="77777777" w:rsidR="00391843" w:rsidRPr="00CA5C0C" w:rsidRDefault="001F27EF"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JAVNI NATJEČAJ</w:t>
      </w:r>
    </w:p>
    <w:p w14:paraId="11354768" w14:textId="05E60597" w:rsidR="001F3D18" w:rsidRPr="00CA5C0C" w:rsidRDefault="001F27EF"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 xml:space="preserve"> ZA PRIKUPLJANJE PONUDA ZA DAVANJE U ZAKUP DIJELA POSLOVNOG PROSTORA (LOKACIJE) ZA POSTAVLJANJE SAMOPOSLUŽN</w:t>
      </w:r>
      <w:r w:rsidR="00391843" w:rsidRPr="00CA5C0C">
        <w:rPr>
          <w:rFonts w:asciiTheme="minorHAnsi" w:hAnsiTheme="minorHAnsi" w:cstheme="minorHAnsi"/>
          <w:b/>
          <w:sz w:val="22"/>
          <w:szCs w:val="22"/>
          <w:lang w:val="hr-HR"/>
        </w:rPr>
        <w:t>OG</w:t>
      </w:r>
      <w:r w:rsidRPr="00CA5C0C">
        <w:rPr>
          <w:rFonts w:asciiTheme="minorHAnsi" w:hAnsiTheme="minorHAnsi" w:cstheme="minorHAnsi"/>
          <w:b/>
          <w:sz w:val="22"/>
          <w:szCs w:val="22"/>
          <w:lang w:val="hr-HR"/>
        </w:rPr>
        <w:t xml:space="preserve"> APARATA ZA TOPLE NAPITKE </w:t>
      </w:r>
    </w:p>
    <w:p w14:paraId="799DEC32" w14:textId="4F1AF939" w:rsidR="001F3D18" w:rsidRPr="00CA5C0C" w:rsidRDefault="001F3D18" w:rsidP="00CA5C0C">
      <w:pPr>
        <w:rPr>
          <w:rFonts w:asciiTheme="minorHAnsi" w:hAnsiTheme="minorHAnsi" w:cstheme="minorHAnsi"/>
          <w:b/>
          <w:sz w:val="22"/>
          <w:szCs w:val="22"/>
          <w:lang w:val="hr-HR"/>
        </w:rPr>
      </w:pPr>
      <w:r w:rsidRPr="00CA5C0C">
        <w:rPr>
          <w:rFonts w:asciiTheme="minorHAnsi" w:hAnsiTheme="minorHAnsi" w:cstheme="minorHAnsi"/>
          <w:b/>
          <w:sz w:val="22"/>
          <w:szCs w:val="22"/>
          <w:lang w:val="hr-HR"/>
        </w:rPr>
        <w:t xml:space="preserve">                                                               </w:t>
      </w:r>
    </w:p>
    <w:p w14:paraId="3A7B3353"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I.</w:t>
      </w:r>
    </w:p>
    <w:p w14:paraId="02274A21" w14:textId="7BFA1699" w:rsidR="00855C75" w:rsidRPr="00CA5C0C" w:rsidRDefault="00855C75" w:rsidP="00DA2A3F">
      <w:pPr>
        <w:pStyle w:val="Tijeloteksta"/>
        <w:ind w:firstLine="708"/>
        <w:rPr>
          <w:rFonts w:asciiTheme="minorHAnsi" w:hAnsiTheme="minorHAnsi" w:cstheme="minorHAnsi"/>
          <w:i w:val="0"/>
          <w:iCs/>
          <w:sz w:val="22"/>
          <w:szCs w:val="22"/>
        </w:rPr>
      </w:pPr>
      <w:bookmarkStart w:id="0" w:name="_Hlk82504849"/>
      <w:r w:rsidRPr="00CA5C0C">
        <w:rPr>
          <w:rFonts w:asciiTheme="minorHAnsi" w:hAnsiTheme="minorHAnsi" w:cstheme="minorHAnsi"/>
          <w:i w:val="0"/>
          <w:iCs/>
          <w:sz w:val="22"/>
          <w:szCs w:val="22"/>
        </w:rPr>
        <w:t>Grad Sveti Ivan Zelina (dalje u tekstu: zakupodavac)</w:t>
      </w:r>
      <w:r w:rsidR="00974084" w:rsidRPr="00CA5C0C">
        <w:rPr>
          <w:rFonts w:asciiTheme="minorHAnsi" w:hAnsiTheme="minorHAnsi" w:cstheme="minorHAnsi"/>
          <w:i w:val="0"/>
          <w:iCs/>
          <w:sz w:val="22"/>
          <w:szCs w:val="22"/>
        </w:rPr>
        <w:t xml:space="preserve"> daje u zakup </w:t>
      </w:r>
      <w:r w:rsidR="002C3FFE" w:rsidRPr="00CA5C0C">
        <w:rPr>
          <w:rFonts w:asciiTheme="minorHAnsi" w:hAnsiTheme="minorHAnsi" w:cstheme="minorHAnsi"/>
          <w:i w:val="0"/>
          <w:iCs/>
          <w:sz w:val="22"/>
          <w:szCs w:val="22"/>
        </w:rPr>
        <w:t>d</w:t>
      </w:r>
      <w:r w:rsidR="00974084" w:rsidRPr="00CA5C0C">
        <w:rPr>
          <w:rFonts w:asciiTheme="minorHAnsi" w:hAnsiTheme="minorHAnsi" w:cstheme="minorHAnsi"/>
          <w:i w:val="0"/>
          <w:iCs/>
          <w:sz w:val="22"/>
          <w:szCs w:val="22"/>
        </w:rPr>
        <w:t>io poslovnoga prostora za postavljanje samoposlužnog aparata za tople napitke.</w:t>
      </w:r>
    </w:p>
    <w:p w14:paraId="0A198421" w14:textId="77777777" w:rsidR="00D46360" w:rsidRPr="00CA5C0C" w:rsidRDefault="00D46360" w:rsidP="00CA5C0C">
      <w:pPr>
        <w:pStyle w:val="Tijeloteksta"/>
        <w:ind w:firstLine="708"/>
        <w:rPr>
          <w:rFonts w:asciiTheme="minorHAnsi" w:hAnsiTheme="minorHAnsi" w:cstheme="minorHAnsi"/>
          <w:i w:val="0"/>
          <w:iCs/>
          <w:sz w:val="22"/>
          <w:szCs w:val="22"/>
        </w:rPr>
      </w:pPr>
    </w:p>
    <w:p w14:paraId="116A2193" w14:textId="77777777" w:rsidR="00A50A04" w:rsidRDefault="00D46360" w:rsidP="00DA2A3F">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D</w:t>
      </w:r>
      <w:r w:rsidR="007B18AC" w:rsidRPr="00CA5C0C">
        <w:rPr>
          <w:rFonts w:asciiTheme="minorHAnsi" w:hAnsiTheme="minorHAnsi" w:cstheme="minorHAnsi"/>
          <w:i w:val="0"/>
          <w:iCs/>
          <w:sz w:val="22"/>
          <w:szCs w:val="22"/>
        </w:rPr>
        <w:t>i</w:t>
      </w:r>
      <w:r w:rsidRPr="00CA5C0C">
        <w:rPr>
          <w:rFonts w:asciiTheme="minorHAnsi" w:hAnsiTheme="minorHAnsi" w:cstheme="minorHAnsi"/>
          <w:i w:val="0"/>
          <w:iCs/>
          <w:sz w:val="22"/>
          <w:szCs w:val="22"/>
        </w:rPr>
        <w:t>o</w:t>
      </w:r>
      <w:r w:rsidR="007B18AC" w:rsidRPr="00CA5C0C">
        <w:rPr>
          <w:rFonts w:asciiTheme="minorHAnsi" w:hAnsiTheme="minorHAnsi" w:cstheme="minorHAnsi"/>
          <w:i w:val="0"/>
          <w:iCs/>
          <w:sz w:val="22"/>
          <w:szCs w:val="22"/>
        </w:rPr>
        <w:t xml:space="preserve"> poslovnog prostora (lokacij</w:t>
      </w:r>
      <w:r w:rsidRPr="00CA5C0C">
        <w:rPr>
          <w:rFonts w:asciiTheme="minorHAnsi" w:hAnsiTheme="minorHAnsi" w:cstheme="minorHAnsi"/>
          <w:i w:val="0"/>
          <w:iCs/>
          <w:sz w:val="22"/>
          <w:szCs w:val="22"/>
        </w:rPr>
        <w:t>a</w:t>
      </w:r>
      <w:r w:rsidR="007B18AC" w:rsidRPr="00CA5C0C">
        <w:rPr>
          <w:rFonts w:asciiTheme="minorHAnsi" w:hAnsiTheme="minorHAnsi" w:cstheme="minorHAnsi"/>
          <w:i w:val="0"/>
          <w:iCs/>
          <w:sz w:val="22"/>
          <w:szCs w:val="22"/>
        </w:rPr>
        <w:t>)</w:t>
      </w:r>
      <w:r w:rsidRPr="00CA5C0C">
        <w:rPr>
          <w:rFonts w:asciiTheme="minorHAnsi" w:hAnsiTheme="minorHAnsi" w:cstheme="minorHAnsi"/>
          <w:i w:val="0"/>
          <w:iCs/>
          <w:sz w:val="22"/>
          <w:szCs w:val="22"/>
        </w:rPr>
        <w:t xml:space="preserve"> koji se daje u zakup</w:t>
      </w:r>
      <w:r w:rsidR="007B18AC" w:rsidRPr="00CA5C0C">
        <w:rPr>
          <w:rFonts w:asciiTheme="minorHAnsi" w:hAnsiTheme="minorHAnsi" w:cstheme="minorHAnsi"/>
          <w:i w:val="0"/>
          <w:iCs/>
          <w:sz w:val="22"/>
          <w:szCs w:val="22"/>
        </w:rPr>
        <w:t>, nalazi</w:t>
      </w:r>
      <w:r w:rsidR="00670D72" w:rsidRPr="00CA5C0C">
        <w:rPr>
          <w:rFonts w:asciiTheme="minorHAnsi" w:hAnsiTheme="minorHAnsi" w:cstheme="minorHAnsi"/>
          <w:i w:val="0"/>
          <w:iCs/>
          <w:sz w:val="22"/>
          <w:szCs w:val="22"/>
        </w:rPr>
        <w:t xml:space="preserve"> </w:t>
      </w:r>
      <w:r w:rsidRPr="00CA5C0C">
        <w:rPr>
          <w:rFonts w:asciiTheme="minorHAnsi" w:hAnsiTheme="minorHAnsi" w:cstheme="minorHAnsi"/>
          <w:i w:val="0"/>
          <w:iCs/>
          <w:sz w:val="22"/>
          <w:szCs w:val="22"/>
        </w:rPr>
        <w:t xml:space="preserve">se </w:t>
      </w:r>
      <w:r w:rsidR="004542C6" w:rsidRPr="004542C6">
        <w:rPr>
          <w:rFonts w:asciiTheme="minorHAnsi" w:hAnsiTheme="minorHAnsi" w:cstheme="minorHAnsi"/>
          <w:i w:val="0"/>
          <w:iCs/>
          <w:sz w:val="22"/>
          <w:szCs w:val="22"/>
          <w:lang w:val="en-US"/>
        </w:rPr>
        <w:t>u prizemlj</w:t>
      </w:r>
      <w:r w:rsidR="00661139">
        <w:rPr>
          <w:rFonts w:asciiTheme="minorHAnsi" w:hAnsiTheme="minorHAnsi" w:cstheme="minorHAnsi"/>
          <w:i w:val="0"/>
          <w:iCs/>
          <w:sz w:val="22"/>
          <w:szCs w:val="22"/>
          <w:lang w:val="en-US"/>
        </w:rPr>
        <w:t>u</w:t>
      </w:r>
      <w:r w:rsidR="004542C6" w:rsidRPr="004542C6">
        <w:rPr>
          <w:rFonts w:asciiTheme="minorHAnsi" w:hAnsiTheme="minorHAnsi" w:cstheme="minorHAnsi"/>
          <w:i w:val="0"/>
          <w:iCs/>
          <w:sz w:val="22"/>
          <w:szCs w:val="22"/>
          <w:lang w:val="en-US"/>
        </w:rPr>
        <w:t xml:space="preserve"> zgrade gradske uprave, </w:t>
      </w:r>
      <w:r w:rsidR="004B4401">
        <w:rPr>
          <w:rFonts w:asciiTheme="minorHAnsi" w:hAnsiTheme="minorHAnsi" w:cstheme="minorHAnsi"/>
          <w:i w:val="0"/>
          <w:iCs/>
          <w:sz w:val="22"/>
          <w:szCs w:val="22"/>
          <w:lang w:val="en-US"/>
        </w:rPr>
        <w:t xml:space="preserve">hodnik lijevo, </w:t>
      </w:r>
      <w:r w:rsidR="004542C6" w:rsidRPr="004542C6">
        <w:rPr>
          <w:rFonts w:asciiTheme="minorHAnsi" w:hAnsiTheme="minorHAnsi" w:cstheme="minorHAnsi"/>
          <w:i w:val="0"/>
          <w:iCs/>
          <w:sz w:val="22"/>
          <w:szCs w:val="22"/>
          <w:lang w:val="en-US"/>
        </w:rPr>
        <w:t xml:space="preserve">Trg A. Starčevića 12, Sv. Ivan Zelina, (energetski certifikat oznake P_939_2015_10055_NSZ1 od 21.02.2020.), izgrađene na kčbr. 1687  k.o. Zelina. </w:t>
      </w:r>
      <w:r w:rsidR="007B18AC" w:rsidRPr="00CA5C0C">
        <w:rPr>
          <w:rFonts w:asciiTheme="minorHAnsi" w:hAnsiTheme="minorHAnsi" w:cstheme="minorHAnsi"/>
          <w:i w:val="0"/>
          <w:iCs/>
          <w:sz w:val="22"/>
          <w:szCs w:val="22"/>
        </w:rPr>
        <w:t xml:space="preserve"> </w:t>
      </w:r>
    </w:p>
    <w:p w14:paraId="7DB980B2" w14:textId="39B330CF" w:rsidR="007B18AC" w:rsidRPr="00CA5C0C" w:rsidRDefault="00A50A04" w:rsidP="00DA2A3F">
      <w:pPr>
        <w:pStyle w:val="Tijeloteksta"/>
        <w:ind w:firstLine="708"/>
        <w:rPr>
          <w:rFonts w:asciiTheme="minorHAnsi" w:hAnsiTheme="minorHAnsi" w:cstheme="minorHAnsi"/>
          <w:i w:val="0"/>
          <w:iCs/>
          <w:sz w:val="22"/>
          <w:szCs w:val="22"/>
        </w:rPr>
      </w:pPr>
      <w:r>
        <w:rPr>
          <w:rFonts w:asciiTheme="minorHAnsi" w:hAnsiTheme="minorHAnsi" w:cstheme="minorHAnsi"/>
          <w:i w:val="0"/>
          <w:iCs/>
          <w:sz w:val="22"/>
          <w:szCs w:val="22"/>
        </w:rPr>
        <w:t>O</w:t>
      </w:r>
      <w:r w:rsidR="007B18AC" w:rsidRPr="00CA5C0C">
        <w:rPr>
          <w:rFonts w:asciiTheme="minorHAnsi" w:hAnsiTheme="minorHAnsi" w:cstheme="minorHAnsi"/>
          <w:i w:val="0"/>
          <w:iCs/>
          <w:sz w:val="22"/>
          <w:szCs w:val="22"/>
        </w:rPr>
        <w:t xml:space="preserve">kvirna površina </w:t>
      </w:r>
      <w:r>
        <w:rPr>
          <w:rFonts w:asciiTheme="minorHAnsi" w:hAnsiTheme="minorHAnsi" w:cstheme="minorHAnsi"/>
          <w:i w:val="0"/>
          <w:iCs/>
          <w:sz w:val="22"/>
          <w:szCs w:val="22"/>
        </w:rPr>
        <w:t xml:space="preserve">dijela poslovnog prostora koji se daje u zakup iznosi </w:t>
      </w:r>
      <w:r w:rsidR="0030592C" w:rsidRPr="00CA5C0C">
        <w:rPr>
          <w:rFonts w:asciiTheme="minorHAnsi" w:hAnsiTheme="minorHAnsi" w:cstheme="minorHAnsi"/>
          <w:i w:val="0"/>
          <w:iCs/>
          <w:sz w:val="22"/>
          <w:szCs w:val="22"/>
        </w:rPr>
        <w:t>1</w:t>
      </w:r>
      <w:r w:rsidR="007B18AC" w:rsidRPr="00CA5C0C">
        <w:rPr>
          <w:rFonts w:asciiTheme="minorHAnsi" w:hAnsiTheme="minorHAnsi" w:cstheme="minorHAnsi"/>
          <w:i w:val="0"/>
          <w:iCs/>
          <w:sz w:val="22"/>
          <w:szCs w:val="22"/>
        </w:rPr>
        <w:t>,</w:t>
      </w:r>
      <w:r w:rsidR="0030592C" w:rsidRPr="00CA5C0C">
        <w:rPr>
          <w:rFonts w:asciiTheme="minorHAnsi" w:hAnsiTheme="minorHAnsi" w:cstheme="minorHAnsi"/>
          <w:i w:val="0"/>
          <w:iCs/>
          <w:sz w:val="22"/>
          <w:szCs w:val="22"/>
        </w:rPr>
        <w:t>50</w:t>
      </w:r>
      <w:r w:rsidR="007B18AC" w:rsidRPr="00CA5C0C">
        <w:rPr>
          <w:rFonts w:asciiTheme="minorHAnsi" w:hAnsiTheme="minorHAnsi" w:cstheme="minorHAnsi"/>
          <w:i w:val="0"/>
          <w:iCs/>
          <w:sz w:val="22"/>
          <w:szCs w:val="22"/>
        </w:rPr>
        <w:t xml:space="preserve"> m</w:t>
      </w:r>
      <w:r>
        <w:rPr>
          <w:rFonts w:asciiTheme="minorHAnsi" w:hAnsiTheme="minorHAnsi" w:cstheme="minorHAnsi"/>
          <w:i w:val="0"/>
          <w:iCs/>
          <w:sz w:val="22"/>
          <w:szCs w:val="22"/>
          <w:vertAlign w:val="superscript"/>
        </w:rPr>
        <w:t>2</w:t>
      </w:r>
      <w:r>
        <w:rPr>
          <w:rFonts w:asciiTheme="minorHAnsi" w:hAnsiTheme="minorHAnsi" w:cstheme="minorHAnsi"/>
          <w:i w:val="0"/>
          <w:iCs/>
          <w:sz w:val="22"/>
          <w:szCs w:val="22"/>
        </w:rPr>
        <w:t>.</w:t>
      </w:r>
      <w:r w:rsidR="00924BC8" w:rsidRPr="00CA5C0C">
        <w:rPr>
          <w:rFonts w:asciiTheme="minorHAnsi" w:hAnsiTheme="minorHAnsi" w:cstheme="minorHAnsi"/>
          <w:i w:val="0"/>
          <w:iCs/>
          <w:sz w:val="22"/>
          <w:szCs w:val="22"/>
        </w:rPr>
        <w:t xml:space="preserve"> </w:t>
      </w:r>
    </w:p>
    <w:bookmarkEnd w:id="0"/>
    <w:p w14:paraId="5540290A" w14:textId="77777777" w:rsidR="00EA71EC" w:rsidRPr="00CA5C0C" w:rsidRDefault="00EA71EC" w:rsidP="00CA5C0C">
      <w:pPr>
        <w:pStyle w:val="Tijeloteksta"/>
        <w:ind w:firstLine="708"/>
        <w:rPr>
          <w:rFonts w:asciiTheme="minorHAnsi" w:hAnsiTheme="minorHAnsi" w:cstheme="minorHAnsi"/>
          <w:i w:val="0"/>
          <w:iCs/>
          <w:sz w:val="22"/>
          <w:szCs w:val="22"/>
        </w:rPr>
      </w:pPr>
    </w:p>
    <w:p w14:paraId="0CA1708B" w14:textId="049153DF" w:rsidR="00987EB5" w:rsidRPr="00CA5C0C" w:rsidRDefault="001F7F68" w:rsidP="00DA2A3F">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Apa</w:t>
      </w:r>
      <w:r w:rsidR="003160F7" w:rsidRPr="00CA5C0C">
        <w:rPr>
          <w:rFonts w:asciiTheme="minorHAnsi" w:hAnsiTheme="minorHAnsi" w:cstheme="minorHAnsi"/>
          <w:i w:val="0"/>
          <w:iCs/>
          <w:sz w:val="22"/>
          <w:szCs w:val="22"/>
        </w:rPr>
        <w:t>r</w:t>
      </w:r>
      <w:r w:rsidRPr="00CA5C0C">
        <w:rPr>
          <w:rFonts w:asciiTheme="minorHAnsi" w:hAnsiTheme="minorHAnsi" w:cstheme="minorHAnsi"/>
          <w:i w:val="0"/>
          <w:iCs/>
          <w:sz w:val="22"/>
          <w:szCs w:val="22"/>
        </w:rPr>
        <w:t>at za tople napitk</w:t>
      </w:r>
      <w:r w:rsidR="003160F7" w:rsidRPr="00CA5C0C">
        <w:rPr>
          <w:rFonts w:asciiTheme="minorHAnsi" w:hAnsiTheme="minorHAnsi" w:cstheme="minorHAnsi"/>
          <w:i w:val="0"/>
          <w:iCs/>
          <w:sz w:val="22"/>
          <w:szCs w:val="22"/>
        </w:rPr>
        <w:t>e</w:t>
      </w:r>
      <w:r w:rsidRPr="00CA5C0C">
        <w:rPr>
          <w:rFonts w:asciiTheme="minorHAnsi" w:hAnsiTheme="minorHAnsi" w:cstheme="minorHAnsi"/>
          <w:i w:val="0"/>
          <w:iCs/>
          <w:sz w:val="22"/>
          <w:szCs w:val="22"/>
        </w:rPr>
        <w:t xml:space="preserve"> mo</w:t>
      </w:r>
      <w:r w:rsidR="003160F7" w:rsidRPr="00CA5C0C">
        <w:rPr>
          <w:rFonts w:asciiTheme="minorHAnsi" w:hAnsiTheme="minorHAnsi" w:cstheme="minorHAnsi"/>
          <w:i w:val="0"/>
          <w:iCs/>
          <w:sz w:val="22"/>
          <w:szCs w:val="22"/>
        </w:rPr>
        <w:t>r</w:t>
      </w:r>
      <w:r w:rsidRPr="00CA5C0C">
        <w:rPr>
          <w:rFonts w:asciiTheme="minorHAnsi" w:hAnsiTheme="minorHAnsi" w:cstheme="minorHAnsi"/>
          <w:i w:val="0"/>
          <w:iCs/>
          <w:sz w:val="22"/>
          <w:szCs w:val="22"/>
        </w:rPr>
        <w:t xml:space="preserve">a </w:t>
      </w:r>
      <w:r w:rsidR="00324634" w:rsidRPr="00CA5C0C">
        <w:rPr>
          <w:rFonts w:asciiTheme="minorHAnsi" w:hAnsiTheme="minorHAnsi" w:cstheme="minorHAnsi"/>
          <w:i w:val="0"/>
          <w:iCs/>
          <w:sz w:val="22"/>
          <w:szCs w:val="22"/>
        </w:rPr>
        <w:t>minimalno</w:t>
      </w:r>
      <w:r w:rsidRPr="00CA5C0C">
        <w:rPr>
          <w:rFonts w:asciiTheme="minorHAnsi" w:hAnsiTheme="minorHAnsi" w:cstheme="minorHAnsi"/>
          <w:i w:val="0"/>
          <w:iCs/>
          <w:sz w:val="22"/>
          <w:szCs w:val="22"/>
        </w:rPr>
        <w:t xml:space="preserve"> </w:t>
      </w:r>
      <w:r w:rsidR="001B7CF1" w:rsidRPr="00CA5C0C">
        <w:rPr>
          <w:rFonts w:asciiTheme="minorHAnsi" w:hAnsiTheme="minorHAnsi" w:cstheme="minorHAnsi"/>
          <w:i w:val="0"/>
          <w:iCs/>
          <w:sz w:val="22"/>
          <w:szCs w:val="22"/>
        </w:rPr>
        <w:t>nuditi</w:t>
      </w:r>
      <w:r w:rsidRPr="00CA5C0C">
        <w:rPr>
          <w:rFonts w:asciiTheme="minorHAnsi" w:hAnsiTheme="minorHAnsi" w:cstheme="minorHAnsi"/>
          <w:i w:val="0"/>
          <w:iCs/>
          <w:sz w:val="22"/>
          <w:szCs w:val="22"/>
        </w:rPr>
        <w:t xml:space="preserve"> </w:t>
      </w:r>
      <w:r w:rsidR="0023303E" w:rsidRPr="00CA5C0C">
        <w:rPr>
          <w:rFonts w:asciiTheme="minorHAnsi" w:hAnsiTheme="minorHAnsi" w:cstheme="minorHAnsi"/>
          <w:i w:val="0"/>
          <w:iCs/>
          <w:sz w:val="22"/>
          <w:szCs w:val="22"/>
        </w:rPr>
        <w:t xml:space="preserve">slijedeće </w:t>
      </w:r>
      <w:r w:rsidR="009E665E" w:rsidRPr="00CA5C0C">
        <w:rPr>
          <w:rFonts w:asciiTheme="minorHAnsi" w:hAnsiTheme="minorHAnsi" w:cstheme="minorHAnsi"/>
          <w:i w:val="0"/>
          <w:iCs/>
          <w:sz w:val="22"/>
          <w:szCs w:val="22"/>
        </w:rPr>
        <w:t>tople</w:t>
      </w:r>
      <w:r w:rsidR="0073612F" w:rsidRPr="00CA5C0C">
        <w:rPr>
          <w:rFonts w:asciiTheme="minorHAnsi" w:hAnsiTheme="minorHAnsi" w:cstheme="minorHAnsi"/>
          <w:i w:val="0"/>
          <w:iCs/>
          <w:sz w:val="22"/>
          <w:szCs w:val="22"/>
        </w:rPr>
        <w:t xml:space="preserve"> napitke</w:t>
      </w:r>
      <w:r w:rsidRPr="00CA5C0C">
        <w:rPr>
          <w:rFonts w:asciiTheme="minorHAnsi" w:hAnsiTheme="minorHAnsi" w:cstheme="minorHAnsi"/>
          <w:i w:val="0"/>
          <w:iCs/>
          <w:sz w:val="22"/>
          <w:szCs w:val="22"/>
        </w:rPr>
        <w:t xml:space="preserve">: </w:t>
      </w:r>
      <w:r w:rsidR="0096400E" w:rsidRPr="00CA5C0C">
        <w:rPr>
          <w:rFonts w:asciiTheme="minorHAnsi" w:hAnsiTheme="minorHAnsi" w:cstheme="minorHAnsi"/>
          <w:i w:val="0"/>
          <w:iCs/>
          <w:sz w:val="22"/>
          <w:szCs w:val="22"/>
        </w:rPr>
        <w:t xml:space="preserve">kratka </w:t>
      </w:r>
      <w:r w:rsidRPr="00CA5C0C">
        <w:rPr>
          <w:rFonts w:asciiTheme="minorHAnsi" w:hAnsiTheme="minorHAnsi" w:cstheme="minorHAnsi"/>
          <w:i w:val="0"/>
          <w:iCs/>
          <w:sz w:val="22"/>
          <w:szCs w:val="22"/>
        </w:rPr>
        <w:t>kava</w:t>
      </w:r>
      <w:r w:rsidR="0073612F" w:rsidRPr="00CA5C0C">
        <w:rPr>
          <w:rFonts w:asciiTheme="minorHAnsi" w:hAnsiTheme="minorHAnsi" w:cstheme="minorHAnsi"/>
          <w:i w:val="0"/>
          <w:iCs/>
          <w:sz w:val="22"/>
          <w:szCs w:val="22"/>
        </w:rPr>
        <w:t>,</w:t>
      </w:r>
      <w:r w:rsidRPr="00CA5C0C">
        <w:rPr>
          <w:rFonts w:asciiTheme="minorHAnsi" w:hAnsiTheme="minorHAnsi" w:cstheme="minorHAnsi"/>
          <w:i w:val="0"/>
          <w:iCs/>
          <w:sz w:val="22"/>
          <w:szCs w:val="22"/>
        </w:rPr>
        <w:t xml:space="preserve"> </w:t>
      </w:r>
      <w:r w:rsidR="0096400E" w:rsidRPr="00CA5C0C">
        <w:rPr>
          <w:rFonts w:asciiTheme="minorHAnsi" w:hAnsiTheme="minorHAnsi" w:cstheme="minorHAnsi"/>
          <w:i w:val="0"/>
          <w:iCs/>
          <w:sz w:val="22"/>
          <w:szCs w:val="22"/>
        </w:rPr>
        <w:t>duga kava</w:t>
      </w:r>
      <w:r w:rsidR="0034663F" w:rsidRPr="00CA5C0C">
        <w:rPr>
          <w:rFonts w:asciiTheme="minorHAnsi" w:hAnsiTheme="minorHAnsi" w:cstheme="minorHAnsi"/>
          <w:i w:val="0"/>
          <w:iCs/>
          <w:sz w:val="22"/>
          <w:szCs w:val="22"/>
        </w:rPr>
        <w:t>, macchiato</w:t>
      </w:r>
      <w:r w:rsidR="00F97813" w:rsidRPr="00CA5C0C">
        <w:rPr>
          <w:rFonts w:asciiTheme="minorHAnsi" w:hAnsiTheme="minorHAnsi" w:cstheme="minorHAnsi"/>
          <w:i w:val="0"/>
          <w:iCs/>
          <w:sz w:val="22"/>
          <w:szCs w:val="22"/>
        </w:rPr>
        <w:t>,</w:t>
      </w:r>
      <w:r w:rsidR="00B003A9" w:rsidRPr="00CA5C0C">
        <w:rPr>
          <w:rFonts w:asciiTheme="minorHAnsi" w:hAnsiTheme="minorHAnsi" w:cstheme="minorHAnsi"/>
          <w:i w:val="0"/>
          <w:iCs/>
          <w:sz w:val="22"/>
          <w:szCs w:val="22"/>
        </w:rPr>
        <w:t xml:space="preserve"> </w:t>
      </w:r>
      <w:r w:rsidRPr="00CA5C0C">
        <w:rPr>
          <w:rFonts w:asciiTheme="minorHAnsi" w:hAnsiTheme="minorHAnsi" w:cstheme="minorHAnsi"/>
          <w:i w:val="0"/>
          <w:iCs/>
          <w:sz w:val="22"/>
          <w:szCs w:val="22"/>
        </w:rPr>
        <w:t xml:space="preserve">kava s </w:t>
      </w:r>
      <w:r w:rsidR="0073612F" w:rsidRPr="00CA5C0C">
        <w:rPr>
          <w:rFonts w:asciiTheme="minorHAnsi" w:hAnsiTheme="minorHAnsi" w:cstheme="minorHAnsi"/>
          <w:i w:val="0"/>
          <w:iCs/>
          <w:sz w:val="22"/>
          <w:szCs w:val="22"/>
        </w:rPr>
        <w:t>mlij</w:t>
      </w:r>
      <w:r w:rsidRPr="00CA5C0C">
        <w:rPr>
          <w:rFonts w:asciiTheme="minorHAnsi" w:hAnsiTheme="minorHAnsi" w:cstheme="minorHAnsi"/>
          <w:i w:val="0"/>
          <w:iCs/>
          <w:sz w:val="22"/>
          <w:szCs w:val="22"/>
        </w:rPr>
        <w:t>ekom</w:t>
      </w:r>
      <w:r w:rsidR="001F416E" w:rsidRPr="00CA5C0C">
        <w:rPr>
          <w:rFonts w:asciiTheme="minorHAnsi" w:hAnsiTheme="minorHAnsi" w:cstheme="minorHAnsi"/>
          <w:i w:val="0"/>
          <w:iCs/>
          <w:sz w:val="22"/>
          <w:szCs w:val="22"/>
        </w:rPr>
        <w:t>,</w:t>
      </w:r>
      <w:r w:rsidRPr="00CA5C0C">
        <w:rPr>
          <w:rFonts w:asciiTheme="minorHAnsi" w:hAnsiTheme="minorHAnsi" w:cstheme="minorHAnsi"/>
          <w:i w:val="0"/>
          <w:iCs/>
          <w:sz w:val="22"/>
          <w:szCs w:val="22"/>
        </w:rPr>
        <w:t xml:space="preserve"> cappuccino</w:t>
      </w:r>
      <w:r w:rsidR="001F416E" w:rsidRPr="00CA5C0C">
        <w:rPr>
          <w:rFonts w:asciiTheme="minorHAnsi" w:hAnsiTheme="minorHAnsi" w:cstheme="minorHAnsi"/>
          <w:i w:val="0"/>
          <w:iCs/>
          <w:sz w:val="22"/>
          <w:szCs w:val="22"/>
        </w:rPr>
        <w:t>,</w:t>
      </w:r>
      <w:r w:rsidRPr="00CA5C0C">
        <w:rPr>
          <w:rFonts w:asciiTheme="minorHAnsi" w:hAnsiTheme="minorHAnsi" w:cstheme="minorHAnsi"/>
          <w:i w:val="0"/>
          <w:iCs/>
          <w:sz w:val="22"/>
          <w:szCs w:val="22"/>
        </w:rPr>
        <w:t xml:space="preserve"> cappuccino s čokolado</w:t>
      </w:r>
      <w:r w:rsidR="001F416E" w:rsidRPr="00CA5C0C">
        <w:rPr>
          <w:rFonts w:asciiTheme="minorHAnsi" w:hAnsiTheme="minorHAnsi" w:cstheme="minorHAnsi"/>
          <w:i w:val="0"/>
          <w:iCs/>
          <w:sz w:val="22"/>
          <w:szCs w:val="22"/>
        </w:rPr>
        <w:t>m</w:t>
      </w:r>
      <w:r w:rsidRPr="00CA5C0C">
        <w:rPr>
          <w:rFonts w:asciiTheme="minorHAnsi" w:hAnsiTheme="minorHAnsi" w:cstheme="minorHAnsi"/>
          <w:i w:val="0"/>
          <w:iCs/>
          <w:sz w:val="22"/>
          <w:szCs w:val="22"/>
        </w:rPr>
        <w:t>, čokoladni napitak</w:t>
      </w:r>
      <w:r w:rsidR="001F416E" w:rsidRPr="00CA5C0C">
        <w:rPr>
          <w:rFonts w:asciiTheme="minorHAnsi" w:hAnsiTheme="minorHAnsi" w:cstheme="minorHAnsi"/>
          <w:i w:val="0"/>
          <w:iCs/>
          <w:sz w:val="22"/>
          <w:szCs w:val="22"/>
        </w:rPr>
        <w:t>,</w:t>
      </w:r>
      <w:r w:rsidRPr="00CA5C0C">
        <w:rPr>
          <w:rFonts w:asciiTheme="minorHAnsi" w:hAnsiTheme="minorHAnsi" w:cstheme="minorHAnsi"/>
          <w:i w:val="0"/>
          <w:iCs/>
          <w:sz w:val="22"/>
          <w:szCs w:val="22"/>
        </w:rPr>
        <w:t xml:space="preserve"> </w:t>
      </w:r>
      <w:r w:rsidR="0001470F" w:rsidRPr="00CA5C0C">
        <w:rPr>
          <w:rFonts w:asciiTheme="minorHAnsi" w:hAnsiTheme="minorHAnsi" w:cstheme="minorHAnsi"/>
          <w:i w:val="0"/>
          <w:iCs/>
          <w:sz w:val="22"/>
          <w:szCs w:val="22"/>
        </w:rPr>
        <w:t>čokolada s mlijekom</w:t>
      </w:r>
      <w:r w:rsidR="00324634" w:rsidRPr="00CA5C0C">
        <w:rPr>
          <w:rFonts w:asciiTheme="minorHAnsi" w:hAnsiTheme="minorHAnsi" w:cstheme="minorHAnsi"/>
          <w:i w:val="0"/>
          <w:iCs/>
          <w:sz w:val="22"/>
          <w:szCs w:val="22"/>
        </w:rPr>
        <w:t xml:space="preserve"> i čaj.</w:t>
      </w:r>
      <w:r w:rsidRPr="00CA5C0C">
        <w:rPr>
          <w:rFonts w:asciiTheme="minorHAnsi" w:hAnsiTheme="minorHAnsi" w:cstheme="minorHAnsi"/>
          <w:i w:val="0"/>
          <w:iCs/>
          <w:sz w:val="22"/>
          <w:szCs w:val="22"/>
        </w:rPr>
        <w:t xml:space="preserve"> </w:t>
      </w:r>
    </w:p>
    <w:p w14:paraId="31BDDF03" w14:textId="36E362FB" w:rsidR="00B13327" w:rsidRPr="00CA5C0C" w:rsidRDefault="00987EB5" w:rsidP="00DA2A3F">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Aparat za tople napitke mora imati</w:t>
      </w:r>
      <w:r w:rsidR="001F7F68" w:rsidRPr="00CA5C0C">
        <w:rPr>
          <w:rFonts w:asciiTheme="minorHAnsi" w:hAnsiTheme="minorHAnsi" w:cstheme="minorHAnsi"/>
          <w:i w:val="0"/>
          <w:iCs/>
          <w:sz w:val="22"/>
          <w:szCs w:val="22"/>
        </w:rPr>
        <w:t xml:space="preserve"> posebnu </w:t>
      </w:r>
      <w:r w:rsidR="008D3AD5" w:rsidRPr="00CA5C0C">
        <w:rPr>
          <w:rFonts w:asciiTheme="minorHAnsi" w:hAnsiTheme="minorHAnsi" w:cstheme="minorHAnsi"/>
          <w:i w:val="0"/>
          <w:iCs/>
          <w:sz w:val="22"/>
          <w:szCs w:val="22"/>
        </w:rPr>
        <w:t>mogućnost doziranja šećera</w:t>
      </w:r>
      <w:r w:rsidR="00B13327" w:rsidRPr="00CA5C0C">
        <w:rPr>
          <w:rFonts w:asciiTheme="minorHAnsi" w:hAnsiTheme="minorHAnsi" w:cstheme="minorHAnsi"/>
          <w:i w:val="0"/>
          <w:iCs/>
          <w:sz w:val="22"/>
          <w:szCs w:val="22"/>
        </w:rPr>
        <w:t>.</w:t>
      </w:r>
    </w:p>
    <w:p w14:paraId="4C5914C5" w14:textId="45EB5A9B" w:rsidR="000650D9" w:rsidRPr="00CA5C0C" w:rsidRDefault="000650D9" w:rsidP="00DA2A3F">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Aparat za tople napitke mora imati automatsko postavljanje čaša.</w:t>
      </w:r>
    </w:p>
    <w:p w14:paraId="02287744" w14:textId="174393E3" w:rsidR="007E7C0B" w:rsidRPr="00CA5C0C" w:rsidRDefault="001F3D18" w:rsidP="00CA5C0C">
      <w:pPr>
        <w:pStyle w:val="Tijeloteksta"/>
        <w:rPr>
          <w:rFonts w:asciiTheme="minorHAnsi" w:hAnsiTheme="minorHAnsi" w:cstheme="minorHAnsi"/>
          <w:i w:val="0"/>
          <w:iCs/>
          <w:sz w:val="22"/>
          <w:szCs w:val="22"/>
        </w:rPr>
      </w:pPr>
      <w:r w:rsidRPr="00CA5C0C">
        <w:rPr>
          <w:rFonts w:asciiTheme="minorHAnsi" w:hAnsiTheme="minorHAnsi" w:cstheme="minorHAnsi"/>
          <w:i w:val="0"/>
          <w:iCs/>
          <w:sz w:val="22"/>
          <w:szCs w:val="22"/>
        </w:rPr>
        <w:tab/>
      </w:r>
    </w:p>
    <w:p w14:paraId="4EE9A19C" w14:textId="1509A4EF" w:rsidR="001F3D18" w:rsidRPr="00CA5C0C" w:rsidRDefault="007E7C0B" w:rsidP="00DA2A3F">
      <w:pPr>
        <w:pStyle w:val="Tijeloteksta"/>
        <w:ind w:firstLine="708"/>
        <w:rPr>
          <w:rFonts w:asciiTheme="minorHAnsi" w:hAnsiTheme="minorHAnsi" w:cstheme="minorHAnsi"/>
          <w:i w:val="0"/>
          <w:sz w:val="22"/>
          <w:szCs w:val="22"/>
        </w:rPr>
      </w:pPr>
      <w:r w:rsidRPr="00CA5C0C">
        <w:rPr>
          <w:rFonts w:asciiTheme="minorHAnsi" w:hAnsiTheme="minorHAnsi" w:cstheme="minorHAnsi"/>
          <w:i w:val="0"/>
          <w:sz w:val="22"/>
          <w:szCs w:val="22"/>
        </w:rPr>
        <w:t>Nije dozvoljeno nuđenje alkoholnih pića i cigareta.</w:t>
      </w:r>
    </w:p>
    <w:p w14:paraId="2E091CDF" w14:textId="2EA56BC2" w:rsidR="00B13327" w:rsidRPr="00CA5C0C" w:rsidRDefault="00B13327" w:rsidP="00CA5C0C">
      <w:pPr>
        <w:pStyle w:val="Tijeloteksta"/>
        <w:ind w:firstLine="720"/>
        <w:rPr>
          <w:rFonts w:asciiTheme="minorHAnsi" w:hAnsiTheme="minorHAnsi" w:cstheme="minorHAnsi"/>
          <w:i w:val="0"/>
          <w:sz w:val="22"/>
          <w:szCs w:val="22"/>
        </w:rPr>
      </w:pPr>
    </w:p>
    <w:p w14:paraId="1B23B5AA" w14:textId="43FCF979" w:rsidR="00B13327" w:rsidRPr="00CA5C0C" w:rsidRDefault="00B13327" w:rsidP="00DA2A3F">
      <w:pPr>
        <w:pStyle w:val="Tijeloteksta"/>
        <w:ind w:firstLine="708"/>
        <w:rPr>
          <w:rFonts w:asciiTheme="minorHAnsi" w:hAnsiTheme="minorHAnsi" w:cstheme="minorHAnsi"/>
          <w:i w:val="0"/>
          <w:sz w:val="22"/>
          <w:szCs w:val="22"/>
        </w:rPr>
      </w:pPr>
      <w:r w:rsidRPr="00CA5C0C">
        <w:rPr>
          <w:rFonts w:asciiTheme="minorHAnsi" w:hAnsiTheme="minorHAnsi" w:cstheme="minorHAnsi"/>
          <w:bCs/>
          <w:i w:val="0"/>
          <w:iCs/>
          <w:sz w:val="22"/>
          <w:szCs w:val="22"/>
        </w:rPr>
        <w:t>Samoposlužni aparat mora posjedovati naplatni sustav koji uključuje sustav s povratom novca te prima sve vrste kovanica i papirnatih novčanica u HRK., te druge oblike elektronskog naplaćivanja, putem mobilnih aplikacija ili kreditnih kartica i sl.</w:t>
      </w:r>
    </w:p>
    <w:p w14:paraId="1557485E" w14:textId="77777777" w:rsidR="00BF61FD" w:rsidRPr="00CA5C0C" w:rsidRDefault="00BF61FD" w:rsidP="00CA5C0C">
      <w:pPr>
        <w:pStyle w:val="Tijeloteksta"/>
        <w:jc w:val="center"/>
        <w:rPr>
          <w:rFonts w:asciiTheme="minorHAnsi" w:hAnsiTheme="minorHAnsi" w:cstheme="minorHAnsi"/>
          <w:b/>
          <w:i w:val="0"/>
          <w:iCs/>
          <w:sz w:val="22"/>
          <w:szCs w:val="22"/>
        </w:rPr>
      </w:pPr>
    </w:p>
    <w:p w14:paraId="426CF09E" w14:textId="7ACFEA2A" w:rsidR="00BF61FD" w:rsidRPr="00CA5C0C" w:rsidRDefault="00BF61FD" w:rsidP="00CA5C0C">
      <w:pPr>
        <w:pStyle w:val="Tijeloteksta"/>
        <w:jc w:val="center"/>
        <w:rPr>
          <w:rFonts w:asciiTheme="minorHAnsi" w:hAnsiTheme="minorHAnsi" w:cstheme="minorHAnsi"/>
          <w:b/>
          <w:i w:val="0"/>
          <w:iCs/>
          <w:sz w:val="22"/>
          <w:szCs w:val="22"/>
        </w:rPr>
      </w:pPr>
      <w:r w:rsidRPr="00CA5C0C">
        <w:rPr>
          <w:rFonts w:asciiTheme="minorHAnsi" w:hAnsiTheme="minorHAnsi" w:cstheme="minorHAnsi"/>
          <w:b/>
          <w:i w:val="0"/>
          <w:iCs/>
          <w:sz w:val="22"/>
          <w:szCs w:val="22"/>
        </w:rPr>
        <w:t>II.</w:t>
      </w:r>
    </w:p>
    <w:p w14:paraId="562D9353" w14:textId="57B8E142" w:rsidR="00B87232" w:rsidRPr="00CA5C0C" w:rsidRDefault="00B87232" w:rsidP="00DA2A3F">
      <w:pPr>
        <w:pStyle w:val="Tijeloteksta"/>
        <w:ind w:firstLine="708"/>
        <w:rPr>
          <w:rFonts w:asciiTheme="minorHAnsi" w:hAnsiTheme="minorHAnsi" w:cstheme="minorHAnsi"/>
          <w:i w:val="0"/>
          <w:sz w:val="22"/>
          <w:szCs w:val="22"/>
        </w:rPr>
      </w:pPr>
      <w:r w:rsidRPr="00CA5C0C">
        <w:rPr>
          <w:rFonts w:asciiTheme="minorHAnsi" w:hAnsiTheme="minorHAnsi" w:cstheme="minorHAnsi"/>
          <w:i w:val="0"/>
          <w:sz w:val="22"/>
          <w:szCs w:val="22"/>
        </w:rPr>
        <w:t>Dio poslovnog prostora daje se u zakup na određeno vrijeme od 5 (pet) godina.</w:t>
      </w:r>
    </w:p>
    <w:p w14:paraId="0FB6F61E" w14:textId="77777777" w:rsidR="0074195C" w:rsidRPr="0074195C" w:rsidRDefault="0074195C" w:rsidP="00DA2A3F">
      <w:pPr>
        <w:pStyle w:val="Tijeloteksta"/>
        <w:ind w:firstLine="708"/>
        <w:rPr>
          <w:rFonts w:asciiTheme="minorHAnsi" w:hAnsiTheme="minorHAnsi" w:cstheme="minorHAnsi"/>
          <w:i w:val="0"/>
          <w:iCs/>
          <w:sz w:val="22"/>
          <w:szCs w:val="22"/>
        </w:rPr>
      </w:pPr>
      <w:r w:rsidRPr="0074195C">
        <w:rPr>
          <w:rFonts w:asciiTheme="minorHAnsi" w:hAnsiTheme="minorHAnsi" w:cstheme="minorHAnsi"/>
          <w:i w:val="0"/>
          <w:iCs/>
          <w:sz w:val="22"/>
          <w:szCs w:val="22"/>
        </w:rPr>
        <w:t>Poslovni prostor daje se u zakup „u viđenom stanju“.</w:t>
      </w:r>
    </w:p>
    <w:p w14:paraId="790CA068" w14:textId="77777777" w:rsidR="0074195C" w:rsidRPr="0074195C" w:rsidRDefault="0074195C" w:rsidP="00CA5C0C">
      <w:pPr>
        <w:pStyle w:val="Tijeloteksta"/>
        <w:rPr>
          <w:rFonts w:asciiTheme="minorHAnsi" w:hAnsiTheme="minorHAnsi" w:cstheme="minorHAnsi"/>
          <w:sz w:val="22"/>
          <w:szCs w:val="22"/>
        </w:rPr>
      </w:pPr>
    </w:p>
    <w:p w14:paraId="6AA67A83" w14:textId="7472A8DE" w:rsidR="0074195C" w:rsidRPr="00CA5C0C" w:rsidRDefault="0074195C" w:rsidP="00DA2A3F">
      <w:pPr>
        <w:pStyle w:val="Tijeloteksta"/>
        <w:ind w:firstLine="708"/>
        <w:rPr>
          <w:rFonts w:asciiTheme="minorHAnsi" w:hAnsiTheme="minorHAnsi" w:cstheme="minorHAnsi"/>
          <w:i w:val="0"/>
          <w:sz w:val="22"/>
          <w:szCs w:val="22"/>
        </w:rPr>
      </w:pPr>
      <w:r w:rsidRPr="00CA5C0C">
        <w:rPr>
          <w:rFonts w:asciiTheme="minorHAnsi" w:hAnsiTheme="minorHAnsi" w:cstheme="minorHAnsi"/>
          <w:i w:val="0"/>
          <w:sz w:val="22"/>
          <w:szCs w:val="22"/>
        </w:rPr>
        <w:lastRenderedPageBreak/>
        <w:t>Prije podnošenja ponude preporuča se napraviti izvid prostora.</w:t>
      </w:r>
    </w:p>
    <w:p w14:paraId="7FD5A1D7" w14:textId="77777777" w:rsidR="007A36EB" w:rsidRPr="00CA5C0C" w:rsidRDefault="007A36EB" w:rsidP="00CA5C0C">
      <w:pPr>
        <w:pStyle w:val="Tijeloteksta"/>
        <w:jc w:val="center"/>
        <w:rPr>
          <w:rFonts w:asciiTheme="minorHAnsi" w:hAnsiTheme="minorHAnsi" w:cstheme="minorHAnsi"/>
          <w:b/>
          <w:i w:val="0"/>
          <w:iCs/>
          <w:sz w:val="22"/>
          <w:szCs w:val="22"/>
        </w:rPr>
      </w:pPr>
    </w:p>
    <w:p w14:paraId="59E93BD4" w14:textId="41AEAFB0" w:rsidR="00BF61FD" w:rsidRPr="00CA5C0C" w:rsidRDefault="00BF61FD" w:rsidP="00CA5C0C">
      <w:pPr>
        <w:pStyle w:val="Tijeloteksta"/>
        <w:jc w:val="center"/>
        <w:rPr>
          <w:rFonts w:asciiTheme="minorHAnsi" w:hAnsiTheme="minorHAnsi" w:cstheme="minorHAnsi"/>
          <w:b/>
          <w:i w:val="0"/>
          <w:iCs/>
          <w:sz w:val="22"/>
          <w:szCs w:val="22"/>
        </w:rPr>
      </w:pPr>
      <w:bookmarkStart w:id="1" w:name="_Hlk84589635"/>
      <w:r w:rsidRPr="00CA5C0C">
        <w:rPr>
          <w:rFonts w:asciiTheme="minorHAnsi" w:hAnsiTheme="minorHAnsi" w:cstheme="minorHAnsi"/>
          <w:b/>
          <w:i w:val="0"/>
          <w:iCs/>
          <w:sz w:val="22"/>
          <w:szCs w:val="22"/>
        </w:rPr>
        <w:t>II</w:t>
      </w:r>
      <w:r w:rsidR="007A36EB" w:rsidRPr="00CA5C0C">
        <w:rPr>
          <w:rFonts w:asciiTheme="minorHAnsi" w:hAnsiTheme="minorHAnsi" w:cstheme="minorHAnsi"/>
          <w:b/>
          <w:i w:val="0"/>
          <w:iCs/>
          <w:sz w:val="22"/>
          <w:szCs w:val="22"/>
        </w:rPr>
        <w:t>I</w:t>
      </w:r>
      <w:r w:rsidRPr="00CA5C0C">
        <w:rPr>
          <w:rFonts w:asciiTheme="minorHAnsi" w:hAnsiTheme="minorHAnsi" w:cstheme="minorHAnsi"/>
          <w:b/>
          <w:i w:val="0"/>
          <w:iCs/>
          <w:sz w:val="22"/>
          <w:szCs w:val="22"/>
        </w:rPr>
        <w:t>.</w:t>
      </w:r>
    </w:p>
    <w:bookmarkEnd w:id="1"/>
    <w:p w14:paraId="7EBCD296" w14:textId="2C579C43" w:rsidR="006D1828" w:rsidRPr="00CA5C0C" w:rsidRDefault="0074195C" w:rsidP="00DA2A3F">
      <w:pPr>
        <w:pStyle w:val="Tijeloteksta"/>
        <w:ind w:firstLine="708"/>
        <w:rPr>
          <w:rFonts w:asciiTheme="minorHAnsi" w:hAnsiTheme="minorHAnsi" w:cstheme="minorHAnsi"/>
          <w:i w:val="0"/>
          <w:sz w:val="22"/>
          <w:szCs w:val="22"/>
        </w:rPr>
      </w:pPr>
      <w:r w:rsidRPr="00CA5C0C">
        <w:rPr>
          <w:rFonts w:asciiTheme="minorHAnsi" w:hAnsiTheme="minorHAnsi" w:cstheme="minorHAnsi"/>
          <w:i w:val="0"/>
          <w:sz w:val="22"/>
          <w:szCs w:val="22"/>
        </w:rPr>
        <w:t xml:space="preserve">Početni iznos (minimalna cijena) zakupnine je 200,00 </w:t>
      </w:r>
      <w:r w:rsidR="00E56DBB">
        <w:rPr>
          <w:rFonts w:asciiTheme="minorHAnsi" w:hAnsiTheme="minorHAnsi" w:cstheme="minorHAnsi"/>
          <w:i w:val="0"/>
          <w:sz w:val="22"/>
          <w:szCs w:val="22"/>
        </w:rPr>
        <w:t xml:space="preserve">kuna </w:t>
      </w:r>
      <w:r w:rsidRPr="00CA5C0C">
        <w:rPr>
          <w:rFonts w:asciiTheme="minorHAnsi" w:hAnsiTheme="minorHAnsi" w:cstheme="minorHAnsi"/>
          <w:i w:val="0"/>
          <w:sz w:val="22"/>
          <w:szCs w:val="22"/>
        </w:rPr>
        <w:t>mjesečno.</w:t>
      </w:r>
    </w:p>
    <w:p w14:paraId="6B372B79" w14:textId="2CE7BE41" w:rsidR="001F3D18" w:rsidRPr="00CA5C0C" w:rsidRDefault="006D1828" w:rsidP="00DA2A3F">
      <w:pPr>
        <w:pStyle w:val="Tijeloteksta"/>
        <w:ind w:firstLine="708"/>
        <w:rPr>
          <w:rFonts w:asciiTheme="minorHAnsi" w:hAnsiTheme="minorHAnsi" w:cstheme="minorHAnsi"/>
          <w:i w:val="0"/>
          <w:sz w:val="22"/>
          <w:szCs w:val="22"/>
        </w:rPr>
      </w:pPr>
      <w:r w:rsidRPr="00CA5C0C">
        <w:rPr>
          <w:rFonts w:asciiTheme="minorHAnsi" w:hAnsiTheme="minorHAnsi" w:cstheme="minorHAnsi"/>
          <w:i w:val="0"/>
          <w:sz w:val="22"/>
          <w:szCs w:val="22"/>
        </w:rPr>
        <w:t>Režijski troškovi uračunati su u iznos zakupnine.</w:t>
      </w:r>
    </w:p>
    <w:p w14:paraId="7FD271AA" w14:textId="77777777" w:rsidR="007A36EB" w:rsidRPr="00CA5C0C" w:rsidRDefault="007A36EB" w:rsidP="00CA5C0C">
      <w:pPr>
        <w:pStyle w:val="Tijeloteksta"/>
        <w:jc w:val="center"/>
        <w:rPr>
          <w:rFonts w:asciiTheme="minorHAnsi" w:hAnsiTheme="minorHAnsi" w:cstheme="minorHAnsi"/>
          <w:b/>
          <w:i w:val="0"/>
          <w:iCs/>
          <w:sz w:val="22"/>
          <w:szCs w:val="22"/>
        </w:rPr>
      </w:pPr>
    </w:p>
    <w:p w14:paraId="0F9C1DB1" w14:textId="5734A395" w:rsidR="00DA7FD4" w:rsidRPr="00CA5C0C" w:rsidRDefault="007A36EB" w:rsidP="00CA5C0C">
      <w:pPr>
        <w:pStyle w:val="Tijeloteksta"/>
        <w:jc w:val="center"/>
        <w:rPr>
          <w:rFonts w:asciiTheme="minorHAnsi" w:hAnsiTheme="minorHAnsi" w:cstheme="minorHAnsi"/>
          <w:b/>
          <w:i w:val="0"/>
          <w:iCs/>
          <w:sz w:val="22"/>
          <w:szCs w:val="22"/>
        </w:rPr>
      </w:pPr>
      <w:r w:rsidRPr="00CA5C0C">
        <w:rPr>
          <w:rFonts w:asciiTheme="minorHAnsi" w:hAnsiTheme="minorHAnsi" w:cstheme="minorHAnsi"/>
          <w:b/>
          <w:i w:val="0"/>
          <w:iCs/>
          <w:sz w:val="22"/>
          <w:szCs w:val="22"/>
        </w:rPr>
        <w:t>I</w:t>
      </w:r>
      <w:r w:rsidR="0033453D" w:rsidRPr="00CA5C0C">
        <w:rPr>
          <w:rFonts w:asciiTheme="minorHAnsi" w:hAnsiTheme="minorHAnsi" w:cstheme="minorHAnsi"/>
          <w:b/>
          <w:i w:val="0"/>
          <w:iCs/>
          <w:sz w:val="22"/>
          <w:szCs w:val="22"/>
        </w:rPr>
        <w:t>V</w:t>
      </w:r>
      <w:r w:rsidRPr="00CA5C0C">
        <w:rPr>
          <w:rFonts w:asciiTheme="minorHAnsi" w:hAnsiTheme="minorHAnsi" w:cstheme="minorHAnsi"/>
          <w:b/>
          <w:i w:val="0"/>
          <w:iCs/>
          <w:sz w:val="22"/>
          <w:szCs w:val="22"/>
        </w:rPr>
        <w:t>.</w:t>
      </w:r>
    </w:p>
    <w:p w14:paraId="3B63DB04" w14:textId="77777777" w:rsidR="0016151F" w:rsidRPr="00CA5C0C" w:rsidRDefault="0016151F"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Ugovor koji će biti sklopljen s najpovoljnijim ponuditeljem sadržavat će kao obvezne stavke:</w:t>
      </w:r>
    </w:p>
    <w:p w14:paraId="2B0C20F9" w14:textId="6EBEA3D8" w:rsidR="0016151F" w:rsidRPr="00CA5C0C" w:rsidRDefault="0016151F" w:rsidP="00CA5C0C">
      <w:pPr>
        <w:pStyle w:val="Tijeloteksta"/>
        <w:numPr>
          <w:ilvl w:val="0"/>
          <w:numId w:val="7"/>
        </w:numPr>
        <w:rPr>
          <w:rFonts w:asciiTheme="minorHAnsi" w:hAnsiTheme="minorHAnsi" w:cstheme="minorHAnsi"/>
          <w:bCs/>
          <w:i w:val="0"/>
          <w:iCs/>
          <w:sz w:val="22"/>
          <w:szCs w:val="22"/>
        </w:rPr>
      </w:pPr>
      <w:r w:rsidRPr="00CA5C0C">
        <w:rPr>
          <w:rFonts w:asciiTheme="minorHAnsi" w:hAnsiTheme="minorHAnsi" w:cstheme="minorHAnsi"/>
          <w:bCs/>
          <w:i w:val="0"/>
          <w:iCs/>
          <w:sz w:val="22"/>
          <w:szCs w:val="22"/>
        </w:rPr>
        <w:t>Redovito obilaženje lo</w:t>
      </w:r>
      <w:r w:rsidR="00634E17" w:rsidRPr="00CA5C0C">
        <w:rPr>
          <w:rFonts w:asciiTheme="minorHAnsi" w:hAnsiTheme="minorHAnsi" w:cstheme="minorHAnsi"/>
          <w:bCs/>
          <w:i w:val="0"/>
          <w:iCs/>
          <w:sz w:val="22"/>
          <w:szCs w:val="22"/>
        </w:rPr>
        <w:t>k</w:t>
      </w:r>
      <w:r w:rsidRPr="00CA5C0C">
        <w:rPr>
          <w:rFonts w:asciiTheme="minorHAnsi" w:hAnsiTheme="minorHAnsi" w:cstheme="minorHAnsi"/>
          <w:bCs/>
          <w:i w:val="0"/>
          <w:iCs/>
          <w:sz w:val="22"/>
          <w:szCs w:val="22"/>
        </w:rPr>
        <w:t>acij</w:t>
      </w:r>
      <w:r w:rsidR="00634E17" w:rsidRPr="00CA5C0C">
        <w:rPr>
          <w:rFonts w:asciiTheme="minorHAnsi" w:hAnsiTheme="minorHAnsi" w:cstheme="minorHAnsi"/>
          <w:bCs/>
          <w:i w:val="0"/>
          <w:iCs/>
          <w:sz w:val="22"/>
          <w:szCs w:val="22"/>
        </w:rPr>
        <w:t>e</w:t>
      </w:r>
      <w:r w:rsidRPr="00CA5C0C">
        <w:rPr>
          <w:rFonts w:asciiTheme="minorHAnsi" w:hAnsiTheme="minorHAnsi" w:cstheme="minorHAnsi"/>
          <w:bCs/>
          <w:i w:val="0"/>
          <w:iCs/>
          <w:sz w:val="22"/>
          <w:szCs w:val="22"/>
        </w:rPr>
        <w:t xml:space="preserve"> na koj</w:t>
      </w:r>
      <w:r w:rsidR="00634E17" w:rsidRPr="00CA5C0C">
        <w:rPr>
          <w:rFonts w:asciiTheme="minorHAnsi" w:hAnsiTheme="minorHAnsi" w:cstheme="minorHAnsi"/>
          <w:bCs/>
          <w:i w:val="0"/>
          <w:iCs/>
          <w:sz w:val="22"/>
          <w:szCs w:val="22"/>
        </w:rPr>
        <w:t>oj</w:t>
      </w:r>
      <w:r w:rsidRPr="00CA5C0C">
        <w:rPr>
          <w:rFonts w:asciiTheme="minorHAnsi" w:hAnsiTheme="minorHAnsi" w:cstheme="minorHAnsi"/>
          <w:bCs/>
          <w:i w:val="0"/>
          <w:iCs/>
          <w:sz w:val="22"/>
          <w:szCs w:val="22"/>
        </w:rPr>
        <w:t xml:space="preserve"> se nalaz</w:t>
      </w:r>
      <w:r w:rsidR="00634E17" w:rsidRPr="00CA5C0C">
        <w:rPr>
          <w:rFonts w:asciiTheme="minorHAnsi" w:hAnsiTheme="minorHAnsi" w:cstheme="minorHAnsi"/>
          <w:bCs/>
          <w:i w:val="0"/>
          <w:iCs/>
          <w:sz w:val="22"/>
          <w:szCs w:val="22"/>
        </w:rPr>
        <w:t>i</w:t>
      </w:r>
      <w:r w:rsidRPr="00CA5C0C">
        <w:rPr>
          <w:rFonts w:asciiTheme="minorHAnsi" w:hAnsiTheme="minorHAnsi" w:cstheme="minorHAnsi"/>
          <w:bCs/>
          <w:i w:val="0"/>
          <w:iCs/>
          <w:sz w:val="22"/>
          <w:szCs w:val="22"/>
        </w:rPr>
        <w:t xml:space="preserve"> samoposlužni aparat i kontrola aparata,</w:t>
      </w:r>
    </w:p>
    <w:p w14:paraId="0B59C91A" w14:textId="77777777" w:rsidR="0016151F" w:rsidRPr="00CA5C0C" w:rsidRDefault="0016151F" w:rsidP="00CA5C0C">
      <w:pPr>
        <w:pStyle w:val="Tijeloteksta"/>
        <w:numPr>
          <w:ilvl w:val="0"/>
          <w:numId w:val="7"/>
        </w:numPr>
        <w:rPr>
          <w:rFonts w:asciiTheme="minorHAnsi" w:hAnsiTheme="minorHAnsi" w:cstheme="minorHAnsi"/>
          <w:bCs/>
          <w:i w:val="0"/>
          <w:iCs/>
          <w:sz w:val="22"/>
          <w:szCs w:val="22"/>
        </w:rPr>
      </w:pPr>
      <w:r w:rsidRPr="00CA5C0C">
        <w:rPr>
          <w:rFonts w:asciiTheme="minorHAnsi" w:hAnsiTheme="minorHAnsi" w:cstheme="minorHAnsi"/>
          <w:bCs/>
          <w:i w:val="0"/>
          <w:iCs/>
          <w:sz w:val="22"/>
          <w:szCs w:val="22"/>
        </w:rPr>
        <w:t>Redovito punjenje aparata potrebnim sirovinama i proizvodima,</w:t>
      </w:r>
    </w:p>
    <w:p w14:paraId="0E84A4DB" w14:textId="77777777" w:rsidR="0016151F" w:rsidRPr="00CA5C0C" w:rsidRDefault="0016151F" w:rsidP="00CA5C0C">
      <w:pPr>
        <w:pStyle w:val="Tijeloteksta"/>
        <w:numPr>
          <w:ilvl w:val="0"/>
          <w:numId w:val="7"/>
        </w:numPr>
        <w:rPr>
          <w:rFonts w:asciiTheme="minorHAnsi" w:hAnsiTheme="minorHAnsi" w:cstheme="minorHAnsi"/>
          <w:bCs/>
          <w:i w:val="0"/>
          <w:iCs/>
          <w:sz w:val="22"/>
          <w:szCs w:val="22"/>
        </w:rPr>
      </w:pPr>
      <w:r w:rsidRPr="00CA5C0C">
        <w:rPr>
          <w:rFonts w:asciiTheme="minorHAnsi" w:hAnsiTheme="minorHAnsi" w:cstheme="minorHAnsi"/>
          <w:bCs/>
          <w:i w:val="0"/>
          <w:iCs/>
          <w:sz w:val="22"/>
          <w:szCs w:val="22"/>
        </w:rPr>
        <w:t>Servisiranje aparata i besprijekorno održavanje higijenskih uvjeta aparata,</w:t>
      </w:r>
    </w:p>
    <w:p w14:paraId="11B51C72" w14:textId="5A9B1EA9" w:rsidR="0016151F" w:rsidRPr="00CA5C0C" w:rsidRDefault="0016151F" w:rsidP="00CA5C0C">
      <w:pPr>
        <w:pStyle w:val="Tijeloteksta"/>
        <w:numPr>
          <w:ilvl w:val="0"/>
          <w:numId w:val="7"/>
        </w:numPr>
        <w:rPr>
          <w:rFonts w:asciiTheme="minorHAnsi" w:hAnsiTheme="minorHAnsi" w:cstheme="minorHAnsi"/>
          <w:bCs/>
          <w:i w:val="0"/>
          <w:iCs/>
          <w:sz w:val="22"/>
          <w:szCs w:val="22"/>
        </w:rPr>
      </w:pPr>
      <w:r w:rsidRPr="00CA5C0C">
        <w:rPr>
          <w:rFonts w:asciiTheme="minorHAnsi" w:hAnsiTheme="minorHAnsi" w:cstheme="minorHAnsi"/>
          <w:bCs/>
          <w:i w:val="0"/>
          <w:iCs/>
          <w:sz w:val="22"/>
          <w:szCs w:val="22"/>
        </w:rPr>
        <w:t>Otklanjanje kvarova i zastoja na samoposlužn</w:t>
      </w:r>
      <w:r w:rsidR="00634E17" w:rsidRPr="00CA5C0C">
        <w:rPr>
          <w:rFonts w:asciiTheme="minorHAnsi" w:hAnsiTheme="minorHAnsi" w:cstheme="minorHAnsi"/>
          <w:bCs/>
          <w:i w:val="0"/>
          <w:iCs/>
          <w:sz w:val="22"/>
          <w:szCs w:val="22"/>
        </w:rPr>
        <w:t>o</w:t>
      </w:r>
      <w:r w:rsidRPr="00CA5C0C">
        <w:rPr>
          <w:rFonts w:asciiTheme="minorHAnsi" w:hAnsiTheme="minorHAnsi" w:cstheme="minorHAnsi"/>
          <w:bCs/>
          <w:i w:val="0"/>
          <w:iCs/>
          <w:sz w:val="22"/>
          <w:szCs w:val="22"/>
        </w:rPr>
        <w:t>m aparat</w:t>
      </w:r>
      <w:r w:rsidR="00634E17" w:rsidRPr="00CA5C0C">
        <w:rPr>
          <w:rFonts w:asciiTheme="minorHAnsi" w:hAnsiTheme="minorHAnsi" w:cstheme="minorHAnsi"/>
          <w:bCs/>
          <w:i w:val="0"/>
          <w:iCs/>
          <w:sz w:val="22"/>
          <w:szCs w:val="22"/>
        </w:rPr>
        <w:t>u</w:t>
      </w:r>
      <w:r w:rsidRPr="00CA5C0C">
        <w:rPr>
          <w:rFonts w:asciiTheme="minorHAnsi" w:hAnsiTheme="minorHAnsi" w:cstheme="minorHAnsi"/>
          <w:bCs/>
          <w:i w:val="0"/>
          <w:iCs/>
          <w:sz w:val="22"/>
          <w:szCs w:val="22"/>
        </w:rPr>
        <w:t xml:space="preserve"> u najkraćem mogućem roku, a najviše do 24 sata od dojave,</w:t>
      </w:r>
    </w:p>
    <w:p w14:paraId="6C110A0E" w14:textId="6E18BA1F" w:rsidR="0016151F" w:rsidRPr="00CA5C0C" w:rsidRDefault="0016151F" w:rsidP="00CA5C0C">
      <w:pPr>
        <w:pStyle w:val="Tijeloteksta"/>
        <w:numPr>
          <w:ilvl w:val="0"/>
          <w:numId w:val="7"/>
        </w:numPr>
        <w:rPr>
          <w:rFonts w:asciiTheme="minorHAnsi" w:hAnsiTheme="minorHAnsi" w:cstheme="minorHAnsi"/>
          <w:bCs/>
          <w:i w:val="0"/>
          <w:iCs/>
          <w:sz w:val="22"/>
          <w:szCs w:val="22"/>
        </w:rPr>
      </w:pPr>
      <w:r w:rsidRPr="00CA5C0C">
        <w:rPr>
          <w:rFonts w:asciiTheme="minorHAnsi" w:hAnsiTheme="minorHAnsi" w:cstheme="minorHAnsi"/>
          <w:bCs/>
          <w:i w:val="0"/>
          <w:iCs/>
          <w:sz w:val="22"/>
          <w:szCs w:val="22"/>
        </w:rPr>
        <w:t>Instaliranje samop</w:t>
      </w:r>
      <w:r w:rsidR="003C1079" w:rsidRPr="00CA5C0C">
        <w:rPr>
          <w:rFonts w:asciiTheme="minorHAnsi" w:hAnsiTheme="minorHAnsi" w:cstheme="minorHAnsi"/>
          <w:bCs/>
          <w:i w:val="0"/>
          <w:iCs/>
          <w:sz w:val="22"/>
          <w:szCs w:val="22"/>
        </w:rPr>
        <w:t>o</w:t>
      </w:r>
      <w:r w:rsidRPr="00CA5C0C">
        <w:rPr>
          <w:rFonts w:asciiTheme="minorHAnsi" w:hAnsiTheme="minorHAnsi" w:cstheme="minorHAnsi"/>
          <w:bCs/>
          <w:i w:val="0"/>
          <w:iCs/>
          <w:sz w:val="22"/>
          <w:szCs w:val="22"/>
        </w:rPr>
        <w:t xml:space="preserve">služnog aparata i stavljanje u funkciju u roku od </w:t>
      </w:r>
      <w:r w:rsidR="00A428C2">
        <w:rPr>
          <w:rFonts w:asciiTheme="minorHAnsi" w:hAnsiTheme="minorHAnsi" w:cstheme="minorHAnsi"/>
          <w:bCs/>
          <w:i w:val="0"/>
          <w:iCs/>
          <w:sz w:val="22"/>
          <w:szCs w:val="22"/>
        </w:rPr>
        <w:t>sedam</w:t>
      </w:r>
      <w:r w:rsidRPr="00CA5C0C">
        <w:rPr>
          <w:rFonts w:asciiTheme="minorHAnsi" w:hAnsiTheme="minorHAnsi" w:cstheme="minorHAnsi"/>
          <w:bCs/>
          <w:i w:val="0"/>
          <w:iCs/>
          <w:sz w:val="22"/>
          <w:szCs w:val="22"/>
        </w:rPr>
        <w:t xml:space="preserve"> dana od dana sklapanja ugovora,</w:t>
      </w:r>
    </w:p>
    <w:p w14:paraId="65E1A582" w14:textId="0BF40EAB" w:rsidR="0016151F" w:rsidRPr="00CA5C0C" w:rsidRDefault="0016151F" w:rsidP="00CA5C0C">
      <w:pPr>
        <w:pStyle w:val="Tijeloteksta"/>
        <w:numPr>
          <w:ilvl w:val="0"/>
          <w:numId w:val="7"/>
        </w:numPr>
        <w:rPr>
          <w:rFonts w:asciiTheme="minorHAnsi" w:hAnsiTheme="minorHAnsi" w:cstheme="minorHAnsi"/>
          <w:bCs/>
          <w:i w:val="0"/>
          <w:iCs/>
          <w:sz w:val="22"/>
          <w:szCs w:val="22"/>
        </w:rPr>
      </w:pPr>
      <w:r w:rsidRPr="00CA5C0C">
        <w:rPr>
          <w:rFonts w:asciiTheme="minorHAnsi" w:hAnsiTheme="minorHAnsi" w:cstheme="minorHAnsi"/>
          <w:bCs/>
          <w:i w:val="0"/>
          <w:iCs/>
          <w:sz w:val="22"/>
          <w:szCs w:val="22"/>
        </w:rPr>
        <w:t>Punitelj samoposlužnog aparata moraju imati uredne zdravstveno-sanitarne isprave ako je to propisano važećim propisima RH.</w:t>
      </w:r>
    </w:p>
    <w:p w14:paraId="73989355" w14:textId="77777777" w:rsidR="00DA7FD4" w:rsidRPr="00CA5C0C" w:rsidRDefault="00DA7FD4" w:rsidP="00CA5C0C">
      <w:pPr>
        <w:pStyle w:val="Tijeloteksta"/>
        <w:rPr>
          <w:rFonts w:asciiTheme="minorHAnsi" w:hAnsiTheme="minorHAnsi" w:cstheme="minorHAnsi"/>
          <w:bCs/>
          <w:i w:val="0"/>
          <w:iCs/>
          <w:sz w:val="22"/>
          <w:szCs w:val="22"/>
        </w:rPr>
      </w:pPr>
    </w:p>
    <w:p w14:paraId="17A6CBA7" w14:textId="25C87154" w:rsidR="00103979" w:rsidRPr="00CA5C0C" w:rsidRDefault="00103979"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Ponuditelj u cijelosti snosi troškove nastale održavanjem i servisiranjem aparata u prostoru, te se obvezuje otkloniti sve</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kvarove i zastoje u roku od 24 sata od dojave kvara.</w:t>
      </w:r>
    </w:p>
    <w:p w14:paraId="3E95D6D3" w14:textId="1FE37E2D" w:rsidR="00103979" w:rsidRPr="00CA5C0C" w:rsidRDefault="00103979"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Ponuditelj mora besprijekorno održavati higijenske uvjete aparata u skladu sa sanitarno- higijenskim propisima te je</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prema zakupodavcu i prema trećim osobama odgovoran za rad aparata i proizvoda iz aparata.</w:t>
      </w:r>
    </w:p>
    <w:p w14:paraId="02977BFB" w14:textId="0369EA33" w:rsidR="00103979" w:rsidRPr="00CA5C0C" w:rsidRDefault="00103979"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Ponuditelj je obvezan redovito puniti samoposlužn</w:t>
      </w:r>
      <w:r w:rsidR="00C44998" w:rsidRPr="00CA5C0C">
        <w:rPr>
          <w:rFonts w:asciiTheme="minorHAnsi" w:hAnsiTheme="minorHAnsi" w:cstheme="minorHAnsi"/>
          <w:bCs/>
          <w:i w:val="0"/>
          <w:iCs/>
          <w:sz w:val="22"/>
          <w:szCs w:val="22"/>
        </w:rPr>
        <w:t>i</w:t>
      </w:r>
      <w:r w:rsidRPr="00CA5C0C">
        <w:rPr>
          <w:rFonts w:asciiTheme="minorHAnsi" w:hAnsiTheme="minorHAnsi" w:cstheme="minorHAnsi"/>
          <w:bCs/>
          <w:i w:val="0"/>
          <w:iCs/>
          <w:sz w:val="22"/>
          <w:szCs w:val="22"/>
        </w:rPr>
        <w:t xml:space="preserve"> aparat potrebnim sirovinama, u blizini postaviti kant</w:t>
      </w:r>
      <w:r w:rsidR="00C44998" w:rsidRPr="00CA5C0C">
        <w:rPr>
          <w:rFonts w:asciiTheme="minorHAnsi" w:hAnsiTheme="minorHAnsi" w:cstheme="minorHAnsi"/>
          <w:bCs/>
          <w:i w:val="0"/>
          <w:iCs/>
          <w:sz w:val="22"/>
          <w:szCs w:val="22"/>
        </w:rPr>
        <w:t>u</w:t>
      </w:r>
      <w:r w:rsidRPr="00CA5C0C">
        <w:rPr>
          <w:rFonts w:asciiTheme="minorHAnsi" w:hAnsiTheme="minorHAnsi" w:cstheme="minorHAnsi"/>
          <w:bCs/>
          <w:i w:val="0"/>
          <w:iCs/>
          <w:sz w:val="22"/>
          <w:szCs w:val="22"/>
        </w:rPr>
        <w:t xml:space="preserve"> za</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odlaganje otpada te redovito održavati čistoću automata i prostora oko nj</w:t>
      </w:r>
      <w:r w:rsidR="00364E8D" w:rsidRPr="00CA5C0C">
        <w:rPr>
          <w:rFonts w:asciiTheme="minorHAnsi" w:hAnsiTheme="minorHAnsi" w:cstheme="minorHAnsi"/>
          <w:bCs/>
          <w:i w:val="0"/>
          <w:iCs/>
          <w:sz w:val="22"/>
          <w:szCs w:val="22"/>
        </w:rPr>
        <w:t>ega</w:t>
      </w:r>
      <w:r w:rsidRPr="00CA5C0C">
        <w:rPr>
          <w:rFonts w:asciiTheme="minorHAnsi" w:hAnsiTheme="minorHAnsi" w:cstheme="minorHAnsi"/>
          <w:bCs/>
          <w:i w:val="0"/>
          <w:iCs/>
          <w:sz w:val="22"/>
          <w:szCs w:val="22"/>
        </w:rPr>
        <w:t>.</w:t>
      </w:r>
    </w:p>
    <w:p w14:paraId="55F8DF5F" w14:textId="7E291104" w:rsidR="00103979" w:rsidRPr="00CA5C0C" w:rsidRDefault="00103979"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Dostava aparata, postavljanje, priključenje na vodovodnu mrežu i električnu te provlačenje vodova, održavanje i servis</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obveza je i ide na trošak zakupnika, kao i troškovi police osiguranja aparata i osiguranja od odgovornosti prema trećim</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osobama, te troškovi demontaže aparata, njegovog uklanjanja, odvoza i dovođenje prostora u prvobitno stanje nakon</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prestanka ugovora o zakupu. Ta i druga uložena sredstva nakon isteka roka zakupa se ne vraćaju zakupniku niti se</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uzimaju u obzir radi periodičnog sniženja zakupnine.</w:t>
      </w:r>
    </w:p>
    <w:p w14:paraId="087EBB7F" w14:textId="61597A81" w:rsidR="003D2781" w:rsidRPr="00CA5C0C" w:rsidRDefault="003D2781"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Zakupnik ne može obavljati preinake poslovnoga prostora bez prethodne pisane suglasnosti zakupodavca, a ako suglasnost dobije zakupnik se obvezuje: sam snositi troškove preinaka, odreći se bilo kakvih namirenja tih troškova od zakupodavca i preuzeti obvezu nadoknade štete koju tim preinakama prouzroči zakupodavcu ili trećim osobama. Uložena sredstva, to jest vrijednost odobrenih radova koje zakupnik izvede u poslovnom prostoru, a koji ostaju trajno ugrađeni u poslovnom prostoru, ne vraćaju se zakupniku.</w:t>
      </w:r>
    </w:p>
    <w:p w14:paraId="73EC9062" w14:textId="3E7F536A" w:rsidR="004A505A" w:rsidRPr="00CA5C0C" w:rsidRDefault="004A505A"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U slučaju adaptacije, sanacije i drugih zahvata u poslovnom prostoru, zakupodavac zadržava pravo da na trošak zakupnika zatraži privremeno uklanjanje aparata iz poslovnog prostora, pri čemu zakupnik nema pravo tražiti povrat uloženih sredstava po toj osnovi niti bilo kakvu naknadu.</w:t>
      </w:r>
    </w:p>
    <w:p w14:paraId="40BDA292" w14:textId="0357F603" w:rsidR="004A505A" w:rsidRPr="00CA5C0C" w:rsidRDefault="004A505A"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Sva eventualna oštećenja aparata, krađe i ostali rizici idu na teret zakupnika, kao i potpuna odgovornost prema</w:t>
      </w:r>
      <w:r w:rsidR="000500E8"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 xml:space="preserve">konzumentima za </w:t>
      </w:r>
      <w:r w:rsidR="000500E8" w:rsidRPr="00CA5C0C">
        <w:rPr>
          <w:rFonts w:asciiTheme="minorHAnsi" w:hAnsiTheme="minorHAnsi" w:cstheme="minorHAnsi"/>
          <w:bCs/>
          <w:i w:val="0"/>
          <w:iCs/>
          <w:sz w:val="22"/>
          <w:szCs w:val="22"/>
        </w:rPr>
        <w:t>n</w:t>
      </w:r>
      <w:r w:rsidRPr="00CA5C0C">
        <w:rPr>
          <w:rFonts w:asciiTheme="minorHAnsi" w:hAnsiTheme="minorHAnsi" w:cstheme="minorHAnsi"/>
          <w:bCs/>
          <w:i w:val="0"/>
          <w:iCs/>
          <w:sz w:val="22"/>
          <w:szCs w:val="22"/>
        </w:rPr>
        <w:t>astale štete u svezi s rukovanjem, korištenjem i radom aparata i konzumiranjem proizvo</w:t>
      </w:r>
      <w:r w:rsidR="000500E8" w:rsidRPr="00CA5C0C">
        <w:rPr>
          <w:rFonts w:asciiTheme="minorHAnsi" w:hAnsiTheme="minorHAnsi" w:cstheme="minorHAnsi"/>
          <w:bCs/>
          <w:i w:val="0"/>
          <w:iCs/>
          <w:sz w:val="22"/>
          <w:szCs w:val="22"/>
        </w:rPr>
        <w:t>d</w:t>
      </w:r>
      <w:r w:rsidRPr="00CA5C0C">
        <w:rPr>
          <w:rFonts w:asciiTheme="minorHAnsi" w:hAnsiTheme="minorHAnsi" w:cstheme="minorHAnsi"/>
          <w:bCs/>
          <w:i w:val="0"/>
          <w:iCs/>
          <w:sz w:val="22"/>
          <w:szCs w:val="22"/>
        </w:rPr>
        <w:t>a iz aparata</w:t>
      </w:r>
      <w:r w:rsidR="000500E8"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 xml:space="preserve">te je isključena svaka odgovornost zakupodavca prema zakupniku i svim </w:t>
      </w:r>
      <w:r w:rsidR="000500E8" w:rsidRPr="00CA5C0C">
        <w:rPr>
          <w:rFonts w:asciiTheme="minorHAnsi" w:hAnsiTheme="minorHAnsi" w:cstheme="minorHAnsi"/>
          <w:bCs/>
          <w:i w:val="0"/>
          <w:iCs/>
          <w:sz w:val="22"/>
          <w:szCs w:val="22"/>
        </w:rPr>
        <w:t>d</w:t>
      </w:r>
      <w:r w:rsidRPr="00CA5C0C">
        <w:rPr>
          <w:rFonts w:asciiTheme="minorHAnsi" w:hAnsiTheme="minorHAnsi" w:cstheme="minorHAnsi"/>
          <w:bCs/>
          <w:i w:val="0"/>
          <w:iCs/>
          <w:sz w:val="22"/>
          <w:szCs w:val="22"/>
        </w:rPr>
        <w:t>rugim osobama u svezi s navedenim.</w:t>
      </w:r>
    </w:p>
    <w:p w14:paraId="4881A369" w14:textId="77777777" w:rsidR="00364E8D" w:rsidRPr="00CA5C0C" w:rsidRDefault="00364E8D" w:rsidP="00CA5C0C">
      <w:pPr>
        <w:pStyle w:val="Tijeloteksta"/>
        <w:ind w:firstLine="708"/>
        <w:rPr>
          <w:rFonts w:asciiTheme="minorHAnsi" w:hAnsiTheme="minorHAnsi" w:cstheme="minorHAnsi"/>
          <w:bCs/>
          <w:i w:val="0"/>
          <w:iCs/>
          <w:sz w:val="22"/>
          <w:szCs w:val="22"/>
        </w:rPr>
      </w:pPr>
    </w:p>
    <w:p w14:paraId="72DEA6D0" w14:textId="26B2E19D" w:rsidR="00DA7FD4" w:rsidRPr="00CA5C0C" w:rsidRDefault="00103979" w:rsidP="00DA2A3F">
      <w:pPr>
        <w:pStyle w:val="Tijeloteksta"/>
        <w:ind w:firstLine="708"/>
        <w:rPr>
          <w:rFonts w:asciiTheme="minorHAnsi" w:hAnsiTheme="minorHAnsi" w:cstheme="minorHAnsi"/>
          <w:bCs/>
          <w:i w:val="0"/>
          <w:iCs/>
          <w:sz w:val="22"/>
          <w:szCs w:val="22"/>
        </w:rPr>
      </w:pPr>
      <w:r w:rsidRPr="00CA5C0C">
        <w:rPr>
          <w:rFonts w:asciiTheme="minorHAnsi" w:hAnsiTheme="minorHAnsi" w:cstheme="minorHAnsi"/>
          <w:bCs/>
          <w:i w:val="0"/>
          <w:iCs/>
          <w:sz w:val="22"/>
          <w:szCs w:val="22"/>
        </w:rPr>
        <w:t>Ako zakupnik, po isteku ugovora o zakupu ili po pozivu za uklanjanje aparata, ist</w:t>
      </w:r>
      <w:r w:rsidR="00364E8D" w:rsidRPr="00CA5C0C">
        <w:rPr>
          <w:rFonts w:asciiTheme="minorHAnsi" w:hAnsiTheme="minorHAnsi" w:cstheme="minorHAnsi"/>
          <w:bCs/>
          <w:i w:val="0"/>
          <w:iCs/>
          <w:sz w:val="22"/>
          <w:szCs w:val="22"/>
        </w:rPr>
        <w:t>i</w:t>
      </w:r>
      <w:r w:rsidRPr="00CA5C0C">
        <w:rPr>
          <w:rFonts w:asciiTheme="minorHAnsi" w:hAnsiTheme="minorHAnsi" w:cstheme="minorHAnsi"/>
          <w:bCs/>
          <w:i w:val="0"/>
          <w:iCs/>
          <w:sz w:val="22"/>
          <w:szCs w:val="22"/>
        </w:rPr>
        <w:t xml:space="preserve"> ne ukloni, zakupodavac će o trošku</w:t>
      </w:r>
      <w:r w:rsidR="00175D93" w:rsidRPr="00CA5C0C">
        <w:rPr>
          <w:rFonts w:asciiTheme="minorHAnsi" w:hAnsiTheme="minorHAnsi" w:cstheme="minorHAnsi"/>
          <w:bCs/>
          <w:i w:val="0"/>
          <w:iCs/>
          <w:sz w:val="22"/>
          <w:szCs w:val="22"/>
        </w:rPr>
        <w:t xml:space="preserve"> </w:t>
      </w:r>
      <w:r w:rsidRPr="00CA5C0C">
        <w:rPr>
          <w:rFonts w:asciiTheme="minorHAnsi" w:hAnsiTheme="minorHAnsi" w:cstheme="minorHAnsi"/>
          <w:bCs/>
          <w:i w:val="0"/>
          <w:iCs/>
          <w:sz w:val="22"/>
          <w:szCs w:val="22"/>
        </w:rPr>
        <w:t xml:space="preserve">zakupnika ukloniti aparat koji </w:t>
      </w:r>
      <w:r w:rsidR="00364E8D" w:rsidRPr="00CA5C0C">
        <w:rPr>
          <w:rFonts w:asciiTheme="minorHAnsi" w:hAnsiTheme="minorHAnsi" w:cstheme="minorHAnsi"/>
          <w:bCs/>
          <w:i w:val="0"/>
          <w:iCs/>
          <w:sz w:val="22"/>
          <w:szCs w:val="22"/>
        </w:rPr>
        <w:t>je</w:t>
      </w:r>
      <w:r w:rsidRPr="00CA5C0C">
        <w:rPr>
          <w:rFonts w:asciiTheme="minorHAnsi" w:hAnsiTheme="minorHAnsi" w:cstheme="minorHAnsi"/>
          <w:bCs/>
          <w:i w:val="0"/>
          <w:iCs/>
          <w:sz w:val="22"/>
          <w:szCs w:val="22"/>
        </w:rPr>
        <w:t xml:space="preserve"> predmet zakupa.</w:t>
      </w:r>
    </w:p>
    <w:p w14:paraId="5A2E5594" w14:textId="77777777" w:rsidR="00293F4E" w:rsidRPr="00CA5C0C" w:rsidRDefault="00293F4E" w:rsidP="00CA5C0C">
      <w:pPr>
        <w:pStyle w:val="Tijeloteksta"/>
        <w:jc w:val="center"/>
        <w:rPr>
          <w:rFonts w:asciiTheme="minorHAnsi" w:hAnsiTheme="minorHAnsi" w:cstheme="minorHAnsi"/>
          <w:b/>
          <w:i w:val="0"/>
          <w:iCs/>
          <w:sz w:val="22"/>
          <w:szCs w:val="22"/>
        </w:rPr>
      </w:pPr>
    </w:p>
    <w:p w14:paraId="4A282C90" w14:textId="331A0725" w:rsidR="00293F4E" w:rsidRPr="00CA5C0C" w:rsidRDefault="00293F4E" w:rsidP="00CA5C0C">
      <w:pPr>
        <w:pStyle w:val="Tijeloteksta"/>
        <w:jc w:val="center"/>
        <w:rPr>
          <w:rFonts w:asciiTheme="minorHAnsi" w:hAnsiTheme="minorHAnsi" w:cstheme="minorHAnsi"/>
          <w:b/>
          <w:i w:val="0"/>
          <w:iCs/>
          <w:sz w:val="22"/>
          <w:szCs w:val="22"/>
        </w:rPr>
      </w:pPr>
      <w:r w:rsidRPr="00CA5C0C">
        <w:rPr>
          <w:rFonts w:asciiTheme="minorHAnsi" w:hAnsiTheme="minorHAnsi" w:cstheme="minorHAnsi"/>
          <w:b/>
          <w:i w:val="0"/>
          <w:iCs/>
          <w:sz w:val="22"/>
          <w:szCs w:val="22"/>
        </w:rPr>
        <w:t>V.</w:t>
      </w:r>
    </w:p>
    <w:p w14:paraId="4CDDC532" w14:textId="77777777" w:rsidR="00143C7E" w:rsidRPr="00143C7E" w:rsidRDefault="00143C7E" w:rsidP="00DA2A3F">
      <w:pPr>
        <w:pStyle w:val="Tijeloteksta"/>
        <w:ind w:firstLine="708"/>
        <w:rPr>
          <w:rFonts w:asciiTheme="minorHAnsi" w:hAnsiTheme="minorHAnsi" w:cstheme="minorHAnsi"/>
          <w:bCs/>
          <w:i w:val="0"/>
          <w:sz w:val="22"/>
          <w:szCs w:val="22"/>
        </w:rPr>
      </w:pPr>
      <w:r w:rsidRPr="00143C7E">
        <w:rPr>
          <w:rFonts w:asciiTheme="minorHAnsi" w:hAnsiTheme="minorHAnsi" w:cstheme="minorHAnsi"/>
          <w:bCs/>
          <w:i w:val="0"/>
          <w:sz w:val="22"/>
          <w:szCs w:val="22"/>
        </w:rPr>
        <w:t>Najpovoljnija ponuda je ona koja uz ispunjenje uvjeta iz natječaja sadrži i najvišu ponuđenu mjesečnu zakupninu.</w:t>
      </w:r>
    </w:p>
    <w:p w14:paraId="16511EDA" w14:textId="3A5C95E4" w:rsidR="000D5E6D" w:rsidRDefault="00143C7E" w:rsidP="00DA2A3F">
      <w:pPr>
        <w:pStyle w:val="Tijeloteksta"/>
        <w:ind w:firstLine="708"/>
        <w:rPr>
          <w:rFonts w:asciiTheme="minorHAnsi" w:hAnsiTheme="minorHAnsi" w:cstheme="minorHAnsi"/>
          <w:bCs/>
          <w:i w:val="0"/>
          <w:sz w:val="22"/>
          <w:szCs w:val="22"/>
        </w:rPr>
      </w:pPr>
      <w:r w:rsidRPr="00143C7E">
        <w:rPr>
          <w:rFonts w:asciiTheme="minorHAnsi" w:hAnsiTheme="minorHAnsi" w:cstheme="minorHAnsi"/>
          <w:bCs/>
          <w:i w:val="0"/>
          <w:sz w:val="22"/>
          <w:szCs w:val="22"/>
        </w:rPr>
        <w:lastRenderedPageBreak/>
        <w:t>U slučaju da dva ili više ponuditelja, koji ispunjavaju uvjete iz javnoga natječaja, ponude isti iznos zakupnine, javni natječaj će se ponoviti.</w:t>
      </w:r>
    </w:p>
    <w:p w14:paraId="0CEF29DE" w14:textId="77777777" w:rsidR="0011751A" w:rsidRPr="00423D84" w:rsidRDefault="0011751A" w:rsidP="00DA2A3F">
      <w:pPr>
        <w:pStyle w:val="Tijeloteksta"/>
        <w:ind w:firstLine="708"/>
        <w:rPr>
          <w:rFonts w:asciiTheme="minorHAnsi" w:hAnsiTheme="minorHAnsi" w:cstheme="minorHAnsi"/>
          <w:bCs/>
          <w:i w:val="0"/>
          <w:sz w:val="22"/>
          <w:szCs w:val="22"/>
        </w:rPr>
      </w:pPr>
    </w:p>
    <w:p w14:paraId="2A246DAB" w14:textId="7BFC3A2F" w:rsidR="001F3D18" w:rsidRPr="00CA5C0C" w:rsidRDefault="00293F4E"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V</w:t>
      </w:r>
      <w:r w:rsidR="001F3D18" w:rsidRPr="00CA5C0C">
        <w:rPr>
          <w:rFonts w:asciiTheme="minorHAnsi" w:hAnsiTheme="minorHAnsi" w:cstheme="minorHAnsi"/>
          <w:b/>
          <w:sz w:val="22"/>
          <w:szCs w:val="22"/>
          <w:lang w:val="hr-HR"/>
        </w:rPr>
        <w:t>I.</w:t>
      </w:r>
    </w:p>
    <w:p w14:paraId="52901535" w14:textId="2E2F17AB" w:rsidR="001F3D18" w:rsidRPr="00CA5C0C" w:rsidRDefault="008A272B" w:rsidP="00CA5C0C">
      <w:pPr>
        <w:ind w:firstLine="720"/>
        <w:rPr>
          <w:rFonts w:asciiTheme="minorHAnsi" w:hAnsiTheme="minorHAnsi" w:cstheme="minorHAnsi"/>
          <w:sz w:val="22"/>
          <w:szCs w:val="22"/>
          <w:lang w:val="hr-HR"/>
        </w:rPr>
      </w:pPr>
      <w:r w:rsidRPr="00CA5C0C">
        <w:rPr>
          <w:rFonts w:asciiTheme="minorHAnsi" w:hAnsiTheme="minorHAnsi" w:cstheme="minorHAnsi"/>
          <w:sz w:val="22"/>
          <w:szCs w:val="22"/>
          <w:lang w:val="hr-HR"/>
        </w:rPr>
        <w:t>Pravo sudjelovanja na natječaju imaju sve pravne i fizičke osobe, državljani Republike Hrvatske, odnosno pravne osobe čije je sjedište u Republici Hrvatskoj, a koje su registrirane za obavljanje tražene djelatnosti.</w:t>
      </w:r>
    </w:p>
    <w:p w14:paraId="7C8A7528"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Nepotpune i nepravodobne ponude neće biti razmatrane, a pravodobne i potpune ponude koje ne ispunjavaju sve natječajne uvjete će se smatrati neprihvatljivima.</w:t>
      </w:r>
    </w:p>
    <w:p w14:paraId="66BD76BD"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 xml:space="preserve">Ugovor o zakupu poslovnoga prostora ne može se sklopiti s fizičkom ili pravnom osobom koja ima dospjelu nepodmirenu obvezu prema državnom proračunu i jedinicama lokalne i područne (regionalne) samouprave, osim ako je sukladno posebnim propisima odobrena odgoda plaćanja navedenih obveza, pod uvjetom da se fizička ili pravna osoba pridržava rokova plaćanja. </w:t>
      </w:r>
    </w:p>
    <w:p w14:paraId="3030E07A" w14:textId="5B414DDB" w:rsidR="001F3D18" w:rsidRPr="00CA5C0C" w:rsidRDefault="001F3D18" w:rsidP="00CA5C0C">
      <w:pPr>
        <w:ind w:firstLine="708"/>
        <w:rPr>
          <w:rFonts w:asciiTheme="minorHAnsi" w:hAnsiTheme="minorHAnsi" w:cstheme="minorHAnsi"/>
          <w:bCs/>
          <w:sz w:val="22"/>
          <w:szCs w:val="22"/>
          <w:lang w:val="hr-HR"/>
        </w:rPr>
      </w:pPr>
    </w:p>
    <w:p w14:paraId="5E206BD4" w14:textId="77777777" w:rsidR="001F3D18" w:rsidRPr="00CA5C0C" w:rsidRDefault="001F3D18" w:rsidP="00CA5C0C">
      <w:pPr>
        <w:ind w:firstLine="708"/>
        <w:rPr>
          <w:rFonts w:asciiTheme="minorHAnsi" w:hAnsiTheme="minorHAnsi" w:cstheme="minorHAnsi"/>
          <w:bCs/>
          <w:sz w:val="22"/>
          <w:szCs w:val="22"/>
          <w:lang w:val="hr-HR"/>
        </w:rPr>
      </w:pPr>
      <w:r w:rsidRPr="00CA5C0C">
        <w:rPr>
          <w:rFonts w:asciiTheme="minorHAnsi" w:hAnsiTheme="minorHAnsi" w:cstheme="minorHAnsi"/>
          <w:bCs/>
          <w:sz w:val="22"/>
          <w:szCs w:val="22"/>
          <w:lang w:val="hr-HR"/>
        </w:rPr>
        <w:t xml:space="preserve">Prvenstveno pravo na sklapanje ugovora o zakupu poslovnog prostora imaju osobe iz Zakona o pravima hrvatskih branitelja iz Domovinskog rata i članovima njihovih obitelji ukoliko ispunjavanju uvjete iz natječaja, Zakona o zakupu i kupoprodaji poslovnog prostora te prihvate najviši ponuđeni iznos zakupnine.   </w:t>
      </w:r>
    </w:p>
    <w:p w14:paraId="4912C0A6" w14:textId="6C68885C" w:rsidR="001F3D18" w:rsidRDefault="001F3D18" w:rsidP="00CA5C0C">
      <w:pPr>
        <w:rPr>
          <w:rFonts w:asciiTheme="minorHAnsi" w:hAnsiTheme="minorHAnsi" w:cstheme="minorHAnsi"/>
          <w:b/>
          <w:sz w:val="22"/>
          <w:szCs w:val="22"/>
          <w:lang w:val="hr-HR"/>
        </w:rPr>
      </w:pPr>
    </w:p>
    <w:p w14:paraId="6AE3D148" w14:textId="51AF93C4" w:rsidR="000939F1" w:rsidRPr="000939F1" w:rsidRDefault="00A020B6" w:rsidP="000939F1">
      <w:pPr>
        <w:jc w:val="center"/>
        <w:rPr>
          <w:rFonts w:asciiTheme="minorHAnsi" w:hAnsiTheme="minorHAnsi" w:cstheme="minorHAnsi"/>
          <w:b/>
          <w:sz w:val="22"/>
          <w:szCs w:val="22"/>
          <w:lang w:val="hr-HR"/>
        </w:rPr>
      </w:pPr>
      <w:r>
        <w:rPr>
          <w:rFonts w:asciiTheme="minorHAnsi" w:hAnsiTheme="minorHAnsi" w:cstheme="minorHAnsi"/>
          <w:b/>
          <w:sz w:val="22"/>
          <w:szCs w:val="22"/>
          <w:lang w:val="hr-HR"/>
        </w:rPr>
        <w:t>V</w:t>
      </w:r>
      <w:r w:rsidR="0089095D">
        <w:rPr>
          <w:rFonts w:asciiTheme="minorHAnsi" w:hAnsiTheme="minorHAnsi" w:cstheme="minorHAnsi"/>
          <w:b/>
          <w:sz w:val="22"/>
          <w:szCs w:val="22"/>
          <w:lang w:val="hr-HR"/>
        </w:rPr>
        <w:t>II</w:t>
      </w:r>
      <w:r w:rsidR="000939F1" w:rsidRPr="000939F1">
        <w:rPr>
          <w:rFonts w:asciiTheme="minorHAnsi" w:hAnsiTheme="minorHAnsi" w:cstheme="minorHAnsi"/>
          <w:b/>
          <w:sz w:val="22"/>
          <w:szCs w:val="22"/>
          <w:lang w:val="hr-HR"/>
        </w:rPr>
        <w:t>.</w:t>
      </w:r>
    </w:p>
    <w:p w14:paraId="40E0AB12" w14:textId="77777777" w:rsidR="000939F1" w:rsidRPr="000939F1" w:rsidRDefault="000939F1" w:rsidP="000939F1">
      <w:pPr>
        <w:rPr>
          <w:rFonts w:asciiTheme="minorHAnsi" w:hAnsiTheme="minorHAnsi" w:cstheme="minorHAnsi"/>
          <w:bCs/>
          <w:sz w:val="22"/>
          <w:szCs w:val="22"/>
          <w:lang w:val="hr-HR"/>
        </w:rPr>
      </w:pPr>
      <w:r w:rsidRPr="000939F1">
        <w:rPr>
          <w:rFonts w:asciiTheme="minorHAnsi" w:hAnsiTheme="minorHAnsi" w:cstheme="minorHAnsi"/>
          <w:b/>
          <w:sz w:val="22"/>
          <w:szCs w:val="22"/>
          <w:lang w:val="hr-HR"/>
        </w:rPr>
        <w:tab/>
      </w:r>
      <w:r w:rsidRPr="000939F1">
        <w:rPr>
          <w:rFonts w:asciiTheme="minorHAnsi" w:hAnsiTheme="minorHAnsi" w:cstheme="minorHAnsi"/>
          <w:bCs/>
          <w:sz w:val="22"/>
          <w:szCs w:val="22"/>
          <w:lang w:val="hr-HR"/>
        </w:rPr>
        <w:t>Ponuditelji koji sudjeluju na natječaju su dužni uplatiti jamčevinu u visini početnog mjesečnog iznosa zakupnine.</w:t>
      </w:r>
    </w:p>
    <w:p w14:paraId="060FAB62" w14:textId="02E75450" w:rsidR="000939F1" w:rsidRPr="000939F1" w:rsidRDefault="000939F1" w:rsidP="000939F1">
      <w:pPr>
        <w:rPr>
          <w:rFonts w:asciiTheme="minorHAnsi" w:hAnsiTheme="minorHAnsi" w:cstheme="minorHAnsi"/>
          <w:bCs/>
          <w:sz w:val="22"/>
          <w:szCs w:val="22"/>
          <w:lang w:val="hr-HR"/>
        </w:rPr>
      </w:pPr>
      <w:r w:rsidRPr="000939F1">
        <w:rPr>
          <w:rFonts w:asciiTheme="minorHAnsi" w:hAnsiTheme="minorHAnsi" w:cstheme="minorHAnsi"/>
          <w:bCs/>
          <w:sz w:val="22"/>
          <w:szCs w:val="22"/>
          <w:lang w:val="hr-HR"/>
        </w:rPr>
        <w:t xml:space="preserve">Jamčevina se uplaćuje u Proračun Grada Svetog Ivana Zeline, IBAN: HR9023600001842900004, poziv na broj:  HR68 7242-OIB ponuditelja, s naznakom «jamčevina za natječaj za zakup </w:t>
      </w:r>
      <w:r w:rsidR="00963BC0">
        <w:rPr>
          <w:rFonts w:asciiTheme="minorHAnsi" w:hAnsiTheme="minorHAnsi" w:cstheme="minorHAnsi"/>
          <w:bCs/>
          <w:sz w:val="22"/>
          <w:szCs w:val="22"/>
          <w:lang w:val="hr-HR"/>
        </w:rPr>
        <w:t xml:space="preserve">dijela </w:t>
      </w:r>
      <w:r w:rsidRPr="000939F1">
        <w:rPr>
          <w:rFonts w:asciiTheme="minorHAnsi" w:hAnsiTheme="minorHAnsi" w:cstheme="minorHAnsi"/>
          <w:bCs/>
          <w:sz w:val="22"/>
          <w:szCs w:val="22"/>
          <w:lang w:val="hr-HR"/>
        </w:rPr>
        <w:t xml:space="preserve">poslovnog prostora </w:t>
      </w:r>
      <w:r w:rsidR="00963BC0">
        <w:rPr>
          <w:rFonts w:asciiTheme="minorHAnsi" w:hAnsiTheme="minorHAnsi" w:cstheme="minorHAnsi"/>
          <w:bCs/>
          <w:sz w:val="22"/>
          <w:szCs w:val="22"/>
          <w:lang w:val="hr-HR"/>
        </w:rPr>
        <w:t>(samo</w:t>
      </w:r>
      <w:r w:rsidR="007B71D6">
        <w:rPr>
          <w:rFonts w:asciiTheme="minorHAnsi" w:hAnsiTheme="minorHAnsi" w:cstheme="minorHAnsi"/>
          <w:bCs/>
          <w:sz w:val="22"/>
          <w:szCs w:val="22"/>
          <w:lang w:val="hr-HR"/>
        </w:rPr>
        <w:t>p</w:t>
      </w:r>
      <w:r w:rsidR="00963BC0">
        <w:rPr>
          <w:rFonts w:asciiTheme="minorHAnsi" w:hAnsiTheme="minorHAnsi" w:cstheme="minorHAnsi"/>
          <w:bCs/>
          <w:sz w:val="22"/>
          <w:szCs w:val="22"/>
          <w:lang w:val="hr-HR"/>
        </w:rPr>
        <w:t>oslužni aparat)</w:t>
      </w:r>
      <w:r w:rsidRPr="000939F1">
        <w:rPr>
          <w:rFonts w:asciiTheme="minorHAnsi" w:hAnsiTheme="minorHAnsi" w:cstheme="minorHAnsi"/>
          <w:bCs/>
          <w:sz w:val="22"/>
          <w:szCs w:val="22"/>
          <w:lang w:val="hr-HR"/>
        </w:rPr>
        <w:t xml:space="preserve">».   </w:t>
      </w:r>
    </w:p>
    <w:p w14:paraId="01441CA6" w14:textId="77777777" w:rsidR="000939F1" w:rsidRPr="00CA5C0C" w:rsidRDefault="000939F1" w:rsidP="00CA5C0C">
      <w:pPr>
        <w:rPr>
          <w:rFonts w:asciiTheme="minorHAnsi" w:hAnsiTheme="minorHAnsi" w:cstheme="minorHAnsi"/>
          <w:b/>
          <w:sz w:val="22"/>
          <w:szCs w:val="22"/>
          <w:lang w:val="hr-HR"/>
        </w:rPr>
      </w:pPr>
    </w:p>
    <w:p w14:paraId="4E4CA093" w14:textId="2C92FF4D" w:rsidR="001F3D18" w:rsidRPr="00CA5C0C" w:rsidRDefault="00B41765"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V</w:t>
      </w:r>
      <w:r w:rsidR="001F3D18" w:rsidRPr="00CA5C0C">
        <w:rPr>
          <w:rFonts w:asciiTheme="minorHAnsi" w:hAnsiTheme="minorHAnsi" w:cstheme="minorHAnsi"/>
          <w:b/>
          <w:sz w:val="22"/>
          <w:szCs w:val="22"/>
          <w:lang w:val="hr-HR"/>
        </w:rPr>
        <w:t>I</w:t>
      </w:r>
      <w:r w:rsidR="0089095D">
        <w:rPr>
          <w:rFonts w:asciiTheme="minorHAnsi" w:hAnsiTheme="minorHAnsi" w:cstheme="minorHAnsi"/>
          <w:b/>
          <w:sz w:val="22"/>
          <w:szCs w:val="22"/>
          <w:lang w:val="hr-HR"/>
        </w:rPr>
        <w:t>II</w:t>
      </w:r>
      <w:r w:rsidR="001F3D18" w:rsidRPr="00CA5C0C">
        <w:rPr>
          <w:rFonts w:asciiTheme="minorHAnsi" w:hAnsiTheme="minorHAnsi" w:cstheme="minorHAnsi"/>
          <w:b/>
          <w:sz w:val="22"/>
          <w:szCs w:val="22"/>
          <w:lang w:val="hr-HR"/>
        </w:rPr>
        <w:t>.</w:t>
      </w:r>
    </w:p>
    <w:p w14:paraId="6CB908A8" w14:textId="5991E8CA" w:rsidR="001F3D18" w:rsidRPr="00CA5C0C" w:rsidRDefault="001F3D18" w:rsidP="00CA5C0C">
      <w:pPr>
        <w:ind w:firstLine="708"/>
        <w:rPr>
          <w:rFonts w:asciiTheme="minorHAnsi" w:hAnsiTheme="minorHAnsi" w:cstheme="minorHAnsi"/>
          <w:b/>
          <w:sz w:val="22"/>
          <w:szCs w:val="22"/>
          <w:lang w:val="hr-HR"/>
        </w:rPr>
      </w:pPr>
      <w:r w:rsidRPr="00CA5C0C">
        <w:rPr>
          <w:rFonts w:asciiTheme="minorHAnsi" w:hAnsiTheme="minorHAnsi" w:cstheme="minorHAnsi"/>
          <w:bCs/>
          <w:sz w:val="22"/>
          <w:szCs w:val="22"/>
          <w:lang w:val="hr-HR"/>
        </w:rPr>
        <w:t>Pisane ponude</w:t>
      </w:r>
      <w:r w:rsidRPr="00CA5C0C">
        <w:rPr>
          <w:rFonts w:asciiTheme="minorHAnsi" w:hAnsiTheme="minorHAnsi" w:cstheme="minorHAnsi"/>
          <w:b/>
          <w:sz w:val="22"/>
          <w:szCs w:val="22"/>
          <w:lang w:val="hr-HR"/>
        </w:rPr>
        <w:t xml:space="preserve"> </w:t>
      </w:r>
      <w:r w:rsidRPr="00CA5C0C">
        <w:rPr>
          <w:rFonts w:asciiTheme="minorHAnsi" w:hAnsiTheme="minorHAnsi" w:cstheme="minorHAnsi"/>
          <w:sz w:val="22"/>
          <w:szCs w:val="22"/>
          <w:lang w:val="hr-HR"/>
        </w:rPr>
        <w:t xml:space="preserve">sa  pripadajućim dokazima i prilozima ponuditelji su dužni dostaviti u zatvorenoj omotnici na kojoj treba napisati  adresu: </w:t>
      </w:r>
      <w:r w:rsidRPr="00CA5C0C">
        <w:rPr>
          <w:rFonts w:asciiTheme="minorHAnsi" w:hAnsiTheme="minorHAnsi" w:cstheme="minorHAnsi"/>
          <w:b/>
          <w:sz w:val="22"/>
          <w:szCs w:val="22"/>
          <w:lang w:val="hr-HR"/>
        </w:rPr>
        <w:t xml:space="preserve">“Grad Sveti Ivan Zelina, Trg A. Starčevića 12, 10380 Sv. Ivan Zelina s naznakom “natječaj za zakup </w:t>
      </w:r>
      <w:r w:rsidR="002B3C66" w:rsidRPr="00CA5C0C">
        <w:rPr>
          <w:rFonts w:asciiTheme="minorHAnsi" w:hAnsiTheme="minorHAnsi" w:cstheme="minorHAnsi"/>
          <w:b/>
          <w:sz w:val="22"/>
          <w:szCs w:val="22"/>
          <w:lang w:val="hr-HR"/>
        </w:rPr>
        <w:t xml:space="preserve">dijela </w:t>
      </w:r>
      <w:r w:rsidRPr="00CA5C0C">
        <w:rPr>
          <w:rFonts w:asciiTheme="minorHAnsi" w:hAnsiTheme="minorHAnsi" w:cstheme="minorHAnsi"/>
          <w:b/>
          <w:sz w:val="22"/>
          <w:szCs w:val="22"/>
          <w:lang w:val="hr-HR"/>
        </w:rPr>
        <w:t>poslovnog prostora</w:t>
      </w:r>
      <w:r w:rsidR="002B3C66" w:rsidRPr="00CA5C0C">
        <w:rPr>
          <w:rFonts w:asciiTheme="minorHAnsi" w:hAnsiTheme="minorHAnsi" w:cstheme="minorHAnsi"/>
          <w:b/>
          <w:sz w:val="22"/>
          <w:szCs w:val="22"/>
          <w:lang w:val="hr-HR"/>
        </w:rPr>
        <w:t xml:space="preserve"> (</w:t>
      </w:r>
      <w:r w:rsidR="008765AF" w:rsidRPr="00CA5C0C">
        <w:rPr>
          <w:rFonts w:asciiTheme="minorHAnsi" w:hAnsiTheme="minorHAnsi" w:cstheme="minorHAnsi"/>
          <w:b/>
          <w:sz w:val="22"/>
          <w:szCs w:val="22"/>
          <w:lang w:val="hr-HR"/>
        </w:rPr>
        <w:t>samoposlužni aparat</w:t>
      </w:r>
      <w:r w:rsidR="002B3C66" w:rsidRPr="00CA5C0C">
        <w:rPr>
          <w:rFonts w:asciiTheme="minorHAnsi" w:hAnsiTheme="minorHAnsi" w:cstheme="minorHAnsi"/>
          <w:b/>
          <w:sz w:val="22"/>
          <w:szCs w:val="22"/>
          <w:lang w:val="hr-HR"/>
        </w:rPr>
        <w:t>)</w:t>
      </w:r>
      <w:r w:rsidRPr="00CA5C0C">
        <w:rPr>
          <w:rFonts w:asciiTheme="minorHAnsi" w:hAnsiTheme="minorHAnsi" w:cstheme="minorHAnsi"/>
          <w:b/>
          <w:sz w:val="22"/>
          <w:szCs w:val="22"/>
          <w:lang w:val="hr-HR"/>
        </w:rPr>
        <w:t xml:space="preserve"> - ne otvarati”</w:t>
      </w:r>
      <w:r w:rsidRPr="00CA5C0C">
        <w:rPr>
          <w:rFonts w:asciiTheme="minorHAnsi" w:hAnsiTheme="minorHAnsi" w:cstheme="minorHAnsi"/>
          <w:sz w:val="22"/>
          <w:szCs w:val="22"/>
          <w:lang w:val="hr-HR"/>
        </w:rPr>
        <w:t xml:space="preserve">, preporučenom poštanskom pošiljkom ili putem pisarnice Grada Svetog Ivana Zeline.   </w:t>
      </w:r>
    </w:p>
    <w:p w14:paraId="118E0C65" w14:textId="77777777" w:rsidR="001F3D18" w:rsidRPr="00CA5C0C" w:rsidRDefault="001F3D18" w:rsidP="00CA5C0C">
      <w:pPr>
        <w:ind w:firstLine="708"/>
        <w:rPr>
          <w:rFonts w:asciiTheme="minorHAnsi" w:hAnsiTheme="minorHAnsi" w:cstheme="minorHAnsi"/>
          <w:b/>
          <w:sz w:val="22"/>
          <w:szCs w:val="22"/>
          <w:lang w:val="hr-HR"/>
        </w:rPr>
      </w:pPr>
      <w:r w:rsidRPr="00CA5C0C">
        <w:rPr>
          <w:rFonts w:asciiTheme="minorHAnsi" w:hAnsiTheme="minorHAnsi" w:cstheme="minorHAnsi"/>
          <w:b/>
          <w:sz w:val="22"/>
          <w:szCs w:val="22"/>
          <w:lang w:val="hr-HR"/>
        </w:rPr>
        <w:t>Rok za dostavu ponuda je, bez obzira na način dostave, zaključno do dana i sata objavljenog javnog otvaranja ponuda, odnosno ponuda mora biti zaprimljena u gradskoj pisarnici  do tog trenutka.</w:t>
      </w:r>
    </w:p>
    <w:p w14:paraId="336295C2" w14:textId="556102E5" w:rsidR="001F3D18" w:rsidRDefault="001F3D18" w:rsidP="00CA5C0C">
      <w:pPr>
        <w:ind w:firstLine="708"/>
        <w:rPr>
          <w:rFonts w:asciiTheme="minorHAnsi" w:hAnsiTheme="minorHAnsi" w:cstheme="minorHAnsi"/>
          <w:b/>
          <w:sz w:val="22"/>
          <w:szCs w:val="22"/>
          <w:lang w:val="hr-HR"/>
        </w:rPr>
      </w:pPr>
      <w:r w:rsidRPr="00CA5C0C">
        <w:rPr>
          <w:rFonts w:asciiTheme="minorHAnsi" w:hAnsiTheme="minorHAnsi" w:cstheme="minorHAnsi"/>
          <w:b/>
          <w:sz w:val="22"/>
          <w:szCs w:val="22"/>
          <w:lang w:val="hr-HR"/>
        </w:rPr>
        <w:t xml:space="preserve"> Ponuditelji trebaju na poleđini omotnice navesti svoje ime i prezime, adresu, odnosno naziv pravne osobe i adresu sjedišta društva. </w:t>
      </w:r>
    </w:p>
    <w:p w14:paraId="05B8EFF9" w14:textId="22DAE2B3" w:rsidR="00847711" w:rsidRPr="00CA5C0C" w:rsidRDefault="00847711" w:rsidP="00CA5C0C">
      <w:pPr>
        <w:ind w:firstLine="708"/>
        <w:rPr>
          <w:rFonts w:asciiTheme="minorHAnsi" w:hAnsiTheme="minorHAnsi" w:cstheme="minorHAnsi"/>
          <w:b/>
          <w:sz w:val="22"/>
          <w:szCs w:val="22"/>
          <w:lang w:val="hr-HR"/>
        </w:rPr>
      </w:pPr>
      <w:r w:rsidRPr="00847711">
        <w:rPr>
          <w:rFonts w:asciiTheme="minorHAnsi" w:hAnsiTheme="minorHAnsi" w:cstheme="minorHAnsi"/>
          <w:b/>
          <w:sz w:val="22"/>
          <w:szCs w:val="22"/>
          <w:lang w:val="hr-HR"/>
        </w:rPr>
        <w:t>Molimo ponuditelje da u ponudi navedu broj telefona radi dogovora u vezi povrata jamčevine.</w:t>
      </w:r>
    </w:p>
    <w:p w14:paraId="47C3ADF6" w14:textId="77777777" w:rsidR="001F3D18" w:rsidRPr="00CA5C0C" w:rsidRDefault="001F3D18" w:rsidP="00CA5C0C">
      <w:pPr>
        <w:rPr>
          <w:rFonts w:asciiTheme="minorHAnsi" w:hAnsiTheme="minorHAnsi" w:cstheme="minorHAnsi"/>
          <w:sz w:val="22"/>
          <w:szCs w:val="22"/>
          <w:lang w:val="hr-HR"/>
        </w:rPr>
      </w:pPr>
    </w:p>
    <w:p w14:paraId="38F58BDC" w14:textId="77777777" w:rsidR="001F3D18" w:rsidRPr="00CA5C0C" w:rsidRDefault="001F3D18" w:rsidP="00CA5C0C">
      <w:pPr>
        <w:ind w:firstLine="708"/>
        <w:rPr>
          <w:rFonts w:asciiTheme="minorHAnsi" w:hAnsiTheme="minorHAnsi" w:cstheme="minorHAnsi"/>
          <w:b/>
          <w:sz w:val="22"/>
          <w:szCs w:val="22"/>
          <w:lang w:val="hr-HR"/>
        </w:rPr>
      </w:pPr>
      <w:r w:rsidRPr="00CA5C0C">
        <w:rPr>
          <w:rFonts w:asciiTheme="minorHAnsi" w:hAnsiTheme="minorHAnsi" w:cstheme="minorHAnsi"/>
          <w:sz w:val="22"/>
          <w:szCs w:val="22"/>
          <w:lang w:val="hr-HR"/>
        </w:rPr>
        <w:t>Pisana ponuda za sudjelovanje u javnom natječaju mora sadržavati</w:t>
      </w:r>
      <w:r w:rsidRPr="00CA5C0C">
        <w:rPr>
          <w:rFonts w:asciiTheme="minorHAnsi" w:hAnsiTheme="minorHAnsi" w:cstheme="minorHAnsi"/>
          <w:b/>
          <w:sz w:val="22"/>
          <w:szCs w:val="22"/>
          <w:lang w:val="hr-HR"/>
        </w:rPr>
        <w:t>:</w:t>
      </w:r>
    </w:p>
    <w:p w14:paraId="3F035A6D" w14:textId="4742E99D" w:rsidR="001F3D18" w:rsidRPr="00CA5C0C" w:rsidRDefault="008F1B75" w:rsidP="00CA5C0C">
      <w:pPr>
        <w:numPr>
          <w:ilvl w:val="0"/>
          <w:numId w:val="1"/>
        </w:numPr>
        <w:rPr>
          <w:rFonts w:asciiTheme="minorHAnsi" w:hAnsiTheme="minorHAnsi" w:cstheme="minorHAnsi"/>
          <w:sz w:val="22"/>
          <w:szCs w:val="22"/>
          <w:lang w:val="hr-HR"/>
        </w:rPr>
      </w:pPr>
      <w:r w:rsidRPr="00CA5C0C">
        <w:rPr>
          <w:rFonts w:asciiTheme="minorHAnsi" w:hAnsiTheme="minorHAnsi" w:cstheme="minorHAnsi"/>
          <w:sz w:val="22"/>
          <w:szCs w:val="22"/>
          <w:lang w:val="hr-HR"/>
        </w:rPr>
        <w:t>podatke o podnositelju ponude (naziv pravne osobe, sjedište i OIB za pravne osobe, odnosno ime, prezime, adresu i OIB za fizičke osobe);</w:t>
      </w:r>
    </w:p>
    <w:p w14:paraId="068391B8" w14:textId="0CB70ADF" w:rsidR="001F3D18" w:rsidRDefault="00DA259C" w:rsidP="00CA5C0C">
      <w:pPr>
        <w:pStyle w:val="Tijeloteksta"/>
        <w:numPr>
          <w:ilvl w:val="0"/>
          <w:numId w:val="1"/>
        </w:numPr>
        <w:rPr>
          <w:rFonts w:asciiTheme="minorHAnsi" w:hAnsiTheme="minorHAnsi" w:cstheme="minorHAnsi"/>
          <w:i w:val="0"/>
          <w:sz w:val="22"/>
          <w:szCs w:val="22"/>
        </w:rPr>
      </w:pPr>
      <w:r w:rsidRPr="00CA5C0C">
        <w:rPr>
          <w:rFonts w:asciiTheme="minorHAnsi" w:hAnsiTheme="minorHAnsi" w:cstheme="minorHAnsi"/>
          <w:i w:val="0"/>
          <w:sz w:val="22"/>
          <w:szCs w:val="22"/>
        </w:rPr>
        <w:t>izvod iz sudskog, obrtnog ili drugog odgovarajućeg registra koji ne smije biti stariji od 3 (tri) mjeseca;</w:t>
      </w:r>
    </w:p>
    <w:p w14:paraId="6A642AF0" w14:textId="0029AEC0" w:rsidR="001F4B4A" w:rsidRPr="001F4B4A" w:rsidRDefault="001F4B4A" w:rsidP="001F4B4A">
      <w:pPr>
        <w:pStyle w:val="Tijeloteksta"/>
        <w:numPr>
          <w:ilvl w:val="0"/>
          <w:numId w:val="1"/>
        </w:numPr>
        <w:rPr>
          <w:rFonts w:asciiTheme="minorHAnsi" w:hAnsiTheme="minorHAnsi" w:cstheme="minorHAnsi"/>
          <w:i w:val="0"/>
          <w:sz w:val="22"/>
          <w:szCs w:val="22"/>
        </w:rPr>
      </w:pPr>
      <w:r w:rsidRPr="001F4B4A">
        <w:rPr>
          <w:rFonts w:asciiTheme="minorHAnsi" w:hAnsiTheme="minorHAnsi" w:cstheme="minorHAnsi"/>
          <w:i w:val="0"/>
          <w:sz w:val="22"/>
          <w:szCs w:val="22"/>
        </w:rPr>
        <w:t>dokaz o uplaćenoj jamčevini</w:t>
      </w:r>
      <w:r w:rsidR="00E86DC8">
        <w:rPr>
          <w:rFonts w:asciiTheme="minorHAnsi" w:hAnsiTheme="minorHAnsi" w:cstheme="minorHAnsi"/>
          <w:i w:val="0"/>
          <w:sz w:val="22"/>
          <w:szCs w:val="22"/>
        </w:rPr>
        <w:t>;</w:t>
      </w:r>
    </w:p>
    <w:p w14:paraId="6528D444" w14:textId="568BD56D" w:rsidR="001F4B4A" w:rsidRPr="001F4B4A" w:rsidRDefault="001F4B4A" w:rsidP="001F4B4A">
      <w:pPr>
        <w:pStyle w:val="Tijeloteksta"/>
        <w:numPr>
          <w:ilvl w:val="0"/>
          <w:numId w:val="1"/>
        </w:numPr>
        <w:rPr>
          <w:rFonts w:asciiTheme="minorHAnsi" w:hAnsiTheme="minorHAnsi" w:cstheme="minorHAnsi"/>
          <w:i w:val="0"/>
          <w:sz w:val="22"/>
          <w:szCs w:val="22"/>
        </w:rPr>
      </w:pPr>
      <w:r w:rsidRPr="001F4B4A">
        <w:rPr>
          <w:rFonts w:asciiTheme="minorHAnsi" w:hAnsiTheme="minorHAnsi" w:cstheme="minorHAnsi"/>
          <w:i w:val="0"/>
          <w:sz w:val="22"/>
          <w:szCs w:val="22"/>
        </w:rPr>
        <w:t>naznaku poslovnog prostora za koji se daje ponuda</w:t>
      </w:r>
      <w:r w:rsidR="00E86DC8">
        <w:rPr>
          <w:rFonts w:asciiTheme="minorHAnsi" w:hAnsiTheme="minorHAnsi" w:cstheme="minorHAnsi"/>
          <w:i w:val="0"/>
          <w:sz w:val="22"/>
          <w:szCs w:val="22"/>
        </w:rPr>
        <w:t>;</w:t>
      </w:r>
    </w:p>
    <w:p w14:paraId="6A20CF9E" w14:textId="34E27346" w:rsidR="001F3D18" w:rsidRPr="00072D10" w:rsidRDefault="001F3D18" w:rsidP="00CA5C0C">
      <w:pPr>
        <w:pStyle w:val="Tijeloteksta"/>
        <w:numPr>
          <w:ilvl w:val="0"/>
          <w:numId w:val="1"/>
        </w:numPr>
        <w:rPr>
          <w:rFonts w:asciiTheme="minorHAnsi" w:hAnsiTheme="minorHAnsi" w:cstheme="minorHAnsi"/>
          <w:i w:val="0"/>
          <w:color w:val="000000"/>
          <w:sz w:val="22"/>
          <w:szCs w:val="22"/>
        </w:rPr>
      </w:pPr>
      <w:r w:rsidRPr="00CA5C0C">
        <w:rPr>
          <w:rFonts w:asciiTheme="minorHAnsi" w:hAnsiTheme="minorHAnsi" w:cstheme="minorHAnsi"/>
          <w:i w:val="0"/>
          <w:sz w:val="22"/>
          <w:szCs w:val="22"/>
        </w:rPr>
        <w:t xml:space="preserve">ponuđeni mjesečni iznos zakupnine za </w:t>
      </w:r>
      <w:r w:rsidR="001645E5">
        <w:rPr>
          <w:rFonts w:asciiTheme="minorHAnsi" w:hAnsiTheme="minorHAnsi" w:cstheme="minorHAnsi"/>
          <w:i w:val="0"/>
          <w:sz w:val="22"/>
          <w:szCs w:val="22"/>
        </w:rPr>
        <w:t xml:space="preserve">dio </w:t>
      </w:r>
      <w:r w:rsidRPr="00CA5C0C">
        <w:rPr>
          <w:rFonts w:asciiTheme="minorHAnsi" w:hAnsiTheme="minorHAnsi" w:cstheme="minorHAnsi"/>
          <w:i w:val="0"/>
          <w:sz w:val="22"/>
          <w:szCs w:val="22"/>
        </w:rPr>
        <w:t>poslovn</w:t>
      </w:r>
      <w:r w:rsidR="001645E5">
        <w:rPr>
          <w:rFonts w:asciiTheme="minorHAnsi" w:hAnsiTheme="minorHAnsi" w:cstheme="minorHAnsi"/>
          <w:i w:val="0"/>
          <w:sz w:val="22"/>
          <w:szCs w:val="22"/>
        </w:rPr>
        <w:t>og</w:t>
      </w:r>
      <w:r w:rsidRPr="00CA5C0C">
        <w:rPr>
          <w:rFonts w:asciiTheme="minorHAnsi" w:hAnsiTheme="minorHAnsi" w:cstheme="minorHAnsi"/>
          <w:i w:val="0"/>
          <w:sz w:val="22"/>
          <w:szCs w:val="22"/>
        </w:rPr>
        <w:t xml:space="preserve"> prostor</w:t>
      </w:r>
      <w:r w:rsidR="001645E5">
        <w:rPr>
          <w:rFonts w:asciiTheme="minorHAnsi" w:hAnsiTheme="minorHAnsi" w:cstheme="minorHAnsi"/>
          <w:i w:val="0"/>
          <w:sz w:val="22"/>
          <w:szCs w:val="22"/>
        </w:rPr>
        <w:t>a</w:t>
      </w:r>
      <w:r w:rsidRPr="00CA5C0C">
        <w:rPr>
          <w:rFonts w:asciiTheme="minorHAnsi" w:hAnsiTheme="minorHAnsi" w:cstheme="minorHAnsi"/>
          <w:i w:val="0"/>
          <w:sz w:val="22"/>
          <w:szCs w:val="22"/>
        </w:rPr>
        <w:t xml:space="preserve"> u kunama</w:t>
      </w:r>
      <w:r w:rsidR="00E86DC8">
        <w:rPr>
          <w:rFonts w:asciiTheme="minorHAnsi" w:hAnsiTheme="minorHAnsi" w:cstheme="minorHAnsi"/>
          <w:i w:val="0"/>
          <w:sz w:val="22"/>
          <w:szCs w:val="22"/>
        </w:rPr>
        <w:t>;</w:t>
      </w:r>
    </w:p>
    <w:p w14:paraId="07C9D7B0" w14:textId="0E03E48E" w:rsidR="001F3D18" w:rsidRPr="00CA5C0C" w:rsidRDefault="001F3D18" w:rsidP="00CA5C0C">
      <w:pPr>
        <w:pStyle w:val="Tijeloteksta"/>
        <w:numPr>
          <w:ilvl w:val="0"/>
          <w:numId w:val="1"/>
        </w:numPr>
        <w:rPr>
          <w:rFonts w:asciiTheme="minorHAnsi" w:hAnsiTheme="minorHAnsi" w:cstheme="minorHAnsi"/>
          <w:i w:val="0"/>
          <w:color w:val="000000"/>
          <w:sz w:val="22"/>
          <w:szCs w:val="22"/>
        </w:rPr>
      </w:pPr>
      <w:r w:rsidRPr="00CA5C0C">
        <w:rPr>
          <w:rFonts w:asciiTheme="minorHAnsi" w:hAnsiTheme="minorHAnsi" w:cstheme="minorHAnsi"/>
          <w:i w:val="0"/>
          <w:sz w:val="22"/>
          <w:szCs w:val="22"/>
        </w:rPr>
        <w:t>izvornik</w:t>
      </w:r>
      <w:r w:rsidRPr="00CA5C0C">
        <w:rPr>
          <w:rFonts w:asciiTheme="minorHAnsi" w:hAnsiTheme="minorHAnsi" w:cstheme="minorHAnsi"/>
          <w:i w:val="0"/>
          <w:color w:val="000000"/>
          <w:sz w:val="22"/>
          <w:szCs w:val="22"/>
        </w:rPr>
        <w:t xml:space="preserve"> ili ovjerenu presliku potvrde da ponuditelj nema dospjelih dugovanja prema Gradu Svetom Ivanu Zelini, po bilo kojoj osnovi, koju je izdalo nadležno upravno tijelo Grada u razdoblju od dana objavljivanja natječaja do posljednjeg dana objave, a u slučaju odobrenja odgode plaćanja navedenih obveza sukladno posebnim propisima odnosno odobrenja obročne otplate navedenih obveza sukladno odlukama nadležnih upravnih tijela Grada, dužan </w:t>
      </w:r>
      <w:r w:rsidRPr="00CA5C0C">
        <w:rPr>
          <w:rFonts w:asciiTheme="minorHAnsi" w:hAnsiTheme="minorHAnsi" w:cstheme="minorHAnsi"/>
          <w:i w:val="0"/>
          <w:color w:val="000000"/>
          <w:sz w:val="22"/>
          <w:szCs w:val="22"/>
        </w:rPr>
        <w:lastRenderedPageBreak/>
        <w:t>je dostaviti akt kojim je odobrena odgoda plaćanja i dokaz o pridržavaju utvrđenih  rokova plaćanja</w:t>
      </w:r>
      <w:r w:rsidR="00E86DC8">
        <w:rPr>
          <w:rFonts w:asciiTheme="minorHAnsi" w:hAnsiTheme="minorHAnsi" w:cstheme="minorHAnsi"/>
          <w:i w:val="0"/>
          <w:color w:val="000000"/>
          <w:sz w:val="22"/>
          <w:szCs w:val="22"/>
        </w:rPr>
        <w:t>;</w:t>
      </w:r>
    </w:p>
    <w:p w14:paraId="65643501" w14:textId="0178230B" w:rsidR="001F3D18" w:rsidRPr="00CA5C0C" w:rsidRDefault="001F3D18" w:rsidP="00CA5C0C">
      <w:pPr>
        <w:pStyle w:val="Bezproreda"/>
        <w:numPr>
          <w:ilvl w:val="0"/>
          <w:numId w:val="1"/>
        </w:numPr>
        <w:jc w:val="both"/>
        <w:rPr>
          <w:rFonts w:asciiTheme="minorHAnsi" w:hAnsiTheme="minorHAnsi" w:cstheme="minorHAnsi"/>
        </w:rPr>
      </w:pPr>
      <w:r w:rsidRPr="00CA5C0C">
        <w:rPr>
          <w:rFonts w:asciiTheme="minorHAnsi" w:hAnsiTheme="minorHAnsi" w:cstheme="minorHAnsi"/>
        </w:rPr>
        <w:t>izvornik ili ovjerenu presliku potvrde o stanju poreznog duga ponuditelja koju je izdala nadležna porezna uprava Ministarstva financija, ne starije od 30 dana od dana objavljivanja ovog natječaja, a ako mu je sukladno posebnim propisima odobrena odgoda plaćanja dospjelih obveza, dužan je dostaviti akt kojim je odobrena odgoda plaćanja i dokaz o pridržavaju utvrđenih  rokova plaćanja</w:t>
      </w:r>
      <w:r w:rsidR="00E86DC8">
        <w:rPr>
          <w:rFonts w:asciiTheme="minorHAnsi" w:hAnsiTheme="minorHAnsi" w:cstheme="minorHAnsi"/>
        </w:rPr>
        <w:t>;</w:t>
      </w:r>
    </w:p>
    <w:p w14:paraId="50525ECC" w14:textId="080054C3" w:rsidR="001F3D18" w:rsidRPr="00CA5C0C" w:rsidRDefault="001F3D18" w:rsidP="00CA5C0C">
      <w:pPr>
        <w:pStyle w:val="Tijeloteksta"/>
        <w:numPr>
          <w:ilvl w:val="0"/>
          <w:numId w:val="1"/>
        </w:numPr>
        <w:rPr>
          <w:rFonts w:asciiTheme="minorHAnsi" w:hAnsiTheme="minorHAnsi" w:cstheme="minorHAnsi"/>
          <w:i w:val="0"/>
          <w:sz w:val="22"/>
          <w:szCs w:val="22"/>
        </w:rPr>
      </w:pPr>
      <w:r w:rsidRPr="00CA5C0C">
        <w:rPr>
          <w:rFonts w:asciiTheme="minorHAnsi" w:hAnsiTheme="minorHAnsi" w:cstheme="minorHAnsi"/>
          <w:i w:val="0"/>
          <w:sz w:val="22"/>
          <w:szCs w:val="22"/>
        </w:rPr>
        <w:t xml:space="preserve">dokaze o ostvarivanju prvenstvenog prava iz točke </w:t>
      </w:r>
      <w:r w:rsidR="00B41765" w:rsidRPr="00CA5C0C">
        <w:rPr>
          <w:rFonts w:asciiTheme="minorHAnsi" w:hAnsiTheme="minorHAnsi" w:cstheme="minorHAnsi"/>
          <w:i w:val="0"/>
          <w:sz w:val="22"/>
          <w:szCs w:val="22"/>
        </w:rPr>
        <w:t>V</w:t>
      </w:r>
      <w:r w:rsidRPr="00CA5C0C">
        <w:rPr>
          <w:rFonts w:asciiTheme="minorHAnsi" w:hAnsiTheme="minorHAnsi" w:cstheme="minorHAnsi"/>
          <w:i w:val="0"/>
          <w:sz w:val="22"/>
          <w:szCs w:val="22"/>
        </w:rPr>
        <w:t>I. ovog Natječaja</w:t>
      </w:r>
      <w:r w:rsidR="00E86DC8">
        <w:rPr>
          <w:rFonts w:asciiTheme="minorHAnsi" w:hAnsiTheme="minorHAnsi" w:cstheme="minorHAnsi"/>
          <w:i w:val="0"/>
          <w:sz w:val="22"/>
          <w:szCs w:val="22"/>
        </w:rPr>
        <w:t>;</w:t>
      </w:r>
    </w:p>
    <w:p w14:paraId="5BA31D3F" w14:textId="6445A93C" w:rsidR="00E71A96" w:rsidRPr="00CA5C0C" w:rsidRDefault="00E71A96" w:rsidP="00CA5C0C">
      <w:pPr>
        <w:pStyle w:val="Tijeloteksta"/>
        <w:numPr>
          <w:ilvl w:val="0"/>
          <w:numId w:val="1"/>
        </w:numPr>
        <w:rPr>
          <w:rFonts w:asciiTheme="minorHAnsi" w:hAnsiTheme="minorHAnsi" w:cstheme="minorHAnsi"/>
          <w:i w:val="0"/>
          <w:sz w:val="22"/>
          <w:szCs w:val="22"/>
        </w:rPr>
      </w:pPr>
      <w:r w:rsidRPr="00CA5C0C">
        <w:rPr>
          <w:rFonts w:asciiTheme="minorHAnsi" w:hAnsiTheme="minorHAnsi" w:cstheme="minorHAnsi"/>
          <w:bCs/>
          <w:i w:val="0"/>
          <w:sz w:val="22"/>
          <w:szCs w:val="22"/>
        </w:rPr>
        <w:t>popis toplih napitaka koj</w:t>
      </w:r>
      <w:r w:rsidR="0065459E" w:rsidRPr="00CA5C0C">
        <w:rPr>
          <w:rFonts w:asciiTheme="minorHAnsi" w:hAnsiTheme="minorHAnsi" w:cstheme="minorHAnsi"/>
          <w:bCs/>
          <w:i w:val="0"/>
          <w:sz w:val="22"/>
          <w:szCs w:val="22"/>
        </w:rPr>
        <w:t>i</w:t>
      </w:r>
      <w:r w:rsidRPr="00CA5C0C">
        <w:rPr>
          <w:rFonts w:asciiTheme="minorHAnsi" w:hAnsiTheme="minorHAnsi" w:cstheme="minorHAnsi"/>
          <w:bCs/>
          <w:i w:val="0"/>
          <w:sz w:val="22"/>
          <w:szCs w:val="22"/>
        </w:rPr>
        <w:t xml:space="preserve"> </w:t>
      </w:r>
      <w:r w:rsidR="0065459E" w:rsidRPr="00CA5C0C">
        <w:rPr>
          <w:rFonts w:asciiTheme="minorHAnsi" w:hAnsiTheme="minorHAnsi" w:cstheme="minorHAnsi"/>
          <w:bCs/>
          <w:i w:val="0"/>
          <w:sz w:val="22"/>
          <w:szCs w:val="22"/>
        </w:rPr>
        <w:t>se nude</w:t>
      </w:r>
      <w:r w:rsidRPr="00CA5C0C">
        <w:rPr>
          <w:rFonts w:asciiTheme="minorHAnsi" w:hAnsiTheme="minorHAnsi" w:cstheme="minorHAnsi"/>
          <w:bCs/>
          <w:i w:val="0"/>
          <w:sz w:val="22"/>
          <w:szCs w:val="22"/>
        </w:rPr>
        <w:t xml:space="preserve"> sa pripadajućim cijenama koje će vrijediti tijekom cjelokupnog trajanja zakupa</w:t>
      </w:r>
      <w:r w:rsidR="00E86DC8">
        <w:rPr>
          <w:rFonts w:asciiTheme="minorHAnsi" w:hAnsiTheme="minorHAnsi" w:cstheme="minorHAnsi"/>
          <w:bCs/>
          <w:i w:val="0"/>
          <w:sz w:val="22"/>
          <w:szCs w:val="22"/>
        </w:rPr>
        <w:t>;</w:t>
      </w:r>
    </w:p>
    <w:p w14:paraId="20E0FEA0" w14:textId="71E7AEB1" w:rsidR="00A75B85" w:rsidRPr="00CA5C0C" w:rsidRDefault="00A75B85" w:rsidP="00CA5C0C">
      <w:pPr>
        <w:pStyle w:val="Tijeloteksta"/>
        <w:numPr>
          <w:ilvl w:val="0"/>
          <w:numId w:val="1"/>
        </w:numPr>
        <w:rPr>
          <w:rFonts w:asciiTheme="minorHAnsi" w:hAnsiTheme="minorHAnsi" w:cstheme="minorHAnsi"/>
          <w:i w:val="0"/>
          <w:sz w:val="22"/>
          <w:szCs w:val="22"/>
        </w:rPr>
      </w:pPr>
      <w:r w:rsidRPr="00CA5C0C">
        <w:rPr>
          <w:rFonts w:asciiTheme="minorHAnsi" w:hAnsiTheme="minorHAnsi" w:cstheme="minorHAnsi"/>
          <w:i w:val="0"/>
          <w:sz w:val="22"/>
          <w:szCs w:val="22"/>
        </w:rPr>
        <w:t>katalog/prospekt/brošura sa navedenim tehničkim podacima o aparat</w:t>
      </w:r>
      <w:r w:rsidR="005E7813">
        <w:rPr>
          <w:rFonts w:asciiTheme="minorHAnsi" w:hAnsiTheme="minorHAnsi" w:cstheme="minorHAnsi"/>
          <w:i w:val="0"/>
          <w:sz w:val="22"/>
          <w:szCs w:val="22"/>
        </w:rPr>
        <w:t>u</w:t>
      </w:r>
      <w:r w:rsidRPr="00CA5C0C">
        <w:rPr>
          <w:rFonts w:asciiTheme="minorHAnsi" w:hAnsiTheme="minorHAnsi" w:cstheme="minorHAnsi"/>
          <w:i w:val="0"/>
          <w:sz w:val="22"/>
          <w:szCs w:val="22"/>
        </w:rPr>
        <w:t xml:space="preserve"> koji će se postaviti i proizvodima koji će se nuditi: tip aparata, kapacitet, potrošnja električne energije i vode, opis prodajnog asortimana i sl. uključujući i fotografije samoposlužnih aparata</w:t>
      </w:r>
      <w:r w:rsidR="00E86DC8">
        <w:rPr>
          <w:rFonts w:asciiTheme="minorHAnsi" w:hAnsiTheme="minorHAnsi" w:cstheme="minorHAnsi"/>
          <w:i w:val="0"/>
          <w:sz w:val="22"/>
          <w:szCs w:val="22"/>
        </w:rPr>
        <w:t>;</w:t>
      </w:r>
    </w:p>
    <w:p w14:paraId="030BA67C" w14:textId="77777777" w:rsidR="001F3D18" w:rsidRPr="00CA5C0C" w:rsidRDefault="001F3D18" w:rsidP="00CA5C0C">
      <w:pPr>
        <w:pStyle w:val="Tijeloteksta"/>
        <w:numPr>
          <w:ilvl w:val="0"/>
          <w:numId w:val="1"/>
        </w:numPr>
        <w:rPr>
          <w:rFonts w:asciiTheme="minorHAnsi" w:hAnsiTheme="minorHAnsi" w:cstheme="minorHAnsi"/>
          <w:i w:val="0"/>
          <w:sz w:val="22"/>
          <w:szCs w:val="22"/>
        </w:rPr>
      </w:pPr>
      <w:r w:rsidRPr="00CA5C0C">
        <w:rPr>
          <w:rFonts w:asciiTheme="minorHAnsi" w:hAnsiTheme="minorHAnsi" w:cstheme="minorHAnsi"/>
          <w:i w:val="0"/>
          <w:sz w:val="22"/>
          <w:szCs w:val="22"/>
        </w:rPr>
        <w:t>kao i ostale tražene dokaze iz teksta javnog natječaja, kojima dokazuju ispunjavanje uvjeta ovog natječaja.</w:t>
      </w:r>
    </w:p>
    <w:p w14:paraId="00B106C7" w14:textId="0673157A" w:rsidR="007474E3" w:rsidRPr="00CA5C0C" w:rsidRDefault="007474E3" w:rsidP="00CA5C0C">
      <w:pPr>
        <w:rPr>
          <w:rFonts w:asciiTheme="minorHAnsi" w:hAnsiTheme="minorHAnsi" w:cstheme="minorHAnsi"/>
          <w:sz w:val="22"/>
          <w:szCs w:val="22"/>
          <w:lang w:val="hr-HR"/>
        </w:rPr>
      </w:pPr>
    </w:p>
    <w:p w14:paraId="6F54E1B5" w14:textId="6C0DC1E8" w:rsidR="001F3D18" w:rsidRPr="00CA5C0C" w:rsidRDefault="00A020B6" w:rsidP="00CA5C0C">
      <w:pPr>
        <w:jc w:val="center"/>
        <w:rPr>
          <w:rFonts w:asciiTheme="minorHAnsi" w:hAnsiTheme="minorHAnsi" w:cstheme="minorHAnsi"/>
          <w:b/>
          <w:sz w:val="22"/>
          <w:szCs w:val="22"/>
          <w:lang w:val="hr-HR"/>
        </w:rPr>
      </w:pPr>
      <w:r>
        <w:rPr>
          <w:rFonts w:asciiTheme="minorHAnsi" w:hAnsiTheme="minorHAnsi" w:cstheme="minorHAnsi"/>
          <w:b/>
          <w:sz w:val="22"/>
          <w:szCs w:val="22"/>
          <w:lang w:val="hr-HR"/>
        </w:rPr>
        <w:t>I</w:t>
      </w:r>
      <w:r w:rsidR="0089095D">
        <w:rPr>
          <w:rFonts w:asciiTheme="minorHAnsi" w:hAnsiTheme="minorHAnsi" w:cstheme="minorHAnsi"/>
          <w:b/>
          <w:sz w:val="22"/>
          <w:szCs w:val="22"/>
          <w:lang w:val="hr-HR"/>
        </w:rPr>
        <w:t>X</w:t>
      </w:r>
      <w:r w:rsidR="001F3D18" w:rsidRPr="00CA5C0C">
        <w:rPr>
          <w:rFonts w:asciiTheme="minorHAnsi" w:hAnsiTheme="minorHAnsi" w:cstheme="minorHAnsi"/>
          <w:b/>
          <w:sz w:val="22"/>
          <w:szCs w:val="22"/>
          <w:lang w:val="hr-HR"/>
        </w:rPr>
        <w:t>.</w:t>
      </w:r>
    </w:p>
    <w:p w14:paraId="2663DBE9" w14:textId="3FBA21A2" w:rsidR="001F3D18" w:rsidRPr="00CA5C0C" w:rsidRDefault="001F3D18" w:rsidP="00CA5C0C">
      <w:pPr>
        <w:rPr>
          <w:rFonts w:asciiTheme="minorHAnsi" w:hAnsiTheme="minorHAnsi" w:cstheme="minorHAnsi"/>
          <w:b/>
          <w:sz w:val="22"/>
          <w:szCs w:val="22"/>
          <w:lang w:val="hr-HR"/>
        </w:rPr>
      </w:pPr>
      <w:r w:rsidRPr="00CA5C0C">
        <w:rPr>
          <w:rFonts w:asciiTheme="minorHAnsi" w:hAnsiTheme="minorHAnsi" w:cstheme="minorHAnsi"/>
          <w:sz w:val="22"/>
          <w:szCs w:val="22"/>
          <w:lang w:val="hr-HR"/>
        </w:rPr>
        <w:tab/>
      </w:r>
      <w:r w:rsidRPr="00CA5C0C">
        <w:rPr>
          <w:rFonts w:asciiTheme="minorHAnsi" w:hAnsiTheme="minorHAnsi" w:cstheme="minorHAnsi"/>
          <w:b/>
          <w:sz w:val="22"/>
          <w:szCs w:val="22"/>
          <w:lang w:val="hr-HR"/>
        </w:rPr>
        <w:t xml:space="preserve">Javno otvaranje ponuda će biti </w:t>
      </w:r>
      <w:r w:rsidR="001B136D">
        <w:rPr>
          <w:rFonts w:asciiTheme="minorHAnsi" w:hAnsiTheme="minorHAnsi" w:cstheme="minorHAnsi"/>
          <w:b/>
          <w:sz w:val="22"/>
          <w:szCs w:val="22"/>
          <w:lang w:val="hr-HR"/>
        </w:rPr>
        <w:t>29.10.</w:t>
      </w:r>
      <w:r w:rsidRPr="00CA5C0C">
        <w:rPr>
          <w:rFonts w:asciiTheme="minorHAnsi" w:hAnsiTheme="minorHAnsi" w:cstheme="minorHAnsi"/>
          <w:b/>
          <w:sz w:val="22"/>
          <w:szCs w:val="22"/>
          <w:lang w:val="hr-HR"/>
        </w:rPr>
        <w:t>202</w:t>
      </w:r>
      <w:r w:rsidR="00213797" w:rsidRPr="00CA5C0C">
        <w:rPr>
          <w:rFonts w:asciiTheme="minorHAnsi" w:hAnsiTheme="minorHAnsi" w:cstheme="minorHAnsi"/>
          <w:b/>
          <w:sz w:val="22"/>
          <w:szCs w:val="22"/>
          <w:lang w:val="hr-HR"/>
        </w:rPr>
        <w:t>1</w:t>
      </w:r>
      <w:r w:rsidRPr="00CA5C0C">
        <w:rPr>
          <w:rFonts w:asciiTheme="minorHAnsi" w:hAnsiTheme="minorHAnsi" w:cstheme="minorHAnsi"/>
          <w:b/>
          <w:sz w:val="22"/>
          <w:szCs w:val="22"/>
          <w:lang w:val="hr-HR"/>
        </w:rPr>
        <w:t xml:space="preserve">. godine u </w:t>
      </w:r>
      <w:r w:rsidR="001B136D">
        <w:rPr>
          <w:rFonts w:asciiTheme="minorHAnsi" w:hAnsiTheme="minorHAnsi" w:cstheme="minorHAnsi"/>
          <w:b/>
          <w:sz w:val="22"/>
          <w:szCs w:val="22"/>
          <w:lang w:val="hr-HR"/>
        </w:rPr>
        <w:t>09,00</w:t>
      </w:r>
      <w:r w:rsidRPr="00CA5C0C">
        <w:rPr>
          <w:rFonts w:asciiTheme="minorHAnsi" w:hAnsiTheme="minorHAnsi" w:cstheme="minorHAnsi"/>
          <w:b/>
          <w:sz w:val="22"/>
          <w:szCs w:val="22"/>
          <w:lang w:val="hr-HR"/>
        </w:rPr>
        <w:t xml:space="preserve"> sati, u prostoru gradske uprave Grada Svetog Ivana Zeline, I kat</w:t>
      </w:r>
      <w:r w:rsidR="00D45628">
        <w:rPr>
          <w:rFonts w:asciiTheme="minorHAnsi" w:hAnsiTheme="minorHAnsi" w:cstheme="minorHAnsi"/>
          <w:b/>
          <w:sz w:val="22"/>
          <w:szCs w:val="22"/>
          <w:lang w:val="hr-HR"/>
        </w:rPr>
        <w:t>, soba br. 38</w:t>
      </w:r>
      <w:r w:rsidRPr="00CA5C0C">
        <w:rPr>
          <w:rFonts w:asciiTheme="minorHAnsi" w:hAnsiTheme="minorHAnsi" w:cstheme="minorHAnsi"/>
          <w:b/>
          <w:sz w:val="22"/>
          <w:szCs w:val="22"/>
          <w:lang w:val="hr-HR"/>
        </w:rPr>
        <w:t>, Trg A. Starčevića 12.</w:t>
      </w:r>
    </w:p>
    <w:p w14:paraId="5FF8368F" w14:textId="77777777" w:rsidR="001F3D18" w:rsidRPr="00CA5C0C" w:rsidRDefault="001F3D18" w:rsidP="00CA5C0C">
      <w:pPr>
        <w:pStyle w:val="Podnoje"/>
        <w:tabs>
          <w:tab w:val="left" w:pos="708"/>
        </w:tabs>
        <w:rPr>
          <w:rFonts w:asciiTheme="minorHAnsi" w:hAnsiTheme="minorHAnsi" w:cstheme="minorHAnsi"/>
          <w:iCs/>
          <w:sz w:val="22"/>
          <w:szCs w:val="22"/>
          <w:lang w:val="hr-HR"/>
        </w:rPr>
      </w:pPr>
    </w:p>
    <w:p w14:paraId="5051FFA3" w14:textId="77777777" w:rsidR="001F3D18" w:rsidRPr="00CA5C0C" w:rsidRDefault="001F3D18" w:rsidP="00CA5C0C">
      <w:pPr>
        <w:pStyle w:val="Tijeloteksta"/>
        <w:rPr>
          <w:rFonts w:asciiTheme="minorHAnsi" w:hAnsiTheme="minorHAnsi" w:cstheme="minorHAnsi"/>
          <w:i w:val="0"/>
          <w:iCs/>
          <w:sz w:val="22"/>
          <w:szCs w:val="22"/>
        </w:rPr>
      </w:pPr>
      <w:r w:rsidRPr="00CA5C0C">
        <w:rPr>
          <w:rFonts w:asciiTheme="minorHAnsi" w:hAnsiTheme="minorHAnsi" w:cstheme="minorHAnsi"/>
          <w:i w:val="0"/>
          <w:iCs/>
          <w:sz w:val="22"/>
          <w:szCs w:val="22"/>
        </w:rPr>
        <w:tab/>
        <w:t>Ponuditelji imaju pravo biti nazočni otvaranju ponuda osobno ili putem punomoćnika uz punomoć za zastupanje ovjerenu kod javnog bilježnika (obveza ovjere punomoći kod javnog bilježnika se odnosi samo za punomoćnike ponuditelja kao fizičkih osoba).</w:t>
      </w:r>
    </w:p>
    <w:p w14:paraId="74C8FB6F" w14:textId="77777777" w:rsidR="001F3D18" w:rsidRPr="00CA5C0C" w:rsidRDefault="001F3D18" w:rsidP="00CA5C0C">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O otvaranju pristiglih ponuda vodi se zapisnik.</w:t>
      </w:r>
    </w:p>
    <w:p w14:paraId="5D62CEC1" w14:textId="77777777" w:rsidR="001F3D18" w:rsidRPr="00CA5C0C" w:rsidRDefault="001F3D18" w:rsidP="00CA5C0C">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Po utvrđivanju prijedloga najpovoljnije ponude, Povjerenstvo utvrđuje koje su osobe s prvenstvenim pravom ispunile uvjete natječaja.</w:t>
      </w:r>
    </w:p>
    <w:p w14:paraId="32A29EA7" w14:textId="77777777" w:rsidR="001F3D18" w:rsidRPr="00CA5C0C" w:rsidRDefault="001F3D18" w:rsidP="00CA5C0C">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Ako je ponuditelj osoba iz članka 3. stavak 6. Odluke o zakupu i kupoprodaji poslovnoga prostora u vlasništvu Grada Svetog Ivana Zeline ("Zelinske novine", br. 4/13) te se utvrdi da prema prispjeloj ponudi ima pravo na ostvarivanje prava prvenstva, a nazočan je otvaranju ponuda, Povjerenstvo će ga pozvati da se odmah izjasni da li prihvaća uvjete iz najpovoljnije ponude.</w:t>
      </w:r>
    </w:p>
    <w:p w14:paraId="23AD2CA9" w14:textId="77777777" w:rsidR="001F3D18" w:rsidRPr="00CA5C0C" w:rsidRDefault="001F3D18" w:rsidP="00CA5C0C">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Ukoliko osoba nije prisutna, Povjerenstvo će istu pisanim putem pozvati da se u roku od tri (3) dana od dana primitka poziva očituje o prihvaćanju uvjeta iz najpovoljnije ponude.</w:t>
      </w:r>
    </w:p>
    <w:p w14:paraId="45970784" w14:textId="77777777" w:rsidR="001F3D18" w:rsidRPr="00CA5C0C" w:rsidRDefault="001F3D18" w:rsidP="00CA5C0C">
      <w:pPr>
        <w:pStyle w:val="Tijeloteksta"/>
        <w:ind w:firstLine="708"/>
        <w:rPr>
          <w:rFonts w:asciiTheme="minorHAnsi" w:hAnsiTheme="minorHAnsi" w:cstheme="minorHAnsi"/>
          <w:i w:val="0"/>
          <w:iCs/>
          <w:sz w:val="22"/>
          <w:szCs w:val="22"/>
        </w:rPr>
      </w:pPr>
      <w:r w:rsidRPr="00CA5C0C">
        <w:rPr>
          <w:rFonts w:asciiTheme="minorHAnsi" w:hAnsiTheme="minorHAnsi" w:cstheme="minorHAnsi"/>
          <w:i w:val="0"/>
          <w:iCs/>
          <w:sz w:val="22"/>
          <w:szCs w:val="22"/>
        </w:rPr>
        <w:t>Ukoliko se osoba koja ima pravo na ostvarivanje prava prvenstva ne očituje na poziv u danom roku, smatrat će se da ne prihvaća uvjete iz najpovoljnije ponude.</w:t>
      </w:r>
    </w:p>
    <w:p w14:paraId="571E237E" w14:textId="77777777" w:rsidR="007B71D6" w:rsidRDefault="007B71D6" w:rsidP="005F3532">
      <w:pPr>
        <w:rPr>
          <w:rFonts w:asciiTheme="minorHAnsi" w:hAnsiTheme="minorHAnsi" w:cstheme="minorHAnsi"/>
          <w:b/>
          <w:sz w:val="22"/>
          <w:szCs w:val="22"/>
          <w:lang w:val="hr-HR"/>
        </w:rPr>
      </w:pPr>
    </w:p>
    <w:p w14:paraId="2AF31630" w14:textId="7F9A222D" w:rsidR="001F3D18" w:rsidRPr="00CA5C0C" w:rsidRDefault="0089095D" w:rsidP="00CA5C0C">
      <w:pPr>
        <w:jc w:val="center"/>
        <w:rPr>
          <w:rFonts w:asciiTheme="minorHAnsi" w:hAnsiTheme="minorHAnsi" w:cstheme="minorHAnsi"/>
          <w:b/>
          <w:sz w:val="22"/>
          <w:szCs w:val="22"/>
          <w:lang w:val="hr-HR"/>
        </w:rPr>
      </w:pPr>
      <w:r>
        <w:rPr>
          <w:rFonts w:asciiTheme="minorHAnsi" w:hAnsiTheme="minorHAnsi" w:cstheme="minorHAnsi"/>
          <w:b/>
          <w:sz w:val="22"/>
          <w:szCs w:val="22"/>
          <w:lang w:val="hr-HR"/>
        </w:rPr>
        <w:t>X</w:t>
      </w:r>
      <w:r w:rsidR="001F3D18" w:rsidRPr="00CA5C0C">
        <w:rPr>
          <w:rFonts w:asciiTheme="minorHAnsi" w:hAnsiTheme="minorHAnsi" w:cstheme="minorHAnsi"/>
          <w:b/>
          <w:sz w:val="22"/>
          <w:szCs w:val="22"/>
          <w:lang w:val="hr-HR"/>
        </w:rPr>
        <w:t>.</w:t>
      </w:r>
    </w:p>
    <w:p w14:paraId="4AA6EE87"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 xml:space="preserve">Odluku o odabiru najpovoljnijeg ponuditelja (nastavno: Odluka o odabiru) donosi Gradonačelnik Grada Svetog Ivana Zeline. </w:t>
      </w:r>
    </w:p>
    <w:p w14:paraId="011988A3"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Gradonačelnik Grada Svetog Ivana Zeline zadržava pravo ne odabrati ni jednog ponuditelja te pravo poništenja javnoga natječaja bez ikakve odgovornosti prema ponuditeljima i bez obveze pojašnjenja svoje odluke.</w:t>
      </w:r>
    </w:p>
    <w:p w14:paraId="4B9B95A7"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Odluka o odabiru će biti dostavljena u pisanom obliku svim ponuditeljima najkasnije u roku 15 dana od dana otvaranja ponuda.</w:t>
      </w:r>
    </w:p>
    <w:p w14:paraId="2AC9099A"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Na Odluku o odabiru nezadovoljni ponuditelj ima pravo prigovora u roku od 8 (osam) dana od dana primitka, koji podnosi Gradonačelniku.</w:t>
      </w:r>
    </w:p>
    <w:p w14:paraId="7D822764"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 xml:space="preserve">Odluka Gradonačelnika o prigovoru je konačna. </w:t>
      </w:r>
    </w:p>
    <w:p w14:paraId="052E2E5A" w14:textId="77777777"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ab/>
        <w:t>Najpovoljniji ponuditelj je dužan u roku od 15 dana od dana konačnosti Odluke o odabiru sklopiti ugovor o zakupu poslovnog prostora.</w:t>
      </w:r>
    </w:p>
    <w:p w14:paraId="57B4F275" w14:textId="77777777"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ab/>
        <w:t>Ukoliko najpovoljniji ponuditelj u roku od 15 dana od dana konačnosti Odluke o odabiru najpovoljnijeg ponuditelja bez opravdanog razloga ne potpiše ugovor o zakupu poslovnoga prostora, smatrat će se da je odustao od sklapanja ugovora o zakupu, te gubi pravo na povrat uplaćene jamčevine.</w:t>
      </w:r>
    </w:p>
    <w:p w14:paraId="7AE67169" w14:textId="77777777" w:rsidR="000D5E6D" w:rsidRPr="00CA5C0C" w:rsidRDefault="000D5E6D" w:rsidP="00CA5C0C">
      <w:pPr>
        <w:rPr>
          <w:rFonts w:asciiTheme="minorHAnsi" w:hAnsiTheme="minorHAnsi" w:cstheme="minorHAnsi"/>
          <w:b/>
          <w:sz w:val="22"/>
          <w:szCs w:val="22"/>
          <w:lang w:val="hr-HR"/>
        </w:rPr>
      </w:pPr>
    </w:p>
    <w:p w14:paraId="7CBB977C" w14:textId="2E8415E1" w:rsidR="001F3D18" w:rsidRPr="00CA5C0C" w:rsidRDefault="00B41765"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X</w:t>
      </w:r>
      <w:r w:rsidR="0089095D">
        <w:rPr>
          <w:rFonts w:asciiTheme="minorHAnsi" w:hAnsiTheme="minorHAnsi" w:cstheme="minorHAnsi"/>
          <w:b/>
          <w:sz w:val="22"/>
          <w:szCs w:val="22"/>
          <w:lang w:val="hr-HR"/>
        </w:rPr>
        <w:t>I</w:t>
      </w:r>
      <w:r w:rsidR="001F3D18" w:rsidRPr="00CA5C0C">
        <w:rPr>
          <w:rFonts w:asciiTheme="minorHAnsi" w:hAnsiTheme="minorHAnsi" w:cstheme="minorHAnsi"/>
          <w:b/>
          <w:sz w:val="22"/>
          <w:szCs w:val="22"/>
          <w:lang w:val="hr-HR"/>
        </w:rPr>
        <w:t>.</w:t>
      </w:r>
    </w:p>
    <w:p w14:paraId="43AF7BB7" w14:textId="7B6ED33A" w:rsidR="001F3D18" w:rsidRPr="00CA5C0C" w:rsidRDefault="001F3D18" w:rsidP="00CA5C0C">
      <w:pPr>
        <w:pStyle w:val="Tijeloteksta"/>
        <w:rPr>
          <w:rFonts w:asciiTheme="minorHAnsi" w:hAnsiTheme="minorHAnsi" w:cstheme="minorHAnsi"/>
          <w:i w:val="0"/>
          <w:sz w:val="22"/>
          <w:szCs w:val="22"/>
        </w:rPr>
      </w:pPr>
      <w:r w:rsidRPr="00CA5C0C">
        <w:rPr>
          <w:rFonts w:asciiTheme="minorHAnsi" w:hAnsiTheme="minorHAnsi" w:cstheme="minorHAnsi"/>
          <w:sz w:val="22"/>
          <w:szCs w:val="22"/>
        </w:rPr>
        <w:tab/>
      </w:r>
      <w:r w:rsidRPr="00CA5C0C">
        <w:rPr>
          <w:rFonts w:asciiTheme="minorHAnsi" w:hAnsiTheme="minorHAnsi" w:cstheme="minorHAnsi"/>
          <w:i w:val="0"/>
          <w:sz w:val="22"/>
          <w:szCs w:val="22"/>
        </w:rPr>
        <w:t>Jamčevine koje su položili ponuditelji, a čije ponude nisu prihvaćene</w:t>
      </w:r>
      <w:r w:rsidR="00213797" w:rsidRPr="00CA5C0C">
        <w:rPr>
          <w:rFonts w:asciiTheme="minorHAnsi" w:hAnsiTheme="minorHAnsi" w:cstheme="minorHAnsi"/>
          <w:i w:val="0"/>
          <w:sz w:val="22"/>
          <w:szCs w:val="22"/>
        </w:rPr>
        <w:t>,</w:t>
      </w:r>
      <w:r w:rsidRPr="00CA5C0C">
        <w:rPr>
          <w:rFonts w:asciiTheme="minorHAnsi" w:hAnsiTheme="minorHAnsi" w:cstheme="minorHAnsi"/>
          <w:i w:val="0"/>
          <w:sz w:val="22"/>
          <w:szCs w:val="22"/>
        </w:rPr>
        <w:t xml:space="preserve"> vratit će se ponuditeljima  najkasnije u roku od 30 dana od dana donošenja Odluke o odabiru, dok se položena jamčevina osobe čija je ponuda prihvaćena zadržava i uračunava u zakupninu.</w:t>
      </w:r>
    </w:p>
    <w:p w14:paraId="3E29E523" w14:textId="77777777" w:rsidR="001F3D18" w:rsidRPr="00CA5C0C" w:rsidRDefault="001F3D18" w:rsidP="00CA5C0C">
      <w:pPr>
        <w:rPr>
          <w:rFonts w:asciiTheme="minorHAnsi" w:hAnsiTheme="minorHAnsi" w:cstheme="minorHAnsi"/>
          <w:b/>
          <w:sz w:val="22"/>
          <w:szCs w:val="22"/>
          <w:lang w:val="hr-HR"/>
        </w:rPr>
      </w:pPr>
    </w:p>
    <w:p w14:paraId="68483865" w14:textId="1878AD10" w:rsidR="001F3D18" w:rsidRPr="00CA5C0C" w:rsidRDefault="00B41765"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X</w:t>
      </w:r>
      <w:r w:rsidR="0089095D">
        <w:rPr>
          <w:rFonts w:asciiTheme="minorHAnsi" w:hAnsiTheme="minorHAnsi" w:cstheme="minorHAnsi"/>
          <w:b/>
          <w:sz w:val="22"/>
          <w:szCs w:val="22"/>
          <w:lang w:val="hr-HR"/>
        </w:rPr>
        <w:t>II</w:t>
      </w:r>
      <w:r w:rsidR="001F3D18" w:rsidRPr="00CA5C0C">
        <w:rPr>
          <w:rFonts w:asciiTheme="minorHAnsi" w:hAnsiTheme="minorHAnsi" w:cstheme="minorHAnsi"/>
          <w:b/>
          <w:sz w:val="22"/>
          <w:szCs w:val="22"/>
          <w:lang w:val="hr-HR"/>
        </w:rPr>
        <w:t>.</w:t>
      </w:r>
    </w:p>
    <w:p w14:paraId="35A85BE0" w14:textId="77777777"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Zakupnik je obvezan prilikom sklapanja ugovora o zakupu poslovnog prostora zakupodavcu predati:</w:t>
      </w:r>
    </w:p>
    <w:p w14:paraId="16D96A68" w14:textId="77777777" w:rsidR="001F3D18" w:rsidRPr="00CA5C0C" w:rsidRDefault="001F3D18" w:rsidP="00CA5C0C">
      <w:pPr>
        <w:numPr>
          <w:ilvl w:val="0"/>
          <w:numId w:val="2"/>
        </w:numPr>
        <w:rPr>
          <w:rFonts w:asciiTheme="minorHAnsi" w:hAnsiTheme="minorHAnsi" w:cstheme="minorHAnsi"/>
          <w:sz w:val="22"/>
          <w:szCs w:val="22"/>
          <w:lang w:val="hr-HR"/>
        </w:rPr>
      </w:pPr>
      <w:r w:rsidRPr="00CA5C0C">
        <w:rPr>
          <w:rFonts w:asciiTheme="minorHAnsi" w:hAnsiTheme="minorHAnsi" w:cstheme="minorHAnsi"/>
          <w:sz w:val="22"/>
          <w:szCs w:val="22"/>
          <w:lang w:val="hr-HR"/>
        </w:rPr>
        <w:t>ovjerenu bjanko zadužnicu na iznos godišnje zakupnine ili</w:t>
      </w:r>
    </w:p>
    <w:p w14:paraId="2DD3DCF1" w14:textId="77777777" w:rsidR="001F3D18" w:rsidRPr="00CA5C0C" w:rsidRDefault="001F3D18" w:rsidP="00CA5C0C">
      <w:pPr>
        <w:numPr>
          <w:ilvl w:val="0"/>
          <w:numId w:val="2"/>
        </w:numPr>
        <w:rPr>
          <w:rFonts w:asciiTheme="minorHAnsi" w:hAnsiTheme="minorHAnsi" w:cstheme="minorHAnsi"/>
          <w:sz w:val="22"/>
          <w:szCs w:val="22"/>
          <w:lang w:val="hr-HR"/>
        </w:rPr>
      </w:pPr>
      <w:r w:rsidRPr="00CA5C0C">
        <w:rPr>
          <w:rFonts w:asciiTheme="minorHAnsi" w:hAnsiTheme="minorHAnsi" w:cstheme="minorHAnsi"/>
          <w:sz w:val="22"/>
          <w:szCs w:val="22"/>
          <w:lang w:val="hr-HR"/>
        </w:rPr>
        <w:t>garanciju poslovne banke na iznos od dvanaest (12) mjesečnih zakupnina ili</w:t>
      </w:r>
    </w:p>
    <w:p w14:paraId="47567BE4" w14:textId="77777777" w:rsidR="001F3D18" w:rsidRPr="00CA5C0C" w:rsidRDefault="001F3D18" w:rsidP="00CA5C0C">
      <w:pPr>
        <w:numPr>
          <w:ilvl w:val="0"/>
          <w:numId w:val="2"/>
        </w:numPr>
        <w:rPr>
          <w:rFonts w:asciiTheme="minorHAnsi" w:hAnsiTheme="minorHAnsi" w:cstheme="minorHAnsi"/>
          <w:sz w:val="22"/>
          <w:szCs w:val="22"/>
          <w:lang w:val="hr-HR"/>
        </w:rPr>
      </w:pPr>
      <w:r w:rsidRPr="00CA5C0C">
        <w:rPr>
          <w:rFonts w:asciiTheme="minorHAnsi" w:hAnsiTheme="minorHAnsi" w:cstheme="minorHAnsi"/>
          <w:sz w:val="22"/>
          <w:szCs w:val="22"/>
          <w:lang w:val="hr-HR"/>
        </w:rPr>
        <w:t>dokaz o uplati godišnjeg iznosa zakupnine,</w:t>
      </w:r>
    </w:p>
    <w:p w14:paraId="5BDBB3BE" w14:textId="77777777"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koji će se naplatiti u slučaju da zakupnik tijekom ugovornog odnosa ne podmiri dospjelu zakupniku, zateznu kamatu i/ili troškove po osnovi korištenja poslovnog prostora najmanje tri (3) mjeseca uzastopno ili četiri (4) mjeseca tijekom trajanja ugovornog odnosa, i/ili u slučaju naplate ugovorne kazne.</w:t>
      </w:r>
    </w:p>
    <w:p w14:paraId="168B58AB" w14:textId="5247E123" w:rsidR="001F3D18" w:rsidRPr="00CA5C0C" w:rsidRDefault="001F3D18" w:rsidP="00CA5C0C">
      <w:pPr>
        <w:ind w:firstLine="708"/>
        <w:rPr>
          <w:rFonts w:asciiTheme="minorHAnsi" w:hAnsiTheme="minorHAnsi" w:cstheme="minorHAnsi"/>
          <w:sz w:val="22"/>
          <w:szCs w:val="22"/>
          <w:lang w:val="hr-HR"/>
        </w:rPr>
      </w:pPr>
      <w:r w:rsidRPr="00CA5C0C">
        <w:rPr>
          <w:rFonts w:asciiTheme="minorHAnsi" w:hAnsiTheme="minorHAnsi" w:cstheme="minorHAnsi"/>
          <w:sz w:val="22"/>
          <w:szCs w:val="22"/>
          <w:lang w:val="hr-HR"/>
        </w:rPr>
        <w:t>Ugovorna kazna u iznosu od dvije (2) mjesečne zakupnine naplatit će se iz sredstava osiguranja plaćanja iz prethodno navedenog stavka ukoliko zakupnik poslovni prostor ne preda Gradu, slobodan od stvari u roku od osam (8) dana od dana prestanka ugovora o zakupu.</w:t>
      </w:r>
    </w:p>
    <w:p w14:paraId="7AD54706" w14:textId="77777777" w:rsidR="001F3D18" w:rsidRPr="00CA5C0C" w:rsidRDefault="001F3D18" w:rsidP="00CA5C0C">
      <w:pPr>
        <w:rPr>
          <w:rFonts w:asciiTheme="minorHAnsi" w:hAnsiTheme="minorHAnsi" w:cstheme="minorHAnsi"/>
          <w:sz w:val="22"/>
          <w:szCs w:val="22"/>
          <w:lang w:val="hr-HR"/>
        </w:rPr>
      </w:pPr>
    </w:p>
    <w:p w14:paraId="6312A624" w14:textId="6DC48FC7" w:rsidR="001F3D18" w:rsidRPr="00CA5C0C" w:rsidRDefault="001F3D18" w:rsidP="00CA5C0C">
      <w:pPr>
        <w:pStyle w:val="Tijeloteksta-uvlaka2"/>
        <w:ind w:firstLine="0"/>
        <w:jc w:val="center"/>
        <w:rPr>
          <w:rFonts w:cstheme="minorHAnsi"/>
          <w:sz w:val="22"/>
        </w:rPr>
      </w:pPr>
      <w:r w:rsidRPr="00CA5C0C">
        <w:rPr>
          <w:rFonts w:cstheme="minorHAnsi"/>
          <w:sz w:val="22"/>
        </w:rPr>
        <w:t>X</w:t>
      </w:r>
      <w:r w:rsidR="00B41765" w:rsidRPr="00CA5C0C">
        <w:rPr>
          <w:rFonts w:cstheme="minorHAnsi"/>
          <w:sz w:val="22"/>
        </w:rPr>
        <w:t>III</w:t>
      </w:r>
      <w:r w:rsidRPr="00CA5C0C">
        <w:rPr>
          <w:rFonts w:cstheme="minorHAnsi"/>
          <w:sz w:val="22"/>
        </w:rPr>
        <w:t>.</w:t>
      </w:r>
    </w:p>
    <w:p w14:paraId="5D7CA1BF" w14:textId="77777777" w:rsidR="001F3D18" w:rsidRPr="00CA5C0C" w:rsidRDefault="001F3D18" w:rsidP="00CA5C0C">
      <w:pPr>
        <w:pStyle w:val="Tijeloteksta-uvlaka2"/>
        <w:rPr>
          <w:rFonts w:cstheme="minorHAnsi"/>
          <w:b w:val="0"/>
          <w:sz w:val="22"/>
        </w:rPr>
      </w:pPr>
      <w:r w:rsidRPr="00CA5C0C">
        <w:rPr>
          <w:rFonts w:cstheme="minorHAnsi"/>
          <w:b w:val="0"/>
          <w:sz w:val="22"/>
        </w:rPr>
        <w:t>Ugovor o zakupu poslovnog prostora sklopit će se kao ovršna isprava na trošak zakupnika.</w:t>
      </w:r>
    </w:p>
    <w:p w14:paraId="11560118" w14:textId="77777777" w:rsidR="001F3D18" w:rsidRPr="00CA5C0C" w:rsidRDefault="001F3D18" w:rsidP="00CA5C0C">
      <w:pPr>
        <w:pStyle w:val="Tijeloteksta-uvlaka2"/>
        <w:rPr>
          <w:rFonts w:cstheme="minorHAnsi"/>
          <w:b w:val="0"/>
          <w:sz w:val="22"/>
        </w:rPr>
      </w:pPr>
      <w:r w:rsidRPr="00CA5C0C">
        <w:rPr>
          <w:rFonts w:cstheme="minorHAnsi"/>
          <w:b w:val="0"/>
          <w:sz w:val="22"/>
        </w:rPr>
        <w:t>U slučaju neispunjenja navedenih obveza, smatrat će se da je najpovoljniji ponuditelj odustao od potpisa Ugovora o zakupu, te nema pravo na povrat uplaćene jamčevine.</w:t>
      </w:r>
    </w:p>
    <w:p w14:paraId="2B74ADFE" w14:textId="77777777" w:rsidR="001F3D18" w:rsidRPr="00CA5C0C" w:rsidRDefault="001F3D18" w:rsidP="00CA5C0C">
      <w:pPr>
        <w:pStyle w:val="Tijeloteksta-uvlaka2"/>
        <w:ind w:firstLine="0"/>
        <w:rPr>
          <w:rFonts w:cstheme="minorHAnsi"/>
          <w:b w:val="0"/>
          <w:sz w:val="22"/>
        </w:rPr>
      </w:pPr>
    </w:p>
    <w:p w14:paraId="3643AC8F" w14:textId="52E3E955"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X</w:t>
      </w:r>
      <w:r w:rsidR="00B41765" w:rsidRPr="00CA5C0C">
        <w:rPr>
          <w:rFonts w:asciiTheme="minorHAnsi" w:hAnsiTheme="minorHAnsi" w:cstheme="minorHAnsi"/>
          <w:b/>
          <w:sz w:val="22"/>
          <w:szCs w:val="22"/>
          <w:lang w:val="hr-HR"/>
        </w:rPr>
        <w:t>IV</w:t>
      </w:r>
      <w:r w:rsidRPr="00CA5C0C">
        <w:rPr>
          <w:rFonts w:asciiTheme="minorHAnsi" w:hAnsiTheme="minorHAnsi" w:cstheme="minorHAnsi"/>
          <w:b/>
          <w:sz w:val="22"/>
          <w:szCs w:val="22"/>
          <w:lang w:val="hr-HR"/>
        </w:rPr>
        <w:t>.</w:t>
      </w:r>
    </w:p>
    <w:p w14:paraId="5D3FC822" w14:textId="77777777"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ab/>
        <w:t>Zakupnik ne smije bez izričite pisane suglasnosti zakupodavca dati predmetni poslovni prostor ili dio predmetnog poslovnog prostora u podzakup, niti promijeniti namjenu predmetnog poslovnog prostora.</w:t>
      </w:r>
    </w:p>
    <w:p w14:paraId="72EDA68D" w14:textId="77777777" w:rsidR="001F3D18" w:rsidRPr="00CA5C0C" w:rsidRDefault="001F3D18" w:rsidP="00CA5C0C">
      <w:pPr>
        <w:rPr>
          <w:rFonts w:asciiTheme="minorHAnsi" w:hAnsiTheme="minorHAnsi" w:cstheme="minorHAnsi"/>
          <w:b/>
          <w:sz w:val="22"/>
          <w:szCs w:val="22"/>
          <w:lang w:val="hr-HR"/>
        </w:rPr>
      </w:pPr>
      <w:r w:rsidRPr="00CA5C0C">
        <w:rPr>
          <w:rFonts w:asciiTheme="minorHAnsi" w:hAnsiTheme="minorHAnsi" w:cstheme="minorHAnsi"/>
          <w:sz w:val="22"/>
          <w:szCs w:val="22"/>
          <w:lang w:val="hr-HR"/>
        </w:rPr>
        <w:t xml:space="preserve">  </w:t>
      </w:r>
    </w:p>
    <w:p w14:paraId="221B6623" w14:textId="6DFF7B6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X</w:t>
      </w:r>
      <w:r w:rsidR="00B41765" w:rsidRPr="00CA5C0C">
        <w:rPr>
          <w:rFonts w:asciiTheme="minorHAnsi" w:hAnsiTheme="minorHAnsi" w:cstheme="minorHAnsi"/>
          <w:b/>
          <w:sz w:val="22"/>
          <w:szCs w:val="22"/>
          <w:lang w:val="hr-HR"/>
        </w:rPr>
        <w:t>V</w:t>
      </w:r>
      <w:r w:rsidRPr="00CA5C0C">
        <w:rPr>
          <w:rFonts w:asciiTheme="minorHAnsi" w:hAnsiTheme="minorHAnsi" w:cstheme="minorHAnsi"/>
          <w:b/>
          <w:sz w:val="22"/>
          <w:szCs w:val="22"/>
          <w:lang w:val="hr-HR"/>
        </w:rPr>
        <w:t>.</w:t>
      </w:r>
    </w:p>
    <w:p w14:paraId="37DD17E3" w14:textId="3E254F69"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ab/>
        <w:t>Najpovoljniji ponuditelj je u obvezi plaćati ugovorenu mjesečnu zakupninu  unaprijed, najkasnije do 10. dana u mjesecu za tekući mjesec.</w:t>
      </w:r>
    </w:p>
    <w:p w14:paraId="4550980F" w14:textId="77777777" w:rsidR="005F3532" w:rsidRDefault="005F3532" w:rsidP="00CA5C0C">
      <w:pPr>
        <w:jc w:val="center"/>
        <w:rPr>
          <w:rFonts w:asciiTheme="minorHAnsi" w:hAnsiTheme="minorHAnsi" w:cstheme="minorHAnsi"/>
          <w:b/>
          <w:sz w:val="22"/>
          <w:szCs w:val="22"/>
          <w:lang w:val="hr-HR"/>
        </w:rPr>
      </w:pPr>
    </w:p>
    <w:p w14:paraId="37EA217A" w14:textId="764161C4"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X</w:t>
      </w:r>
      <w:r w:rsidR="00B41765" w:rsidRPr="00CA5C0C">
        <w:rPr>
          <w:rFonts w:asciiTheme="minorHAnsi" w:hAnsiTheme="minorHAnsi" w:cstheme="minorHAnsi"/>
          <w:b/>
          <w:sz w:val="22"/>
          <w:szCs w:val="22"/>
          <w:lang w:val="hr-HR"/>
        </w:rPr>
        <w:t>V</w:t>
      </w:r>
      <w:r w:rsidRPr="00CA5C0C">
        <w:rPr>
          <w:rFonts w:asciiTheme="minorHAnsi" w:hAnsiTheme="minorHAnsi" w:cstheme="minorHAnsi"/>
          <w:b/>
          <w:sz w:val="22"/>
          <w:szCs w:val="22"/>
          <w:lang w:val="hr-HR"/>
        </w:rPr>
        <w:t>I.</w:t>
      </w:r>
    </w:p>
    <w:p w14:paraId="2C132023" w14:textId="4826F9D9"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ab/>
        <w:t>Sve dodatne obavijesti i informacije u svezi natječaja mogu se dobiti u prostorijama Grada Sv. Ivana Zeline na adresi Trg A. Starčevića 12, Sv. Ivan Zelina ili zahtijevati putem telefona broj: 01/2019</w:t>
      </w:r>
      <w:r w:rsidR="008B280C" w:rsidRPr="00CA5C0C">
        <w:rPr>
          <w:rFonts w:asciiTheme="minorHAnsi" w:hAnsiTheme="minorHAnsi" w:cstheme="minorHAnsi"/>
          <w:sz w:val="22"/>
          <w:szCs w:val="22"/>
          <w:lang w:val="hr-HR"/>
        </w:rPr>
        <w:t>-</w:t>
      </w:r>
      <w:r w:rsidRPr="00CA5C0C">
        <w:rPr>
          <w:rFonts w:asciiTheme="minorHAnsi" w:hAnsiTheme="minorHAnsi" w:cstheme="minorHAnsi"/>
          <w:sz w:val="22"/>
          <w:szCs w:val="22"/>
          <w:lang w:val="hr-HR"/>
        </w:rPr>
        <w:t>2</w:t>
      </w:r>
      <w:r w:rsidR="00096094">
        <w:rPr>
          <w:rFonts w:asciiTheme="minorHAnsi" w:hAnsiTheme="minorHAnsi" w:cstheme="minorHAnsi"/>
          <w:sz w:val="22"/>
          <w:szCs w:val="22"/>
          <w:lang w:val="hr-HR"/>
        </w:rPr>
        <w:t xml:space="preserve">14 </w:t>
      </w:r>
      <w:r w:rsidRPr="00CA5C0C">
        <w:rPr>
          <w:rFonts w:asciiTheme="minorHAnsi" w:hAnsiTheme="minorHAnsi" w:cstheme="minorHAnsi"/>
          <w:sz w:val="22"/>
          <w:szCs w:val="22"/>
          <w:lang w:val="hr-HR"/>
        </w:rPr>
        <w:t xml:space="preserve">ili putem e-mail adrese: </w:t>
      </w:r>
      <w:r w:rsidR="00096094">
        <w:rPr>
          <w:rFonts w:asciiTheme="minorHAnsi" w:hAnsiTheme="minorHAnsi" w:cstheme="minorHAnsi"/>
          <w:sz w:val="22"/>
          <w:szCs w:val="22"/>
          <w:lang w:val="hr-HR"/>
        </w:rPr>
        <w:t>dragutin.mahnet</w:t>
      </w:r>
      <w:r w:rsidRPr="00CA5C0C">
        <w:rPr>
          <w:rFonts w:asciiTheme="minorHAnsi" w:hAnsiTheme="minorHAnsi" w:cstheme="minorHAnsi"/>
          <w:sz w:val="22"/>
          <w:szCs w:val="22"/>
          <w:lang w:val="hr-HR"/>
        </w:rPr>
        <w:t>@zelina.hr, i to svakim radnim danom od 07:00 do 15:00 sati.</w:t>
      </w:r>
    </w:p>
    <w:p w14:paraId="74C497E2" w14:textId="77777777" w:rsidR="001F3D18" w:rsidRPr="00CA5C0C" w:rsidRDefault="001F3D18" w:rsidP="00CA5C0C">
      <w:pPr>
        <w:rPr>
          <w:rFonts w:asciiTheme="minorHAnsi" w:hAnsiTheme="minorHAnsi" w:cstheme="minorHAnsi"/>
          <w:sz w:val="22"/>
          <w:szCs w:val="22"/>
          <w:lang w:val="hr-HR"/>
        </w:rPr>
      </w:pPr>
      <w:r w:rsidRPr="00CA5C0C">
        <w:rPr>
          <w:rFonts w:asciiTheme="minorHAnsi" w:hAnsiTheme="minorHAnsi" w:cstheme="minorHAnsi"/>
          <w:sz w:val="22"/>
          <w:szCs w:val="22"/>
          <w:lang w:val="hr-HR"/>
        </w:rPr>
        <w:t xml:space="preserve">                                                                                              </w:t>
      </w:r>
    </w:p>
    <w:p w14:paraId="3503A9A5" w14:textId="77777777" w:rsidR="001F3D18" w:rsidRPr="00CA5C0C" w:rsidRDefault="001F3D18" w:rsidP="00CA5C0C">
      <w:pPr>
        <w:rPr>
          <w:rFonts w:asciiTheme="minorHAnsi" w:hAnsiTheme="minorHAnsi" w:cstheme="minorHAnsi"/>
          <w:sz w:val="22"/>
          <w:szCs w:val="22"/>
          <w:lang w:val="hr-HR"/>
        </w:rPr>
      </w:pPr>
    </w:p>
    <w:tbl>
      <w:tblPr>
        <w:tblW w:w="2868" w:type="dxa"/>
        <w:tblInd w:w="6204" w:type="dxa"/>
        <w:tblLook w:val="04A0" w:firstRow="1" w:lastRow="0" w:firstColumn="1" w:lastColumn="0" w:noHBand="0" w:noVBand="1"/>
      </w:tblPr>
      <w:tblGrid>
        <w:gridCol w:w="2868"/>
      </w:tblGrid>
      <w:tr w:rsidR="001F3D18" w:rsidRPr="00CA5C0C" w14:paraId="754AEDB5" w14:textId="77777777" w:rsidTr="004E4AF1">
        <w:tc>
          <w:tcPr>
            <w:tcW w:w="2868" w:type="dxa"/>
            <w:vAlign w:val="center"/>
            <w:hideMark/>
          </w:tcPr>
          <w:p w14:paraId="688FF22F" w14:textId="77777777" w:rsidR="001F3D18" w:rsidRPr="00CA5C0C" w:rsidRDefault="001F3D18" w:rsidP="00CA5C0C">
            <w:pPr>
              <w:jc w:val="center"/>
              <w:rPr>
                <w:rFonts w:asciiTheme="minorHAnsi" w:hAnsiTheme="minorHAnsi" w:cstheme="minorHAnsi"/>
                <w:b/>
                <w:sz w:val="22"/>
                <w:szCs w:val="22"/>
                <w:lang w:val="hr-HR"/>
              </w:rPr>
            </w:pPr>
            <w:r w:rsidRPr="00CA5C0C">
              <w:rPr>
                <w:rFonts w:asciiTheme="minorHAnsi" w:hAnsiTheme="minorHAnsi" w:cstheme="minorHAnsi"/>
                <w:b/>
                <w:sz w:val="22"/>
                <w:szCs w:val="22"/>
                <w:lang w:val="hr-HR"/>
              </w:rPr>
              <w:t>GRADONAČELNIK</w:t>
            </w:r>
          </w:p>
        </w:tc>
      </w:tr>
      <w:tr w:rsidR="001F3D18" w:rsidRPr="00CA5C0C" w14:paraId="25F5C5BD" w14:textId="77777777" w:rsidTr="004E4AF1">
        <w:tc>
          <w:tcPr>
            <w:tcW w:w="2868" w:type="dxa"/>
            <w:vAlign w:val="center"/>
            <w:hideMark/>
          </w:tcPr>
          <w:p w14:paraId="568E2387" w14:textId="77777777" w:rsidR="001F3D18" w:rsidRPr="00CA5C0C" w:rsidRDefault="001F3D18" w:rsidP="00CA5C0C">
            <w:pPr>
              <w:jc w:val="center"/>
              <w:rPr>
                <w:rFonts w:asciiTheme="minorHAnsi" w:hAnsiTheme="minorHAnsi" w:cstheme="minorHAnsi"/>
                <w:sz w:val="22"/>
                <w:szCs w:val="22"/>
                <w:lang w:val="hr-HR"/>
              </w:rPr>
            </w:pPr>
            <w:r w:rsidRPr="00CA5C0C">
              <w:rPr>
                <w:rFonts w:asciiTheme="minorHAnsi" w:hAnsiTheme="minorHAnsi" w:cstheme="minorHAnsi"/>
                <w:b/>
                <w:sz w:val="22"/>
                <w:szCs w:val="22"/>
                <w:lang w:val="hr-HR"/>
              </w:rPr>
              <w:t>Hrvoje Košćec</w:t>
            </w:r>
          </w:p>
        </w:tc>
      </w:tr>
      <w:tr w:rsidR="001F3D18" w:rsidRPr="00CA5C0C" w14:paraId="50679049" w14:textId="77777777" w:rsidTr="004E4AF1">
        <w:tc>
          <w:tcPr>
            <w:tcW w:w="2868" w:type="dxa"/>
            <w:vAlign w:val="center"/>
          </w:tcPr>
          <w:p w14:paraId="60AFB960" w14:textId="77777777" w:rsidR="001F3D18" w:rsidRPr="00CA5C0C" w:rsidRDefault="001F3D18" w:rsidP="00CA5C0C">
            <w:pPr>
              <w:jc w:val="center"/>
              <w:rPr>
                <w:rFonts w:asciiTheme="minorHAnsi" w:hAnsiTheme="minorHAnsi" w:cstheme="minorHAnsi"/>
                <w:b/>
                <w:sz w:val="22"/>
                <w:szCs w:val="22"/>
                <w:lang w:val="hr-HR"/>
              </w:rPr>
            </w:pPr>
          </w:p>
        </w:tc>
      </w:tr>
    </w:tbl>
    <w:p w14:paraId="5D4FD4BF" w14:textId="77777777" w:rsidR="00021556" w:rsidRPr="00CA5C0C" w:rsidRDefault="00021556" w:rsidP="00CA5C0C">
      <w:pPr>
        <w:rPr>
          <w:rFonts w:asciiTheme="minorHAnsi" w:hAnsiTheme="minorHAnsi" w:cstheme="minorHAnsi"/>
          <w:sz w:val="22"/>
          <w:szCs w:val="22"/>
          <w:lang w:val="hr-HR"/>
        </w:rPr>
      </w:pPr>
    </w:p>
    <w:sectPr w:rsidR="00021556" w:rsidRPr="00CA5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B50"/>
    <w:multiLevelType w:val="hybridMultilevel"/>
    <w:tmpl w:val="B0AC697A"/>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8554667"/>
    <w:multiLevelType w:val="hybridMultilevel"/>
    <w:tmpl w:val="5CA21FE0"/>
    <w:lvl w:ilvl="0" w:tplc="041A000F">
      <w:start w:val="1"/>
      <w:numFmt w:val="decimal"/>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CDA47BB"/>
    <w:multiLevelType w:val="hybridMultilevel"/>
    <w:tmpl w:val="7FD0ADAC"/>
    <w:lvl w:ilvl="0" w:tplc="1158CC4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DBB7B3C"/>
    <w:multiLevelType w:val="hybridMultilevel"/>
    <w:tmpl w:val="24423F3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AAA2D39"/>
    <w:multiLevelType w:val="multilevel"/>
    <w:tmpl w:val="5F98E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AD572C"/>
    <w:multiLevelType w:val="hybridMultilevel"/>
    <w:tmpl w:val="EEC2253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EEB1AAE"/>
    <w:multiLevelType w:val="hybridMultilevel"/>
    <w:tmpl w:val="1EDC2B04"/>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9860E67"/>
    <w:multiLevelType w:val="hybridMultilevel"/>
    <w:tmpl w:val="32F2E7F6"/>
    <w:lvl w:ilvl="0" w:tplc="D8F23C9A">
      <w:start w:val="5"/>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7B413BBB"/>
    <w:multiLevelType w:val="hybridMultilevel"/>
    <w:tmpl w:val="23DAAC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5"/>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18"/>
    <w:rsid w:val="0001470F"/>
    <w:rsid w:val="00021556"/>
    <w:rsid w:val="000333F0"/>
    <w:rsid w:val="000500E8"/>
    <w:rsid w:val="000650D9"/>
    <w:rsid w:val="00072D10"/>
    <w:rsid w:val="00083979"/>
    <w:rsid w:val="000934A1"/>
    <w:rsid w:val="000939F1"/>
    <w:rsid w:val="0009482F"/>
    <w:rsid w:val="00096094"/>
    <w:rsid w:val="000B3952"/>
    <w:rsid w:val="000B60DE"/>
    <w:rsid w:val="000D5E6D"/>
    <w:rsid w:val="000E1B38"/>
    <w:rsid w:val="00103979"/>
    <w:rsid w:val="00106919"/>
    <w:rsid w:val="0011751A"/>
    <w:rsid w:val="001350B8"/>
    <w:rsid w:val="001428C1"/>
    <w:rsid w:val="00143C7E"/>
    <w:rsid w:val="00151BC2"/>
    <w:rsid w:val="0016151F"/>
    <w:rsid w:val="001645E5"/>
    <w:rsid w:val="00175D93"/>
    <w:rsid w:val="001A33C8"/>
    <w:rsid w:val="001A3F57"/>
    <w:rsid w:val="001B136D"/>
    <w:rsid w:val="001B7CF1"/>
    <w:rsid w:val="001D7994"/>
    <w:rsid w:val="001F27EF"/>
    <w:rsid w:val="001F3D18"/>
    <w:rsid w:val="001F416E"/>
    <w:rsid w:val="001F4B4A"/>
    <w:rsid w:val="001F7F68"/>
    <w:rsid w:val="00212AA9"/>
    <w:rsid w:val="00213797"/>
    <w:rsid w:val="00226B46"/>
    <w:rsid w:val="00231442"/>
    <w:rsid w:val="0023303E"/>
    <w:rsid w:val="00280E8E"/>
    <w:rsid w:val="00281B12"/>
    <w:rsid w:val="00287D22"/>
    <w:rsid w:val="002901C3"/>
    <w:rsid w:val="00293F4E"/>
    <w:rsid w:val="00297336"/>
    <w:rsid w:val="002A317C"/>
    <w:rsid w:val="002A6639"/>
    <w:rsid w:val="002B2F6F"/>
    <w:rsid w:val="002B3C66"/>
    <w:rsid w:val="002B6D2B"/>
    <w:rsid w:val="002C12AB"/>
    <w:rsid w:val="002C3FFE"/>
    <w:rsid w:val="0030592C"/>
    <w:rsid w:val="00307C57"/>
    <w:rsid w:val="003138CD"/>
    <w:rsid w:val="003160F7"/>
    <w:rsid w:val="00324634"/>
    <w:rsid w:val="0033453D"/>
    <w:rsid w:val="0034663F"/>
    <w:rsid w:val="00364E8D"/>
    <w:rsid w:val="003770EA"/>
    <w:rsid w:val="00391843"/>
    <w:rsid w:val="003C1079"/>
    <w:rsid w:val="003D18D4"/>
    <w:rsid w:val="003D2781"/>
    <w:rsid w:val="00414877"/>
    <w:rsid w:val="00423D84"/>
    <w:rsid w:val="0042772F"/>
    <w:rsid w:val="00430C72"/>
    <w:rsid w:val="0045077F"/>
    <w:rsid w:val="004542C6"/>
    <w:rsid w:val="00460DBB"/>
    <w:rsid w:val="00465A3A"/>
    <w:rsid w:val="004845C9"/>
    <w:rsid w:val="004922DB"/>
    <w:rsid w:val="004927BE"/>
    <w:rsid w:val="00494F0A"/>
    <w:rsid w:val="004A046A"/>
    <w:rsid w:val="004A505A"/>
    <w:rsid w:val="004A5A11"/>
    <w:rsid w:val="004B1A17"/>
    <w:rsid w:val="004B4401"/>
    <w:rsid w:val="004C178F"/>
    <w:rsid w:val="004C2117"/>
    <w:rsid w:val="004C27EC"/>
    <w:rsid w:val="004C31B4"/>
    <w:rsid w:val="004C35E7"/>
    <w:rsid w:val="004D5C09"/>
    <w:rsid w:val="004E4AF1"/>
    <w:rsid w:val="004E6B1F"/>
    <w:rsid w:val="0055174B"/>
    <w:rsid w:val="00573E8A"/>
    <w:rsid w:val="005815A3"/>
    <w:rsid w:val="00584B5F"/>
    <w:rsid w:val="005D3843"/>
    <w:rsid w:val="005E7813"/>
    <w:rsid w:val="005F3532"/>
    <w:rsid w:val="005F4111"/>
    <w:rsid w:val="00634E17"/>
    <w:rsid w:val="00635390"/>
    <w:rsid w:val="00635611"/>
    <w:rsid w:val="00645923"/>
    <w:rsid w:val="0065459E"/>
    <w:rsid w:val="006550AD"/>
    <w:rsid w:val="00661139"/>
    <w:rsid w:val="00661AD6"/>
    <w:rsid w:val="00670864"/>
    <w:rsid w:val="00670D72"/>
    <w:rsid w:val="00671951"/>
    <w:rsid w:val="00683899"/>
    <w:rsid w:val="006C0B87"/>
    <w:rsid w:val="006D049E"/>
    <w:rsid w:val="006D1828"/>
    <w:rsid w:val="006E2DA1"/>
    <w:rsid w:val="006E54AB"/>
    <w:rsid w:val="006E5E92"/>
    <w:rsid w:val="00707C55"/>
    <w:rsid w:val="0071432F"/>
    <w:rsid w:val="00730447"/>
    <w:rsid w:val="0073612F"/>
    <w:rsid w:val="0073735B"/>
    <w:rsid w:val="0074195C"/>
    <w:rsid w:val="007474E3"/>
    <w:rsid w:val="00774531"/>
    <w:rsid w:val="007849CC"/>
    <w:rsid w:val="007A36EB"/>
    <w:rsid w:val="007B18AC"/>
    <w:rsid w:val="007B71D6"/>
    <w:rsid w:val="007C07C8"/>
    <w:rsid w:val="007C1B49"/>
    <w:rsid w:val="007E3094"/>
    <w:rsid w:val="007E40D0"/>
    <w:rsid w:val="007E7C0B"/>
    <w:rsid w:val="008470B7"/>
    <w:rsid w:val="00847711"/>
    <w:rsid w:val="00854EF2"/>
    <w:rsid w:val="00855C75"/>
    <w:rsid w:val="008615A3"/>
    <w:rsid w:val="00861DD4"/>
    <w:rsid w:val="00867387"/>
    <w:rsid w:val="00870455"/>
    <w:rsid w:val="00870EBD"/>
    <w:rsid w:val="008765AF"/>
    <w:rsid w:val="0089095D"/>
    <w:rsid w:val="00893D2E"/>
    <w:rsid w:val="008A272B"/>
    <w:rsid w:val="008A5576"/>
    <w:rsid w:val="008B280C"/>
    <w:rsid w:val="008D27F7"/>
    <w:rsid w:val="008D3AD5"/>
    <w:rsid w:val="008E318A"/>
    <w:rsid w:val="008F1B75"/>
    <w:rsid w:val="00900AFA"/>
    <w:rsid w:val="00906282"/>
    <w:rsid w:val="00906C54"/>
    <w:rsid w:val="00924BC8"/>
    <w:rsid w:val="009375F2"/>
    <w:rsid w:val="00951FB6"/>
    <w:rsid w:val="00952541"/>
    <w:rsid w:val="00956635"/>
    <w:rsid w:val="00963BC0"/>
    <w:rsid w:val="0096400E"/>
    <w:rsid w:val="00974084"/>
    <w:rsid w:val="00984504"/>
    <w:rsid w:val="00987EB5"/>
    <w:rsid w:val="009A1871"/>
    <w:rsid w:val="009A3E39"/>
    <w:rsid w:val="009C4C1B"/>
    <w:rsid w:val="009E665E"/>
    <w:rsid w:val="009F7F37"/>
    <w:rsid w:val="00A020B6"/>
    <w:rsid w:val="00A428C2"/>
    <w:rsid w:val="00A42E35"/>
    <w:rsid w:val="00A50A04"/>
    <w:rsid w:val="00A75B85"/>
    <w:rsid w:val="00A76982"/>
    <w:rsid w:val="00A968B9"/>
    <w:rsid w:val="00AA1EF8"/>
    <w:rsid w:val="00AB202A"/>
    <w:rsid w:val="00AF4C29"/>
    <w:rsid w:val="00B003A9"/>
    <w:rsid w:val="00B033AD"/>
    <w:rsid w:val="00B13327"/>
    <w:rsid w:val="00B13CBC"/>
    <w:rsid w:val="00B22334"/>
    <w:rsid w:val="00B41765"/>
    <w:rsid w:val="00B727F0"/>
    <w:rsid w:val="00B87232"/>
    <w:rsid w:val="00BA6672"/>
    <w:rsid w:val="00BE24BF"/>
    <w:rsid w:val="00BE7721"/>
    <w:rsid w:val="00BF5845"/>
    <w:rsid w:val="00BF5872"/>
    <w:rsid w:val="00BF61FD"/>
    <w:rsid w:val="00C0200D"/>
    <w:rsid w:val="00C038C0"/>
    <w:rsid w:val="00C071C4"/>
    <w:rsid w:val="00C44998"/>
    <w:rsid w:val="00C44F81"/>
    <w:rsid w:val="00C53878"/>
    <w:rsid w:val="00C849F6"/>
    <w:rsid w:val="00C9337C"/>
    <w:rsid w:val="00C94BFD"/>
    <w:rsid w:val="00C95BE7"/>
    <w:rsid w:val="00CA5C0C"/>
    <w:rsid w:val="00CB441C"/>
    <w:rsid w:val="00CE7F2F"/>
    <w:rsid w:val="00CF64BE"/>
    <w:rsid w:val="00D044A3"/>
    <w:rsid w:val="00D15787"/>
    <w:rsid w:val="00D2651A"/>
    <w:rsid w:val="00D45628"/>
    <w:rsid w:val="00D46360"/>
    <w:rsid w:val="00D542DF"/>
    <w:rsid w:val="00D54723"/>
    <w:rsid w:val="00D878E2"/>
    <w:rsid w:val="00D93585"/>
    <w:rsid w:val="00DA0BB7"/>
    <w:rsid w:val="00DA259C"/>
    <w:rsid w:val="00DA2A3F"/>
    <w:rsid w:val="00DA7FD4"/>
    <w:rsid w:val="00DC49AA"/>
    <w:rsid w:val="00DC6917"/>
    <w:rsid w:val="00DD4C2A"/>
    <w:rsid w:val="00DF3457"/>
    <w:rsid w:val="00E1398A"/>
    <w:rsid w:val="00E56DBB"/>
    <w:rsid w:val="00E71A96"/>
    <w:rsid w:val="00E85FEB"/>
    <w:rsid w:val="00E86DC8"/>
    <w:rsid w:val="00E873A1"/>
    <w:rsid w:val="00E9778D"/>
    <w:rsid w:val="00EA71EC"/>
    <w:rsid w:val="00EF426D"/>
    <w:rsid w:val="00F02B76"/>
    <w:rsid w:val="00F33326"/>
    <w:rsid w:val="00F97813"/>
    <w:rsid w:val="00FC6EC3"/>
    <w:rsid w:val="00FC7B31"/>
    <w:rsid w:val="00FE55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D3E3"/>
  <w15:chartTrackingRefBased/>
  <w15:docId w15:val="{04E10596-C234-4F67-9A54-A03CE12F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18"/>
    <w:pPr>
      <w:spacing w:after="0" w:line="240" w:lineRule="auto"/>
      <w:jc w:val="both"/>
    </w:pPr>
    <w:rPr>
      <w:rFonts w:ascii="Times New Roman" w:eastAsia="Times New Roman" w:hAnsi="Times New Roman" w:cs="Times New Roman"/>
      <w:sz w:val="24"/>
      <w:szCs w:val="20"/>
      <w:lang w:val="en-US"/>
    </w:rPr>
  </w:style>
  <w:style w:type="paragraph" w:styleId="Naslov1">
    <w:name w:val="heading 1"/>
    <w:basedOn w:val="Normal"/>
    <w:next w:val="Normal"/>
    <w:link w:val="Naslov1Char"/>
    <w:qFormat/>
    <w:rsid w:val="001F3D18"/>
    <w:pPr>
      <w:keepNext/>
      <w:outlineLvl w:val="0"/>
    </w:pPr>
    <w:rPr>
      <w:i/>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F3D18"/>
    <w:rPr>
      <w:rFonts w:ascii="Times New Roman" w:eastAsia="Times New Roman" w:hAnsi="Times New Roman" w:cs="Times New Roman"/>
      <w:i/>
      <w:sz w:val="24"/>
      <w:szCs w:val="20"/>
      <w:lang w:val="en-US"/>
    </w:rPr>
  </w:style>
  <w:style w:type="paragraph" w:styleId="Podnoje">
    <w:name w:val="footer"/>
    <w:basedOn w:val="Normal"/>
    <w:link w:val="PodnojeChar"/>
    <w:semiHidden/>
    <w:unhideWhenUsed/>
    <w:rsid w:val="001F3D18"/>
    <w:pPr>
      <w:tabs>
        <w:tab w:val="center" w:pos="4320"/>
        <w:tab w:val="right" w:pos="8640"/>
      </w:tabs>
    </w:pPr>
  </w:style>
  <w:style w:type="character" w:customStyle="1" w:styleId="PodnojeChar">
    <w:name w:val="Podnožje Char"/>
    <w:basedOn w:val="Zadanifontodlomka"/>
    <w:link w:val="Podnoje"/>
    <w:semiHidden/>
    <w:rsid w:val="001F3D18"/>
    <w:rPr>
      <w:rFonts w:ascii="Times New Roman" w:eastAsia="Times New Roman" w:hAnsi="Times New Roman" w:cs="Times New Roman"/>
      <w:sz w:val="24"/>
      <w:szCs w:val="20"/>
      <w:lang w:val="en-US"/>
    </w:rPr>
  </w:style>
  <w:style w:type="paragraph" w:styleId="Tijeloteksta">
    <w:name w:val="Body Text"/>
    <w:basedOn w:val="Normal"/>
    <w:link w:val="TijelotekstaChar"/>
    <w:unhideWhenUsed/>
    <w:rsid w:val="001F3D18"/>
    <w:rPr>
      <w:i/>
      <w:lang w:val="hr-HR"/>
    </w:rPr>
  </w:style>
  <w:style w:type="character" w:customStyle="1" w:styleId="TijelotekstaChar">
    <w:name w:val="Tijelo teksta Char"/>
    <w:basedOn w:val="Zadanifontodlomka"/>
    <w:link w:val="Tijeloteksta"/>
    <w:rsid w:val="001F3D18"/>
    <w:rPr>
      <w:rFonts w:ascii="Times New Roman" w:eastAsia="Times New Roman" w:hAnsi="Times New Roman" w:cs="Times New Roman"/>
      <w:i/>
      <w:sz w:val="24"/>
      <w:szCs w:val="20"/>
    </w:rPr>
  </w:style>
  <w:style w:type="character" w:customStyle="1" w:styleId="Tijeloteksta-uvlaka2Char">
    <w:name w:val="Tijelo teksta - uvlaka 2 Char"/>
    <w:aliases w:val="uvlaka 2 Char"/>
    <w:basedOn w:val="Zadanifontodlomka"/>
    <w:link w:val="Tijeloteksta-uvlaka2"/>
    <w:semiHidden/>
    <w:locked/>
    <w:rsid w:val="001F3D18"/>
    <w:rPr>
      <w:b/>
      <w:sz w:val="24"/>
    </w:rPr>
  </w:style>
  <w:style w:type="paragraph" w:styleId="Tijeloteksta-uvlaka2">
    <w:name w:val="Body Text Indent 2"/>
    <w:aliases w:val="uvlaka 2"/>
    <w:basedOn w:val="Normal"/>
    <w:link w:val="Tijeloteksta-uvlaka2Char"/>
    <w:semiHidden/>
    <w:unhideWhenUsed/>
    <w:rsid w:val="001F3D18"/>
    <w:pPr>
      <w:ind w:firstLine="720"/>
    </w:pPr>
    <w:rPr>
      <w:rFonts w:asciiTheme="minorHAnsi" w:eastAsiaTheme="minorHAnsi" w:hAnsiTheme="minorHAnsi" w:cstheme="minorBidi"/>
      <w:b/>
      <w:szCs w:val="22"/>
      <w:lang w:val="hr-HR"/>
    </w:rPr>
  </w:style>
  <w:style w:type="character" w:customStyle="1" w:styleId="Tijeloteksta-uvlaka2Char1">
    <w:name w:val="Tijelo teksta - uvlaka 2 Char1"/>
    <w:basedOn w:val="Zadanifontodlomka"/>
    <w:uiPriority w:val="99"/>
    <w:semiHidden/>
    <w:rsid w:val="001F3D18"/>
    <w:rPr>
      <w:rFonts w:ascii="Times New Roman" w:eastAsia="Times New Roman" w:hAnsi="Times New Roman" w:cs="Times New Roman"/>
      <w:sz w:val="24"/>
      <w:szCs w:val="20"/>
      <w:lang w:val="en-US"/>
    </w:rPr>
  </w:style>
  <w:style w:type="paragraph" w:styleId="Bezproreda">
    <w:name w:val="No Spacing"/>
    <w:uiPriority w:val="1"/>
    <w:qFormat/>
    <w:rsid w:val="001F3D18"/>
    <w:pPr>
      <w:spacing w:after="0" w:line="240" w:lineRule="auto"/>
    </w:pPr>
    <w:rPr>
      <w:rFonts w:ascii="Calibri" w:eastAsia="Calibri" w:hAnsi="Calibri" w:cs="Times New Roman"/>
    </w:rPr>
  </w:style>
  <w:style w:type="paragraph" w:styleId="Odlomakpopisa">
    <w:name w:val="List Paragraph"/>
    <w:basedOn w:val="Normal"/>
    <w:uiPriority w:val="34"/>
    <w:qFormat/>
    <w:rsid w:val="001F3D18"/>
    <w:pPr>
      <w:ind w:left="720"/>
      <w:contextualSpacing/>
    </w:pPr>
  </w:style>
  <w:style w:type="table" w:styleId="Reetkatablice">
    <w:name w:val="Table Grid"/>
    <w:basedOn w:val="Obinatablica"/>
    <w:rsid w:val="001F3D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4E6B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3">
    <w:name w:val="toc 3"/>
    <w:basedOn w:val="Normal"/>
    <w:next w:val="Normal"/>
    <w:autoRedefine/>
    <w:uiPriority w:val="39"/>
    <w:semiHidden/>
    <w:unhideWhenUsed/>
    <w:rsid w:val="002B6D2B"/>
    <w:pPr>
      <w:spacing w:after="100"/>
      <w:ind w:left="480"/>
    </w:pPr>
  </w:style>
  <w:style w:type="character" w:styleId="Tekstrezerviranogmjesta">
    <w:name w:val="Placeholder Text"/>
    <w:basedOn w:val="Zadanifontodlomka"/>
    <w:uiPriority w:val="99"/>
    <w:semiHidden/>
    <w:rsid w:val="00661AD6"/>
    <w:rPr>
      <w:color w:val="808080"/>
    </w:rPr>
  </w:style>
  <w:style w:type="character" w:styleId="Hiperveza">
    <w:name w:val="Hyperlink"/>
    <w:basedOn w:val="Zadanifontodlomka"/>
    <w:uiPriority w:val="99"/>
    <w:unhideWhenUsed/>
    <w:rsid w:val="0045077F"/>
    <w:rPr>
      <w:color w:val="0563C1" w:themeColor="hyperlink"/>
      <w:u w:val="single"/>
    </w:rPr>
  </w:style>
  <w:style w:type="character" w:styleId="Nerijeenospominjanje">
    <w:name w:val="Unresolved Mention"/>
    <w:basedOn w:val="Zadanifontodlomka"/>
    <w:uiPriority w:val="99"/>
    <w:semiHidden/>
    <w:unhideWhenUsed/>
    <w:rsid w:val="00450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0468">
      <w:bodyDiv w:val="1"/>
      <w:marLeft w:val="0"/>
      <w:marRight w:val="0"/>
      <w:marTop w:val="0"/>
      <w:marBottom w:val="0"/>
      <w:divBdr>
        <w:top w:val="none" w:sz="0" w:space="0" w:color="auto"/>
        <w:left w:val="none" w:sz="0" w:space="0" w:color="auto"/>
        <w:bottom w:val="none" w:sz="0" w:space="0" w:color="auto"/>
        <w:right w:val="none" w:sz="0" w:space="0" w:color="auto"/>
      </w:divBdr>
    </w:div>
    <w:div w:id="1671375135">
      <w:bodyDiv w:val="1"/>
      <w:marLeft w:val="0"/>
      <w:marRight w:val="0"/>
      <w:marTop w:val="0"/>
      <w:marBottom w:val="0"/>
      <w:divBdr>
        <w:top w:val="none" w:sz="0" w:space="0" w:color="auto"/>
        <w:left w:val="none" w:sz="0" w:space="0" w:color="auto"/>
        <w:bottom w:val="none" w:sz="0" w:space="0" w:color="auto"/>
        <w:right w:val="none" w:sz="0" w:space="0" w:color="auto"/>
      </w:divBdr>
    </w:div>
    <w:div w:id="18732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0512-361A-45EE-923D-58B50B60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Pages>
  <Words>2145</Words>
  <Characters>12231</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Hođa</dc:creator>
  <cp:keywords/>
  <dc:description/>
  <cp:lastModifiedBy>Dragutin Mahnet</cp:lastModifiedBy>
  <cp:revision>226</cp:revision>
  <cp:lastPrinted>2021-10-18T07:37:00Z</cp:lastPrinted>
  <dcterms:created xsi:type="dcterms:W3CDTF">2021-10-07T11:38:00Z</dcterms:created>
  <dcterms:modified xsi:type="dcterms:W3CDTF">2021-10-18T10:23:00Z</dcterms:modified>
</cp:coreProperties>
</file>