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F4175B" w:rsidRPr="00F4175B" w14:paraId="1017AA96" w14:textId="77777777" w:rsidTr="00AC69BD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66B2AFF2" w14:textId="77777777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960" w:type="dxa"/>
            <w:vMerge w:val="restart"/>
          </w:tcPr>
          <w:p w14:paraId="7014BC84" w14:textId="77777777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4175B">
              <w:rPr>
                <w:rFonts w:eastAsia="Times New Roman" w:cstheme="minorHAnsi"/>
                <w:lang w:eastAsia="hr-HR"/>
              </w:rPr>
              <w:object w:dxaOrig="2625" w:dyaOrig="2385" w14:anchorId="087B93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8184555" r:id="rId6"/>
              </w:object>
            </w:r>
          </w:p>
          <w:p w14:paraId="6690F97B" w14:textId="77777777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F4175B">
              <w:rPr>
                <w:rFonts w:eastAsia="Times New Roman" w:cstheme="minorHAnsi"/>
                <w:b/>
                <w:bCs/>
                <w:iCs/>
                <w:lang w:eastAsia="hr-HR"/>
              </w:rPr>
              <w:t>REPUBLIKA HRVATSKA</w:t>
            </w:r>
          </w:p>
          <w:p w14:paraId="62BFC251" w14:textId="77777777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F4175B">
              <w:rPr>
                <w:rFonts w:eastAsia="Times New Roman" w:cstheme="minorHAnsi"/>
                <w:b/>
                <w:bCs/>
                <w:iCs/>
                <w:lang w:eastAsia="hr-HR"/>
              </w:rPr>
              <w:t>ZAGREBAČKA ŽUPANIJA</w:t>
            </w:r>
          </w:p>
          <w:p w14:paraId="718E8712" w14:textId="77777777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F4175B">
              <w:rPr>
                <w:rFonts w:eastAsia="Times New Roman" w:cstheme="minorHAnsi"/>
                <w:b/>
                <w:bCs/>
                <w:iCs/>
                <w:lang w:eastAsia="hr-HR"/>
              </w:rPr>
              <w:t>GRAD SVETI IVAN ZELINA</w:t>
            </w:r>
          </w:p>
          <w:p w14:paraId="03E0C217" w14:textId="77777777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4175B">
              <w:rPr>
                <w:rFonts w:eastAsia="Times New Roman" w:cstheme="minorHAns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6082AC45" w14:textId="77777777" w:rsidR="00F4175B" w:rsidRPr="00F4175B" w:rsidRDefault="00F4175B" w:rsidP="00F4175B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F4175B" w:rsidRPr="00F4175B" w14:paraId="4DC57B68" w14:textId="77777777" w:rsidTr="00AC69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76F7F5F6" w14:textId="39A04BF9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4188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07DA8F28" wp14:editId="246B0B61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21A3C46C" w14:textId="77777777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515" w:type="dxa"/>
            <w:vMerge/>
            <w:vAlign w:val="center"/>
          </w:tcPr>
          <w:p w14:paraId="22B325FF" w14:textId="77777777" w:rsidR="00F4175B" w:rsidRPr="00F4175B" w:rsidRDefault="00F4175B" w:rsidP="00F4175B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F4175B" w:rsidRPr="00F4175B" w14:paraId="482100A6" w14:textId="77777777" w:rsidTr="00AC69B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260" w:type="dxa"/>
          </w:tcPr>
          <w:p w14:paraId="2C1C2178" w14:textId="77777777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960" w:type="dxa"/>
          </w:tcPr>
          <w:p w14:paraId="4E3CC685" w14:textId="77777777" w:rsidR="00F4175B" w:rsidRPr="00F4175B" w:rsidRDefault="00F4175B" w:rsidP="00F4175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  <w:p w14:paraId="0C98B290" w14:textId="77777777" w:rsidR="00F4175B" w:rsidRPr="00F4175B" w:rsidRDefault="00F4175B" w:rsidP="00F4175B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4175B">
              <w:rPr>
                <w:rFonts w:eastAsia="Times New Roman" w:cstheme="minorHAnsi"/>
                <w:lang w:eastAsia="hr-HR"/>
              </w:rPr>
              <w:t xml:space="preserve">KLASA: </w:t>
            </w:r>
            <w:r w:rsidRPr="00F4175B">
              <w:rPr>
                <w:rFonts w:eastAsia="Times New Roman" w:cstheme="minorHAnsi"/>
                <w:color w:val="000000"/>
                <w:lang w:eastAsia="hr-HR"/>
              </w:rPr>
              <w:t>320-01/21-01/05</w:t>
            </w:r>
          </w:p>
          <w:p w14:paraId="5906F469" w14:textId="77777777" w:rsidR="00F4175B" w:rsidRPr="00F4175B" w:rsidRDefault="00F4175B" w:rsidP="00F4175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4175B">
              <w:rPr>
                <w:rFonts w:eastAsia="Times New Roman" w:cstheme="minorHAnsi"/>
                <w:lang w:eastAsia="hr-HR"/>
              </w:rPr>
              <w:t>URBROJ: 238/30-02/18-21-10</w:t>
            </w:r>
          </w:p>
        </w:tc>
        <w:tc>
          <w:tcPr>
            <w:tcW w:w="4515" w:type="dxa"/>
            <w:vAlign w:val="center"/>
          </w:tcPr>
          <w:p w14:paraId="7ADB3F86" w14:textId="77777777" w:rsidR="00F4175B" w:rsidRPr="00F4175B" w:rsidRDefault="00F4175B" w:rsidP="00F4175B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3522BBA5" w14:textId="77777777" w:rsidR="00F4175B" w:rsidRPr="00F4175B" w:rsidRDefault="00F4175B" w:rsidP="00F4175B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ind w:firstLine="708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F4175B">
        <w:rPr>
          <w:rFonts w:eastAsia="Times New Roman" w:cstheme="minorHAnsi"/>
          <w:bCs/>
          <w:kern w:val="32"/>
          <w:lang w:eastAsia="hr-HR"/>
        </w:rPr>
        <w:t xml:space="preserve">Na temelju članka 15. stavka 1. Programa mjera potpora male vrijednosti u poljoprivredi Grada Svetog Ivana Zeline za 2021. godinu („Zelinske novine“, br. </w:t>
      </w:r>
      <w:r w:rsidRPr="00F4175B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F4175B">
        <w:rPr>
          <w:rFonts w:eastAsia="Times New Roman" w:cstheme="minorHAnsi"/>
          <w:bCs/>
          <w:kern w:val="32"/>
          <w:lang w:eastAsia="hr-HR"/>
        </w:rPr>
        <w:t>/21) te članka 36a. Statuta Grada Svetog Ivana Zeline („Zelinske novine“, br. 8/01, 7/02, 10/04, 1/06, 3/06– pročišćeni tekst, 9/09 i 11/09- pročišćeni tekst, 5/13</w:t>
      </w:r>
      <w:r w:rsidRPr="00F4175B">
        <w:rPr>
          <w:rFonts w:eastAsia="Times New Roman" w:cstheme="minorHAnsi"/>
          <w:b/>
          <w:bCs/>
          <w:kern w:val="32"/>
          <w:lang w:eastAsia="hr-HR"/>
        </w:rPr>
        <w:t xml:space="preserve"> </w:t>
      </w:r>
      <w:r w:rsidRPr="00F4175B">
        <w:rPr>
          <w:rFonts w:eastAsia="Times New Roman" w:cstheme="minorHAnsi"/>
          <w:bCs/>
          <w:kern w:val="32"/>
          <w:lang w:val="pl-PL" w:eastAsia="hr-HR"/>
        </w:rPr>
        <w:t>i</w:t>
      </w:r>
      <w:r w:rsidRPr="00F4175B">
        <w:rPr>
          <w:rFonts w:eastAsia="Times New Roman" w:cstheme="minorHAnsi"/>
          <w:bCs/>
          <w:kern w:val="32"/>
          <w:lang w:eastAsia="hr-HR"/>
        </w:rPr>
        <w:t xml:space="preserve"> 12/13- </w:t>
      </w:r>
      <w:r w:rsidRPr="00F4175B">
        <w:rPr>
          <w:rFonts w:eastAsia="Times New Roman" w:cstheme="minorHAnsi"/>
          <w:bCs/>
          <w:kern w:val="32"/>
          <w:lang w:val="pl-PL" w:eastAsia="hr-HR"/>
        </w:rPr>
        <w:t>pro</w:t>
      </w:r>
      <w:r w:rsidRPr="00F4175B">
        <w:rPr>
          <w:rFonts w:eastAsia="Times New Roman" w:cstheme="minorHAnsi"/>
          <w:bCs/>
          <w:kern w:val="32"/>
          <w:lang w:eastAsia="hr-HR"/>
        </w:rPr>
        <w:t>č</w:t>
      </w:r>
      <w:r w:rsidRPr="00F4175B">
        <w:rPr>
          <w:rFonts w:eastAsia="Times New Roman" w:cstheme="minorHAnsi"/>
          <w:bCs/>
          <w:kern w:val="32"/>
          <w:lang w:val="pl-PL" w:eastAsia="hr-HR"/>
        </w:rPr>
        <w:t>i</w:t>
      </w:r>
      <w:r w:rsidRPr="00F4175B">
        <w:rPr>
          <w:rFonts w:eastAsia="Times New Roman" w:cstheme="minorHAnsi"/>
          <w:bCs/>
          <w:kern w:val="32"/>
          <w:lang w:eastAsia="hr-HR"/>
        </w:rPr>
        <w:t>šć</w:t>
      </w:r>
      <w:r w:rsidRPr="00F4175B">
        <w:rPr>
          <w:rFonts w:eastAsia="Times New Roman" w:cstheme="minorHAnsi"/>
          <w:bCs/>
          <w:kern w:val="32"/>
          <w:lang w:val="pl-PL" w:eastAsia="hr-HR"/>
        </w:rPr>
        <w:t>eni</w:t>
      </w:r>
      <w:r w:rsidRPr="00F4175B">
        <w:rPr>
          <w:rFonts w:eastAsia="Times New Roman" w:cstheme="minorHAnsi"/>
          <w:bCs/>
          <w:kern w:val="32"/>
          <w:lang w:eastAsia="hr-HR"/>
        </w:rPr>
        <w:t xml:space="preserve"> </w:t>
      </w:r>
      <w:r w:rsidRPr="00F4175B">
        <w:rPr>
          <w:rFonts w:eastAsia="Times New Roman" w:cstheme="minorHAnsi"/>
          <w:bCs/>
          <w:kern w:val="32"/>
          <w:lang w:val="pl-PL" w:eastAsia="hr-HR"/>
        </w:rPr>
        <w:t>tekst, 4/18 i 20/18 – pročišćeni tekst, 9/20</w:t>
      </w:r>
      <w:r w:rsidRPr="00F4175B">
        <w:rPr>
          <w:rFonts w:eastAsia="Times New Roman" w:cstheme="minorHAnsi"/>
          <w:bCs/>
          <w:kern w:val="32"/>
          <w:lang w:eastAsia="hr-HR"/>
        </w:rPr>
        <w:t>), gradonačelnik Grada Svetog Ivana Zeline dana 24. veljače 2021. godine raspisuje</w:t>
      </w:r>
    </w:p>
    <w:p w14:paraId="10856C88" w14:textId="77777777" w:rsidR="00F4175B" w:rsidRPr="00F4175B" w:rsidRDefault="00F4175B" w:rsidP="00F4175B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F4175B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69A14ABC" w14:textId="77777777" w:rsidR="00F4175B" w:rsidRPr="00F4175B" w:rsidRDefault="00F4175B" w:rsidP="00F4175B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b/>
          <w:lang w:eastAsia="hr-HR"/>
        </w:rPr>
        <w:t xml:space="preserve">za dodjelu potpora Grada Svetog Ivana Zeline za edukaciju i stručno osposobljavanje </w:t>
      </w:r>
    </w:p>
    <w:p w14:paraId="6BBD0A60" w14:textId="77777777" w:rsidR="00F4175B" w:rsidRPr="00F4175B" w:rsidRDefault="00F4175B" w:rsidP="00F4175B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b/>
          <w:lang w:eastAsia="hr-HR"/>
        </w:rPr>
        <w:t>u  2021. godini</w:t>
      </w:r>
    </w:p>
    <w:p w14:paraId="4E43FD49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2158AF77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b/>
          <w:lang w:eastAsia="hr-HR"/>
        </w:rPr>
        <w:t>1. Predmet javnog poziva:</w:t>
      </w:r>
    </w:p>
    <w:p w14:paraId="625028D1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 xml:space="preserve">Dodjela bespovratnih novčanih sredstava – mjere potpore za edukaciju i stručno osposobljavanje za rad u poljoprivredi i na gospodarstvu/kućanstvu - pohađanje tečajeva potrebnih za bavljenje određenom proizvodnjom ili uslugom na poljoprivrednom gospodarstvu, stručno osposobljavanje po posebnim programima te zakonski obvezno stručno osposobljavanje vezano uz poljoprivrednu proizvodnju u iznosu od 50% ukupnih troškova tečaja, a najviše do 500,00 kuna po jednom polazniku, izuzev polaznika tečaja za edukaciju Održive upotrebe pesticida gdje iznos potpore po pojedinom korisniku iznosi 50,00 kuna. </w:t>
      </w:r>
    </w:p>
    <w:p w14:paraId="383AC9CB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25C51DA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b/>
          <w:bCs/>
          <w:lang w:eastAsia="hr-HR"/>
        </w:rPr>
        <w:t>2. Vrijeme trajanja javnog poziva</w:t>
      </w:r>
      <w:r w:rsidRPr="00F4175B">
        <w:rPr>
          <w:rFonts w:eastAsia="Times New Roman" w:cstheme="minorHAnsi"/>
          <w:lang w:eastAsia="hr-HR"/>
        </w:rPr>
        <w:t>:</w:t>
      </w:r>
    </w:p>
    <w:p w14:paraId="6ABD019E" w14:textId="77777777" w:rsidR="00F4175B" w:rsidRPr="00F4175B" w:rsidRDefault="00F4175B" w:rsidP="00F4175B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Javni poziv je otvoren do 15. prosinca 2021. godine, a zahtjevi se rješavaju prema redoslijedu prispijeća do utroška sredstava.</w:t>
      </w:r>
    </w:p>
    <w:p w14:paraId="6FF3FA0A" w14:textId="77777777" w:rsidR="00F4175B" w:rsidRPr="00F4175B" w:rsidRDefault="00F4175B" w:rsidP="00F4175B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7DCC4432" w14:textId="77777777" w:rsidR="00F4175B" w:rsidRPr="00F4175B" w:rsidRDefault="00F4175B" w:rsidP="00F4175B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b/>
          <w:lang w:eastAsia="hr-HR"/>
        </w:rPr>
        <w:t>3. Potrebna dokumentacija:</w:t>
      </w:r>
    </w:p>
    <w:p w14:paraId="20612807" w14:textId="77777777" w:rsidR="00F4175B" w:rsidRPr="00F4175B" w:rsidRDefault="00F4175B" w:rsidP="00F417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Zahtjev za dodjelu potpora edukacije i stručnog osposobljavanja za rad u poljoprivredi u 2021. godini;</w:t>
      </w:r>
    </w:p>
    <w:p w14:paraId="4A4963BE" w14:textId="77777777" w:rsidR="00F4175B" w:rsidRPr="00F4175B" w:rsidRDefault="00F4175B" w:rsidP="00F417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Dokaz o položenom tečaju;</w:t>
      </w:r>
    </w:p>
    <w:p w14:paraId="7C8449A2" w14:textId="77777777" w:rsidR="00F4175B" w:rsidRPr="00F4175B" w:rsidRDefault="00F4175B" w:rsidP="00F417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Dokaz da je podnositelj (pojedinac) zahtjeva upisan u Upisnik poljoprivrednih gospodarstava;</w:t>
      </w:r>
    </w:p>
    <w:p w14:paraId="7A09D557" w14:textId="77777777" w:rsidR="00F4175B" w:rsidRPr="00F4175B" w:rsidRDefault="00F4175B" w:rsidP="00F417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Kopiju računa o nastalim troškovima, ako zahtjev podnosi pojedinačno;</w:t>
      </w:r>
    </w:p>
    <w:p w14:paraId="664A76CB" w14:textId="77777777" w:rsidR="00F4175B" w:rsidRPr="00F4175B" w:rsidRDefault="00F4175B" w:rsidP="00F417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51BC4441" w14:textId="77777777" w:rsidR="00F4175B" w:rsidRPr="00F4175B" w:rsidRDefault="00F4175B" w:rsidP="00F417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Obostrana kopija osobne iskaznice;</w:t>
      </w:r>
    </w:p>
    <w:p w14:paraId="3E934AC7" w14:textId="77777777" w:rsidR="00F4175B" w:rsidRPr="00F4175B" w:rsidRDefault="00F4175B" w:rsidP="00F417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Kopija žiro računa i IBAN.</w:t>
      </w:r>
    </w:p>
    <w:p w14:paraId="33A893FA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41B5EF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Zahtjev se podnosi na obrascu MPG41.</w:t>
      </w:r>
    </w:p>
    <w:p w14:paraId="24ED830B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46C90214" w14:textId="77777777" w:rsidR="00F4175B" w:rsidRPr="00F4175B" w:rsidRDefault="00F4175B" w:rsidP="00F4175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lastRenderedPageBreak/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F4175B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F4175B">
        <w:rPr>
          <w:rFonts w:eastAsia="Times New Roman" w:cstheme="minorHAnsi"/>
          <w:lang w:eastAsia="hr-HR"/>
        </w:rPr>
        <w:t>.</w:t>
      </w:r>
    </w:p>
    <w:p w14:paraId="2861A53D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50CE52F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1AC1159E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C670432" w14:textId="77777777" w:rsidR="00F4175B" w:rsidRPr="00F4175B" w:rsidRDefault="00F4175B" w:rsidP="00F4175B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1718DC0A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Javnom pozivu za potpore edukacije i stručnog osposobljavanja za rad u poljoprivredi Grada Svetog Ivana Zeline mogu pristupiti poljoprivredna gospodarstva upisana u Upisnik poljoprivrednih gospodarstava samostalno ili preko ovlaštenih institucija za provedbu izobrazbe, a koji ispunjavaju slijedeće uvjete:</w:t>
      </w:r>
    </w:p>
    <w:p w14:paraId="2FBE3870" w14:textId="77777777" w:rsidR="00F4175B" w:rsidRPr="00F4175B" w:rsidRDefault="00F4175B" w:rsidP="00F4175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2F87DB22" w14:textId="77777777" w:rsidR="00F4175B" w:rsidRPr="00F4175B" w:rsidRDefault="00F4175B" w:rsidP="00F4175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položen tečaj kod institucije ovlaštene od strane Ministarstva poljoprivrede za provođenje izobrazbe;</w:t>
      </w:r>
    </w:p>
    <w:p w14:paraId="09EE74E8" w14:textId="77777777" w:rsidR="00F4175B" w:rsidRPr="00F4175B" w:rsidRDefault="00F4175B" w:rsidP="00F4175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sklopljen Ugovor sa Gradom Sveti Ivan Zelinom (samo za institucije koje provode izobrazbu);</w:t>
      </w:r>
    </w:p>
    <w:p w14:paraId="1C079BAF" w14:textId="77777777" w:rsidR="00F4175B" w:rsidRPr="00F4175B" w:rsidRDefault="00F4175B" w:rsidP="00F4175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lang w:eastAsia="hr-HR"/>
        </w:rPr>
        <w:t>da ispunjavaju uvjete propisane Programom mjera potpora male vrijednosti u poljoprivredi Grada Svetog Ivana Zeline</w:t>
      </w:r>
    </w:p>
    <w:p w14:paraId="6AEC5347" w14:textId="77777777" w:rsidR="00F4175B" w:rsidRPr="00F4175B" w:rsidRDefault="00F4175B" w:rsidP="00F4175B">
      <w:pPr>
        <w:spacing w:after="0" w:line="240" w:lineRule="auto"/>
        <w:rPr>
          <w:rFonts w:eastAsia="Times New Roman" w:cstheme="minorHAnsi"/>
          <w:lang w:eastAsia="hr-HR"/>
        </w:rPr>
      </w:pPr>
    </w:p>
    <w:p w14:paraId="0743A84F" w14:textId="77777777" w:rsidR="00F4175B" w:rsidRPr="00F4175B" w:rsidRDefault="00F4175B" w:rsidP="00F4175B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499C8630" w14:textId="77777777" w:rsidR="00F4175B" w:rsidRPr="00F4175B" w:rsidRDefault="00F4175B" w:rsidP="00F4175B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 xml:space="preserve">Sukladno Uredbi de minimis iznos potpore male vrijednosti koji je dodijeljen jednom obiteljskom poljoprivrednom gospodarstvu ne smije prijeći iznos 20.000,00 EUR-a tijekom razdoblja od tri fiskalne godine. </w:t>
      </w:r>
    </w:p>
    <w:p w14:paraId="14D4AEB7" w14:textId="77777777" w:rsidR="00F4175B" w:rsidRPr="00F4175B" w:rsidRDefault="00F4175B" w:rsidP="00F4175B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Gradska potpora korisnicima se odobrava nakon provjere dokumentacije i do iskorištenja proračunskih sredstava.</w:t>
      </w:r>
    </w:p>
    <w:p w14:paraId="3E3F5CB3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FD41E0A" w14:textId="77777777" w:rsidR="00F4175B" w:rsidRPr="00F4175B" w:rsidRDefault="00F4175B" w:rsidP="00F4175B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27912566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Zahtjev i pripadajuća dokumentacija dostavljaju se na adresu:</w:t>
      </w:r>
    </w:p>
    <w:p w14:paraId="065483A3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734AC5ED" w14:textId="77777777" w:rsidR="00F4175B" w:rsidRPr="00F4175B" w:rsidRDefault="00F4175B" w:rsidP="00F4175B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1697FA67" w14:textId="77777777" w:rsidR="00F4175B" w:rsidRPr="00F4175B" w:rsidRDefault="00F4175B" w:rsidP="00F4175B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b/>
          <w:lang w:eastAsia="hr-HR"/>
        </w:rPr>
        <w:t>6.Informacije:</w:t>
      </w:r>
    </w:p>
    <w:p w14:paraId="5F6E0B12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 tel. 2021-212, 2021-204 radnim danom od 8,00 do 15,00 sati.</w:t>
      </w:r>
    </w:p>
    <w:p w14:paraId="1BABA096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3C5550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B841046" w14:textId="002EBADF" w:rsidR="00F4175B" w:rsidRPr="00F4175B" w:rsidRDefault="00F4175B" w:rsidP="00F4175B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F4175B">
        <w:rPr>
          <w:rFonts w:eastAsia="Times New Roman" w:cstheme="minorHAnsi"/>
          <w:lang w:eastAsia="hr-HR"/>
        </w:rPr>
        <w:t xml:space="preserve">    </w:t>
      </w:r>
      <w:r w:rsidRPr="00F4175B">
        <w:rPr>
          <w:rFonts w:eastAsia="Times New Roman" w:cstheme="minorHAnsi"/>
          <w:lang w:eastAsia="hr-HR"/>
        </w:rPr>
        <w:tab/>
      </w:r>
      <w:r w:rsidRPr="00F4175B">
        <w:rPr>
          <w:rFonts w:eastAsia="Times New Roman" w:cstheme="minorHAnsi"/>
          <w:lang w:eastAsia="hr-HR"/>
        </w:rPr>
        <w:tab/>
      </w:r>
      <w:r w:rsidRPr="00F4175B">
        <w:rPr>
          <w:rFonts w:eastAsia="Times New Roman" w:cstheme="minorHAnsi"/>
          <w:b/>
          <w:lang w:eastAsia="hr-HR"/>
        </w:rPr>
        <w:t>GRADONAČELNIK</w:t>
      </w:r>
    </w:p>
    <w:p w14:paraId="74712A30" w14:textId="77777777" w:rsidR="00F4175B" w:rsidRPr="00F4175B" w:rsidRDefault="00F4175B" w:rsidP="00F4175B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346C6EB2" w14:textId="4B026F84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4175B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</w:t>
      </w:r>
      <w:r w:rsidRPr="00F4175B">
        <w:rPr>
          <w:rFonts w:eastAsia="Times New Roman" w:cstheme="minorHAnsi"/>
          <w:b/>
          <w:lang w:eastAsia="hr-HR"/>
        </w:rPr>
        <w:tab/>
      </w:r>
      <w:r w:rsidRPr="00F4175B">
        <w:rPr>
          <w:rFonts w:eastAsia="Times New Roman" w:cstheme="minorHAnsi"/>
          <w:b/>
          <w:lang w:eastAsia="hr-HR"/>
        </w:rPr>
        <w:tab/>
        <w:t xml:space="preserve">               </w:t>
      </w:r>
      <w:r w:rsidR="00584188">
        <w:rPr>
          <w:rFonts w:eastAsia="Times New Roman" w:cstheme="minorHAnsi"/>
          <w:b/>
          <w:lang w:eastAsia="hr-HR"/>
        </w:rPr>
        <w:t xml:space="preserve">              </w:t>
      </w:r>
      <w:r w:rsidRPr="00F4175B">
        <w:rPr>
          <w:rFonts w:eastAsia="Times New Roman" w:cstheme="minorHAnsi"/>
          <w:b/>
          <w:lang w:eastAsia="hr-HR"/>
        </w:rPr>
        <w:t>Hrvoje Košćec</w:t>
      </w:r>
      <w:r w:rsidR="00584188">
        <w:rPr>
          <w:rFonts w:eastAsia="Times New Roman" w:cstheme="minorHAnsi"/>
          <w:b/>
          <w:lang w:eastAsia="hr-HR"/>
        </w:rPr>
        <w:t>, v.r.</w:t>
      </w:r>
    </w:p>
    <w:p w14:paraId="3EDF74DC" w14:textId="77777777" w:rsidR="00F4175B" w:rsidRPr="00F4175B" w:rsidRDefault="00F4175B" w:rsidP="00F4175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87D02E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491D9D"/>
    <w:multiLevelType w:val="hybridMultilevel"/>
    <w:tmpl w:val="8E8C03F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5B"/>
    <w:rsid w:val="0014560D"/>
    <w:rsid w:val="00443112"/>
    <w:rsid w:val="00584188"/>
    <w:rsid w:val="00F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988F"/>
  <w15:chartTrackingRefBased/>
  <w15:docId w15:val="{6EC3D4CF-822F-46B3-8971-D8065DEB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2021-03-25T12:16:00Z</dcterms:created>
  <dcterms:modified xsi:type="dcterms:W3CDTF">2021-03-25T12:36:00Z</dcterms:modified>
</cp:coreProperties>
</file>