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E57C05" w14:paraId="0BE8747A" w14:textId="77777777" w:rsidTr="008F195D">
        <w:trPr>
          <w:cantSplit/>
          <w:trHeight w:val="1450"/>
        </w:trPr>
        <w:tc>
          <w:tcPr>
            <w:tcW w:w="1386" w:type="dxa"/>
            <w:vAlign w:val="center"/>
          </w:tcPr>
          <w:p w14:paraId="64F753F4" w14:textId="77777777" w:rsidR="00E57C05" w:rsidRDefault="00E57C05" w:rsidP="008F195D">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7F5CAAF4" w14:textId="77777777" w:rsidR="00E57C05" w:rsidRDefault="00E57C05" w:rsidP="008F195D">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FDE7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25795112" r:id="rId5"/>
              </w:object>
            </w:r>
          </w:p>
          <w:p w14:paraId="21174163" w14:textId="77777777" w:rsidR="00E57C05" w:rsidRDefault="00E57C05" w:rsidP="008F195D">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1434386D" w14:textId="77777777" w:rsidR="00E57C05" w:rsidRDefault="00E57C05" w:rsidP="008F195D">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32656FB0" w14:textId="77777777" w:rsidR="00E57C05" w:rsidRDefault="00E57C05" w:rsidP="008F195D">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787A6E5A" w14:textId="77777777" w:rsidR="00E57C05" w:rsidRDefault="00E57C05" w:rsidP="008F195D">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E57C05" w14:paraId="6C4FBE7F" w14:textId="77777777" w:rsidTr="008F195D">
        <w:trPr>
          <w:cantSplit/>
          <w:trHeight w:val="1450"/>
        </w:trPr>
        <w:tc>
          <w:tcPr>
            <w:tcW w:w="1386" w:type="dxa"/>
            <w:vAlign w:val="center"/>
            <w:hideMark/>
          </w:tcPr>
          <w:p w14:paraId="6FC91082" w14:textId="77777777" w:rsidR="00E57C05" w:rsidRDefault="00E57C05" w:rsidP="008F195D">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68164CCB" wp14:editId="3A8CF6B7">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F8B412B" w14:textId="77777777" w:rsidR="00E57C05" w:rsidRDefault="00E57C05" w:rsidP="008F195D">
            <w:pPr>
              <w:spacing w:after="0" w:line="256" w:lineRule="auto"/>
              <w:rPr>
                <w:rFonts w:ascii="Arial" w:eastAsia="Times New Roman" w:hAnsi="Arial" w:cs="Arial"/>
                <w:b/>
                <w:lang w:eastAsia="hr-HR"/>
              </w:rPr>
            </w:pPr>
          </w:p>
        </w:tc>
      </w:tr>
    </w:tbl>
    <w:p w14:paraId="4A4C10F6" w14:textId="77777777" w:rsidR="00E57C05" w:rsidRDefault="00E57C05" w:rsidP="00E57C05">
      <w:pPr>
        <w:tabs>
          <w:tab w:val="left" w:pos="7980"/>
        </w:tabs>
        <w:spacing w:after="0" w:line="240" w:lineRule="auto"/>
        <w:jc w:val="both"/>
        <w:rPr>
          <w:rFonts w:ascii="Arial" w:eastAsia="Times New Roman" w:hAnsi="Arial" w:cs="Arial"/>
          <w:lang w:val="de-DE" w:eastAsia="hr-HR"/>
        </w:rPr>
      </w:pPr>
    </w:p>
    <w:p w14:paraId="63338CE6" w14:textId="0D7AC634" w:rsidR="00E57C05" w:rsidRDefault="00E57C05" w:rsidP="00E57C05">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363-04/22-01/46</w:t>
      </w:r>
    </w:p>
    <w:p w14:paraId="4BB14419" w14:textId="7201CABA" w:rsidR="00E57C05" w:rsidRDefault="00E57C05" w:rsidP="00E57C05">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238-30-02/26-22-5</w:t>
      </w:r>
    </w:p>
    <w:p w14:paraId="6A8E462D" w14:textId="39473F7F" w:rsidR="00E57C05" w:rsidRDefault="00E57C05" w:rsidP="00E57C05">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w:t>
      </w:r>
      <w:r w:rsidR="007A739D">
        <w:rPr>
          <w:rFonts w:ascii="Arial" w:eastAsia="Times New Roman" w:hAnsi="Arial" w:cs="Arial"/>
          <w:lang w:val="es-ES" w:eastAsia="hr-HR"/>
        </w:rPr>
        <w:t>7</w:t>
      </w:r>
      <w:r>
        <w:rPr>
          <w:rFonts w:ascii="Arial" w:eastAsia="Times New Roman" w:hAnsi="Arial" w:cs="Arial"/>
          <w:lang w:val="es-ES" w:eastAsia="hr-HR"/>
        </w:rPr>
        <w:t>.09.2022.</w:t>
      </w:r>
    </w:p>
    <w:p w14:paraId="6F27170B" w14:textId="77777777" w:rsidR="00E57C05" w:rsidRDefault="00E57C05" w:rsidP="00E57C05">
      <w:pPr>
        <w:rPr>
          <w:rFonts w:ascii="Arial" w:hAnsi="Arial" w:cs="Arial"/>
        </w:rPr>
      </w:pPr>
    </w:p>
    <w:p w14:paraId="49ABF403" w14:textId="77777777" w:rsidR="00E57C05" w:rsidRDefault="00E57C05" w:rsidP="00E57C05">
      <w:pPr>
        <w:ind w:firstLine="708"/>
        <w:jc w:val="both"/>
        <w:rPr>
          <w:rFonts w:ascii="Arial" w:hAnsi="Arial" w:cs="Arial"/>
        </w:rPr>
      </w:pPr>
      <w:r>
        <w:rPr>
          <w:rFonts w:ascii="Arial" w:hAnsi="Arial" w:cs="Arial"/>
        </w:rPr>
        <w:t xml:space="preserve">Na temelju članka 131., 132. i 133. Zakona o cestama ( Narodne novine, broj 84/11, 22/13, 54/13, 148/13, 92/14, 110/19, 144/21)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64BCEA09" w14:textId="77777777" w:rsidR="00E57C05" w:rsidRDefault="00E57C05" w:rsidP="00E57C05">
      <w:pPr>
        <w:jc w:val="center"/>
        <w:rPr>
          <w:rFonts w:ascii="Arial" w:hAnsi="Arial" w:cs="Arial"/>
          <w:b/>
          <w:sz w:val="24"/>
          <w:szCs w:val="24"/>
        </w:rPr>
      </w:pPr>
      <w:r>
        <w:rPr>
          <w:rFonts w:ascii="Arial" w:hAnsi="Arial" w:cs="Arial"/>
          <w:b/>
          <w:sz w:val="24"/>
          <w:szCs w:val="24"/>
        </w:rPr>
        <w:t>JAVNI POZIV</w:t>
      </w:r>
    </w:p>
    <w:p w14:paraId="3E6B3808" w14:textId="40E09B44" w:rsidR="00E57C05" w:rsidRDefault="00E57C05" w:rsidP="00E57C05">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–put u Bukovcu Zelinskom, a koja u cijelosti ili djelomično zahvaća ili graniči sa zemljištima oznake k.č.br. </w:t>
      </w:r>
      <w:r w:rsidRPr="00F51B35">
        <w:rPr>
          <w:rFonts w:ascii="Arial" w:hAnsi="Arial" w:cs="Arial"/>
        </w:rPr>
        <w:t xml:space="preserve">538/16, 3351/1, 3371, 544/2, 555/2, 555/9, 555/8, 555/7, 555/14, 555/15, 3373 </w:t>
      </w:r>
      <w:r>
        <w:rPr>
          <w:rFonts w:ascii="Arial" w:hAnsi="Arial" w:cs="Arial"/>
        </w:rPr>
        <w:t xml:space="preserve">katastarske općine </w:t>
      </w:r>
      <w:proofErr w:type="spellStart"/>
      <w:r>
        <w:rPr>
          <w:rFonts w:ascii="Arial" w:hAnsi="Arial" w:cs="Arial"/>
        </w:rPr>
        <w:t>Hrnjanec</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32515FCD" w14:textId="77777777" w:rsidR="00E57C05" w:rsidRDefault="00E57C05" w:rsidP="00E57C05">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76D50D97" w14:textId="355EFFE9" w:rsidR="00E57C05" w:rsidRDefault="00E57C05" w:rsidP="00E57C05">
      <w:pPr>
        <w:ind w:firstLine="708"/>
        <w:jc w:val="both"/>
        <w:rPr>
          <w:rFonts w:ascii="Arial" w:hAnsi="Arial" w:cs="Arial"/>
        </w:rPr>
      </w:pPr>
      <w:r>
        <w:rPr>
          <w:rFonts w:ascii="Arial" w:hAnsi="Arial" w:cs="Arial"/>
        </w:rPr>
        <w:t>Predstavnici pravne osobe koja upravlja cestama, odnosno Grada Svetog Ivana Zeline, započet će dana 4. listopada 2022. godine u 10:30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6775D0E" w14:textId="0BB434F1" w:rsidR="00E57C05" w:rsidRDefault="00E57C05" w:rsidP="00E57C05">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10. listopada 2022. godine od 08:00 do 10:30 sati u prostorijama tvrtke Geo Legin d.o.o, Trg Ante Starčevića 12A, Sveti Ivan Zelina.</w:t>
      </w:r>
    </w:p>
    <w:p w14:paraId="1B5FBCD2" w14:textId="77777777" w:rsidR="00C347E2" w:rsidRDefault="00C347E2" w:rsidP="00E57C05">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E57C05" w14:paraId="1E3BC127" w14:textId="77777777" w:rsidTr="008F195D">
        <w:tc>
          <w:tcPr>
            <w:tcW w:w="3822" w:type="dxa"/>
            <w:hideMark/>
          </w:tcPr>
          <w:p w14:paraId="0C39BE07" w14:textId="77777777" w:rsidR="00E57C05" w:rsidRDefault="00E57C05" w:rsidP="008F195D">
            <w:pPr>
              <w:jc w:val="center"/>
              <w:rPr>
                <w:b/>
                <w:sz w:val="24"/>
                <w:szCs w:val="24"/>
              </w:rPr>
            </w:pPr>
            <w:r>
              <w:rPr>
                <w:rFonts w:ascii="Arial" w:hAnsi="Arial" w:cs="Arial"/>
                <w:b/>
              </w:rPr>
              <w:t>GRADONAČELNIK:</w:t>
            </w:r>
          </w:p>
        </w:tc>
      </w:tr>
      <w:tr w:rsidR="00E57C05" w14:paraId="0ACED4E9" w14:textId="77777777" w:rsidTr="008F195D">
        <w:tc>
          <w:tcPr>
            <w:tcW w:w="3822" w:type="dxa"/>
            <w:hideMark/>
          </w:tcPr>
          <w:p w14:paraId="756DA7E4" w14:textId="37AD3AC4" w:rsidR="00E57C05" w:rsidRDefault="00E57C05" w:rsidP="008F195D">
            <w:pPr>
              <w:jc w:val="center"/>
              <w:rPr>
                <w:rFonts w:ascii="Arial" w:hAnsi="Arial" w:cs="Arial"/>
                <w:b/>
              </w:rPr>
            </w:pPr>
            <w:r>
              <w:rPr>
                <w:b/>
                <w:sz w:val="24"/>
                <w:szCs w:val="24"/>
              </w:rPr>
              <w:t>Hrvoje Košćec</w:t>
            </w:r>
            <w:r w:rsidR="00C347E2">
              <w:rPr>
                <w:b/>
                <w:sz w:val="24"/>
                <w:szCs w:val="24"/>
              </w:rPr>
              <w:t>, v.r.</w:t>
            </w:r>
          </w:p>
        </w:tc>
      </w:tr>
      <w:bookmarkEnd w:id="0"/>
    </w:tbl>
    <w:p w14:paraId="09BE5281" w14:textId="77777777" w:rsidR="00A311F8" w:rsidRDefault="00A311F8"/>
    <w:sectPr w:rsidR="00A311F8" w:rsidSect="00C347E2">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05"/>
    <w:rsid w:val="007A739D"/>
    <w:rsid w:val="00A311F8"/>
    <w:rsid w:val="00C347E2"/>
    <w:rsid w:val="00E57C05"/>
    <w:rsid w:val="00F51B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7932"/>
  <w15:chartTrackingRefBased/>
  <w15:docId w15:val="{B5F6E9D2-465F-4C96-BBB9-41335327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C05"/>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57C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5</cp:revision>
  <cp:lastPrinted>2022-09-26T09:47:00Z</cp:lastPrinted>
  <dcterms:created xsi:type="dcterms:W3CDTF">2022-09-26T06:31:00Z</dcterms:created>
  <dcterms:modified xsi:type="dcterms:W3CDTF">2022-09-27T12:45:00Z</dcterms:modified>
</cp:coreProperties>
</file>