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3368"/>
        <w:gridCol w:w="5136"/>
      </w:tblGrid>
      <w:tr w:rsidR="00896FDC" w:rsidRPr="00896FDC" w14:paraId="52872F33" w14:textId="77777777" w:rsidTr="00142741">
        <w:trPr>
          <w:cantSplit/>
          <w:trHeight w:val="1450"/>
        </w:trPr>
        <w:tc>
          <w:tcPr>
            <w:tcW w:w="1277" w:type="dxa"/>
            <w:vAlign w:val="center"/>
          </w:tcPr>
          <w:p w14:paraId="4E59E5DB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bookmarkStart w:id="0" w:name="_Hlk25736085"/>
          </w:p>
          <w:p w14:paraId="69D3E889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18CB1C8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D8CE940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3368" w:type="dxa"/>
            <w:vMerge w:val="restart"/>
          </w:tcPr>
          <w:p w14:paraId="71DCFA70" w14:textId="77777777" w:rsidR="00896FDC" w:rsidRPr="00896FDC" w:rsidRDefault="00294FFD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pict w14:anchorId="328D91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>
                  <v:imagedata r:id="rId7" o:title=""/>
                </v:shape>
              </w:pict>
            </w:r>
          </w:p>
          <w:p w14:paraId="45809D40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REPUBLIKA HRVATSKA</w:t>
            </w:r>
          </w:p>
          <w:p w14:paraId="721D7A89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ZAGREBAČKA ŽUPANIJA</w:t>
            </w:r>
          </w:p>
          <w:p w14:paraId="6FF2D540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GRAD SVETI IVAN ZELINA</w:t>
            </w:r>
          </w:p>
          <w:p w14:paraId="51EBDF47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GRADSKO VIJEĆE</w:t>
            </w:r>
          </w:p>
        </w:tc>
        <w:tc>
          <w:tcPr>
            <w:tcW w:w="5136" w:type="dxa"/>
          </w:tcPr>
          <w:p w14:paraId="60E17757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4AC288F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B9CDBA1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BA2759E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96FDC" w:rsidRPr="00896FDC" w14:paraId="2D045B95" w14:textId="77777777" w:rsidTr="00142741">
        <w:trPr>
          <w:cantSplit/>
          <w:trHeight w:val="1450"/>
        </w:trPr>
        <w:tc>
          <w:tcPr>
            <w:tcW w:w="1277" w:type="dxa"/>
            <w:vAlign w:val="center"/>
            <w:hideMark/>
          </w:tcPr>
          <w:p w14:paraId="272A9AA9" w14:textId="43BE89C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noProof/>
                <w:kern w:val="0"/>
                <w:sz w:val="22"/>
                <w:szCs w:val="22"/>
                <w:lang w:val="en-GB"/>
                <w14:ligatures w14:val="none"/>
              </w:rPr>
              <w:drawing>
                <wp:inline distT="0" distB="0" distL="0" distR="0" wp14:anchorId="7C13CA8A" wp14:editId="68F61633">
                  <wp:extent cx="581025" cy="733425"/>
                  <wp:effectExtent l="0" t="0" r="9525" b="9525"/>
                  <wp:docPr id="1685268319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Merge/>
            <w:vAlign w:val="center"/>
            <w:hideMark/>
          </w:tcPr>
          <w:p w14:paraId="287C04C9" w14:textId="7777777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136" w:type="dxa"/>
          </w:tcPr>
          <w:p w14:paraId="38D0601F" w14:textId="7777777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96FDC" w:rsidRPr="00896FDC" w14:paraId="3324CF79" w14:textId="77777777" w:rsidTr="00142741">
        <w:trPr>
          <w:cantSplit/>
          <w:trHeight w:val="1090"/>
        </w:trPr>
        <w:tc>
          <w:tcPr>
            <w:tcW w:w="4645" w:type="dxa"/>
            <w:gridSpan w:val="2"/>
            <w:vAlign w:val="center"/>
          </w:tcPr>
          <w:p w14:paraId="1B3A2033" w14:textId="7777777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  <w:t>KLASA: 400-02/25-01/05</w:t>
            </w:r>
          </w:p>
          <w:p w14:paraId="1FF1F96E" w14:textId="7777777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  <w:t>URBROJ: 238-30-01/01-25-2</w:t>
            </w:r>
          </w:p>
          <w:p w14:paraId="20FAAD95" w14:textId="5CF5BBC0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  <w:t>Sv</w:t>
            </w:r>
            <w:r w:rsidR="00270845"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  <w:t>eti</w:t>
            </w: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  <w:t xml:space="preserve"> Ivan Zelina, 15. prosinca 2025.</w:t>
            </w:r>
          </w:p>
        </w:tc>
        <w:tc>
          <w:tcPr>
            <w:tcW w:w="5136" w:type="dxa"/>
          </w:tcPr>
          <w:p w14:paraId="4BE1DE95" w14:textId="77777777" w:rsidR="00896FDC" w:rsidRPr="00896FDC" w:rsidRDefault="00896FDC" w:rsidP="00896FDC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bookmarkEnd w:id="0"/>
    <w:p w14:paraId="26382A87" w14:textId="77777777" w:rsidR="00896FDC" w:rsidRPr="00896FDC" w:rsidRDefault="00896FDC" w:rsidP="00896FDC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color w:val="000000"/>
          <w:kern w:val="0"/>
          <w:sz w:val="22"/>
          <w:szCs w:val="22"/>
          <w:lang w:eastAsia="hr-HR"/>
          <w14:ligatures w14:val="none"/>
        </w:rPr>
        <w:tab/>
        <w:t xml:space="preserve">Na temelju članka 18. stavak 1. Zakona o proračunu ("Narodne novine " br. 144/21) i članka 35. Statuta Grada Svetog Ivana Zeline </w:t>
      </w:r>
      <w:r w:rsidRPr="00896FDC">
        <w:rPr>
          <w:rFonts w:ascii="Calibri" w:eastAsia="Times New Roman" w:hAnsi="Calibri" w:cs="Arial"/>
          <w:color w:val="000000"/>
          <w:kern w:val="0"/>
          <w:sz w:val="22"/>
          <w:szCs w:val="22"/>
          <w:lang w:val="en-GB" w:eastAsia="hr-HR"/>
          <w14:ligatures w14:val="none"/>
        </w:rPr>
        <w:t>("Zelinske novine" br. 7/21 i 13/24),</w:t>
      </w:r>
      <w:r w:rsidRPr="00896FDC">
        <w:rPr>
          <w:rFonts w:ascii="Calibri" w:eastAsia="Times New Roman" w:hAnsi="Calibri" w:cs="Arial"/>
          <w:color w:val="000000"/>
          <w:kern w:val="0"/>
          <w:sz w:val="22"/>
          <w:szCs w:val="22"/>
          <w:lang w:eastAsia="hr-HR"/>
          <w14:ligatures w14:val="none"/>
        </w:rPr>
        <w:t xml:space="preserve"> Gradsko vijeće Grada Svetog Ivana Zeline na  6. sjednici održanoj 15.  prosinca 2025., donijelo je</w:t>
      </w:r>
    </w:p>
    <w:p w14:paraId="53C44127" w14:textId="77777777" w:rsidR="00896FDC" w:rsidRPr="00896FDC" w:rsidRDefault="00896FDC" w:rsidP="00896FDC">
      <w:pPr>
        <w:spacing w:after="0" w:line="240" w:lineRule="auto"/>
        <w:ind w:firstLine="708"/>
        <w:jc w:val="both"/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ab/>
      </w:r>
    </w:p>
    <w:p w14:paraId="2B045348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O D L U K U</w:t>
      </w:r>
    </w:p>
    <w:p w14:paraId="5FFBAA06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o izvršavanju Proračuna Grada Svetog Ivana Zeline za 2026. godinu</w:t>
      </w:r>
    </w:p>
    <w:p w14:paraId="54B6A33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7DA03232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5B2915E" w14:textId="77777777" w:rsidR="00896FDC" w:rsidRP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>I</w:t>
      </w: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ab/>
        <w:t>OPĆE ODREDBE</w:t>
      </w:r>
    </w:p>
    <w:p w14:paraId="2E7F7786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1.</w:t>
      </w:r>
    </w:p>
    <w:p w14:paraId="6B19283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3F29C73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Ovom Odlukom uređuju se prihodi i primici, te rashodi i izdaci Proračuna  Grada Svetog Ivana Zeline za 2026. godinu (u daljnjem tekstu: Proračun) i njihovo  ostvarivanje odnosno izvršavanje, opseg zaduživanja, upravljanje financijskom i nefinancijskom imovinom, korištenje namjenskih prihoda i primitaka te vlastitih prihoda proračunskih korisnika, prava i obveze korisnika proračunskih sredstava, ovlasti Gradonačelnika Grada Svetog Ivana Zeline, te druga pitanja o izvršavanju Proračuna.</w:t>
      </w:r>
    </w:p>
    <w:p w14:paraId="40CB4F3C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2AB7F9F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184BD3E6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>II</w:t>
      </w: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ab/>
        <w:t>SADRŽAJ PRORAČUNA</w:t>
      </w:r>
    </w:p>
    <w:p w14:paraId="300CEFEE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2.</w:t>
      </w:r>
    </w:p>
    <w:p w14:paraId="7B5D3AF9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42AC6788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Proračun  se sastoji od plana za proračunsku godinu 2026. i projekcija za 2027. i 2028. godinu, a sadrži financijske planove proračunskih korisnika i upravnih tijela  prikazane kroz opći i posebni dio i obrazloženje proračuna</w:t>
      </w:r>
    </w:p>
    <w:p w14:paraId="6B0C96A8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Opći dio proračuna sadrži: sažetak Računa prihoda i rashoda i Računa financiranja, te Račun prihoda i rashoda i Račun financiranja. </w:t>
      </w:r>
    </w:p>
    <w:p w14:paraId="5CFCAB75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Račun prihoda i rashoda sastoji se od prihoda i rashoda iskazanih prema izvorima financiranja i ekonomskoj klasifikaciji, te rashoda iskazanih prema funkcijskoj klasifikaciji.</w:t>
      </w:r>
    </w:p>
    <w:p w14:paraId="644A8E3B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U Računu financiranja iskazuju se primici od financijske imovine i zaduživanja te izdaci za financijsku imovinu prema izvorima financiranja i ekonomskoj klasifikaciji.              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1B3F486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Posebni dio Proračuna sastoji se od plana rashoda i izdataka gradskog proračuna i proračunskih korisnika Grada iskazanih po organizacijskoj klasifikaciji, izvorima financiranja i ekonomskoj klasifikaciji, raspoređeni u programe koji se sastoje od aktivnosti i projekata.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65C93829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Proračunski korisnici Grada Svetog Ivana Zeline su: Dječji vrtić „Proljeće“,  Gradska knjižnica, Gradski muzej i Pučko otvoreno učilište. </w:t>
      </w:r>
    </w:p>
    <w:p w14:paraId="737C6531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lastRenderedPageBreak/>
        <w:t>Sredstva za rashode i izdatke osiguravaju se  upravnim tijelima grada, proračunskim korisnicima grada, udrugama i ostalim korisnicima koji su u posebnom dijelu proračuna određeni za nositelje programa (aktivnosti i projekata),  po vrstama rashoda i izdataka  te po izvorima financiranja.</w:t>
      </w:r>
    </w:p>
    <w:p w14:paraId="06430303" w14:textId="77777777" w:rsidR="00896FDC" w:rsidRP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</w:p>
    <w:p w14:paraId="53D74775" w14:textId="77777777" w:rsidR="00896FDC" w:rsidRPr="00896FDC" w:rsidRDefault="00896FDC" w:rsidP="00896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4DD2448" w14:textId="77777777" w:rsidR="00896FDC" w:rsidRP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>III</w:t>
      </w: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ab/>
        <w:t>IZVRŠAVANJE PRORAČUNA</w:t>
      </w:r>
    </w:p>
    <w:p w14:paraId="32C58A4A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F571232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3.</w:t>
      </w:r>
    </w:p>
    <w:p w14:paraId="2A61F5C9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0B1EEFE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Proračun se izvršava preko računa Proračuna za  upravna tijela Grada i za proračunske korisnike Grada. </w:t>
      </w:r>
    </w:p>
    <w:p w14:paraId="3CE5EFCB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Prihodi proračuna naplaćuju se u Proračunu u skladu sa zakonom i drugim propisima, neovisno o visini prihoda planiranih u Proračunu. </w:t>
      </w:r>
    </w:p>
    <w:p w14:paraId="5C2D232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Namjenski prihodi i primici Proračuna su pomoći, donacije, prihodi za posebne namjene, prihodi od prodaje imovine, naknade s osnova osiguranja te namjenski primici od financijske imovine i zaduživanja. </w:t>
      </w:r>
    </w:p>
    <w:p w14:paraId="4AAA51E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Prihodi za posebne namjene su prihodi čije su korištenje i namjena utvrđeni zakonom.</w:t>
      </w:r>
    </w:p>
    <w:p w14:paraId="0315EB3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Namjenski prihodi i primici koji nisu iskorišteni u prethodnoj godini prenose se u tekuću proračunsku godinu.</w:t>
      </w:r>
    </w:p>
    <w:p w14:paraId="7AEE131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Ako su namjenski prihodi i primici  uplaćeni u nižem iznosu  nego što je planirano  u  Proračunu, mogu se  preuzeti i plaćati obaveze do visine stvarno uplaćenih, odnosno  prenesenih sredstava.</w:t>
      </w:r>
    </w:p>
    <w:p w14:paraId="1A605A31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Uplaćene i prenesene, a manje planirane pomoći, donacije  i prihodi za posebne namjene mogu se izvršavati  iznad iznosa  utvrđenih u Proračunu, a do visine uplaćenih, odnosno prenesenih sredstava.</w:t>
      </w:r>
    </w:p>
    <w:p w14:paraId="7D70D0C1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Neplanirane, a namjenski uplaćene  pomoći i  donacije i prihodi za posebne namjene  mogu se koristiti prema naknado utvrđenim aktivnostima i/ili projektima u Proračunu. </w:t>
      </w:r>
    </w:p>
    <w:p w14:paraId="6C057CD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Do 10.mjeseca 2025 godine svi proračunski korisnici  svoje poslovanje provode putem jedinstvenog žiro-računa Grada Svetog Ivana Zeline te je time uspostavljen sustav  pune riznice Grada Svetog Ivan Zeline.   </w:t>
      </w:r>
    </w:p>
    <w:p w14:paraId="29932058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Ako su vlastiti prihodi proračunskih korisnika  ostvareni u većem iznosu od potrebnih za podmirenje rashoda koji su nastali obavljanjem poslova u tržišnim uvjetima, koriste se za podmirenje rashoda redovne djelatnosti i poboljšanje uvjeta rada ustanove. </w:t>
      </w:r>
    </w:p>
    <w:p w14:paraId="0C4C9A87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Vlastiti prihodi koji nisu iskorišteni u prethodnoj godini prenose se u  tekuću proračunsku godinu.</w:t>
      </w:r>
    </w:p>
    <w:p w14:paraId="71D0D64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73B851B4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>Članak 4.</w:t>
      </w:r>
    </w:p>
    <w:p w14:paraId="01235B5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kern w:val="0"/>
          <w:sz w:val="22"/>
          <w14:ligatures w14:val="none"/>
        </w:rPr>
      </w:pPr>
    </w:p>
    <w:p w14:paraId="44747A5D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color w:val="3A7C22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Rashodi i izdaci koje ne ovise o naplati namjenskih prihoda i donacijama smatraju se maksimalnim svotama  osim: izdataka za otplatu  glavnice kredita sa pripadajućim kamatama, rashoda za podmirenje sudskih presuda, povrati doprinosa i naknada iz ranijih godina, te rashodi po osnovi rješenja Ministarstva financija porezne uprave vezano uz utvrđivanje položaja pravnih sljednika po osnovi ošasne imovine.</w:t>
      </w:r>
    </w:p>
    <w:p w14:paraId="4387267D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color w:val="3A7C22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Kapitalni projekti i aktivnosti i projekti koji se financiraju iz sredstava Europske unije, a koji nisu izvršeni do kraja 2025.g. mogu se prenijeti i izvršavati u 2026. godini ako su proračunska sredstva osigurana u Proračunu Grada Svetog Ivana Zeline za 2025. godinu za aktivnosti i projekte koje se prenose na kraju 2025. godine neizvršena ili izvršena u iznosu manjem od planiranog, bez izvršenih preraspodjela tijekom 2025. godine.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32DC7382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Kapitalni projekti i aktivnosti i projekti koji se financiraju iz sredstava Europske unije, a koji ne budu izvršeni do kraja 2026. godine mogu se prenijeti i izvršavati u 2027. godini ako su proračunska sredstva osigurana u Proračunu za 2026. godinu za aktivnosti i projekte koje se prenose na kraju 2026. godine neizvršena ili izvršena u iznosu manjem od planiranog, bez izvršenih preraspodjela tijekom  2026.godine. </w:t>
      </w:r>
    </w:p>
    <w:p w14:paraId="4E4823D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 postupku izvršavanja Proračuna korisnici proračunskih sredstava imaju ovlasti i dužnosti utvrđene ovom Odlukom.</w:t>
      </w:r>
    </w:p>
    <w:p w14:paraId="40947C6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Svi korisnici proračunskih sredstava dužni su sredstva koristiti za predviđene namjene u skladu sa načelima dobrog financijskog upravljanja, a posebno u skladu sa načelima ekonomičnosti, učinkovitosti i djelotvornosti.</w:t>
      </w:r>
    </w:p>
    <w:p w14:paraId="1B7527DA" w14:textId="77777777" w:rsid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A6509C9" w14:textId="77777777" w:rsid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68DE1C46" w14:textId="77777777" w:rsid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1F189967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71355C5A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lastRenderedPageBreak/>
        <w:t>Članak 5.</w:t>
      </w:r>
    </w:p>
    <w:p w14:paraId="2724DDF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4C63E42F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Sredstva Proračuna osiguravaju se proračunskim korisnicima koji su u posebnom dijelu proračuna određeni za nositelje u pojedinim razdjelima po pojedinim programima i aktivnostima srazmjerno ostvarivanju prihoda Proračuna u odnosu na planirane prihode.</w:t>
      </w:r>
    </w:p>
    <w:p w14:paraId="2F35B34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Sredstva za financiranje Vatrogasne zajednice Grada i Gradske organizacije Crvenog križa osigurana su na temelju važećih Zakona</w:t>
      </w:r>
      <w:r w:rsidRPr="00896FDC">
        <w:rPr>
          <w:rFonts w:ascii="Calibri" w:eastAsia="Times New Roman" w:hAnsi="Calibri" w:cs="Arial"/>
          <w:i/>
          <w:kern w:val="0"/>
          <w:sz w:val="22"/>
          <w14:ligatures w14:val="none"/>
        </w:rPr>
        <w:t>.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3A2C2461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i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Proračunski korisnici mogu preuzeti obaveze po ugovorima koji zahtijevaju plaćanje u slijedećim godinama samo uz suglasnost Gradonačelnika.</w:t>
      </w:r>
    </w:p>
    <w:p w14:paraId="4A7C78CD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243328F7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9B75310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6.</w:t>
      </w:r>
    </w:p>
    <w:p w14:paraId="68FA63A7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68CDEB8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Tekuće otplate glavnice kreditnog duga iskazanog u Računu financiranja proračuna za 2026. godinu te pripadajuće kamate na iskazanu glavnicu, imaju u izvršavanju Proračuna prednost pred svim ostalim rashodima i izdacima.</w:t>
      </w:r>
    </w:p>
    <w:p w14:paraId="3ED0E55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6EFC2CC0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7.</w:t>
      </w:r>
    </w:p>
    <w:p w14:paraId="5B4DA747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4D172D6D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Ako tijekom godine dođe do povećanja rashoda i /ili izdataka, odnosno smanjenja prihoda i/ili primitaka Gradonačelnik može poduzeti mjere za uravnoteženje  Proračuna propisane Zakonom o proračunu.</w:t>
      </w:r>
    </w:p>
    <w:p w14:paraId="0D36984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Ako se primjenom privremenih mjera ne uravnoteži  Proračun, njegovo uravnoteženje, odnosno preraspodjelu sredstava između proračunskih korisnika, utvrdit će Gradsko vijeće Izmjenama i dopunama Proračuna.</w:t>
      </w:r>
    </w:p>
    <w:p w14:paraId="027B871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7F9A3BD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8.</w:t>
      </w:r>
    </w:p>
    <w:p w14:paraId="1F0B8093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17505C0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 slučaju nastupa posebnih okolnosti ovlašćuje se Gradonačelnik da donosi odluke kojima se osiguravaju sredstava za financiranje mjera i aktivnosti vezanih za te posebne okolnosti,  uključujući i odluke o preraspodjelama bez ograničenja odnosno u postotku većemu od propisanim Zakonom o proračunu.</w:t>
      </w:r>
    </w:p>
    <w:p w14:paraId="00E62241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Nastup posebnih okolnosti iz stavka 1. ovog članka utvrđuje posebnom odlukom Gradsko vijeće Grada u kojoj određuje i rok trajanja odluke o nastupu posebnih okolnosti.</w:t>
      </w:r>
    </w:p>
    <w:p w14:paraId="17BCB836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3DF3A39E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Čanak 9.</w:t>
      </w:r>
    </w:p>
    <w:p w14:paraId="46D8CBFD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6167424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Plaćanje predujma moguće je do iznosa od 3.000,00  EUR-a.</w:t>
      </w:r>
    </w:p>
    <w:p w14:paraId="26724AA4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</w:t>
      </w:r>
    </w:p>
    <w:p w14:paraId="09A64CF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                                                                         </w:t>
      </w: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 xml:space="preserve">        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</w:t>
      </w:r>
    </w:p>
    <w:p w14:paraId="4BE2B1CF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                                                                                  </w:t>
      </w: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 10.</w:t>
      </w:r>
    </w:p>
    <w:p w14:paraId="52CC407E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00D30A01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>Visina sredstava Proračunske zalihe za 2026. godinu iznosi 20.000,00 EUR-a.</w:t>
      </w:r>
    </w:p>
    <w:p w14:paraId="3B336EE1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 xml:space="preserve">Sredstva proračunske zalihe koriste se za financiranje rashoda nastalih pri otklanjanju posljedica elementarnih nepogoda, epidemija, ekoloških i ostalih nepredvidivih nesreća odnosno izvanrednih događaja tijekom godine. </w:t>
      </w:r>
    </w:p>
    <w:p w14:paraId="3F316F27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>Sredstva proračunske zalihe ne mogu se koristiti za pozajmljivanje.</w:t>
      </w:r>
    </w:p>
    <w:p w14:paraId="6682000F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:lang w:eastAsia="hr-HR"/>
          <w14:ligatures w14:val="none"/>
        </w:rPr>
        <w:t>O korištenju sredstava proračunske zalihe odlučuje Gradonačelnik.</w:t>
      </w:r>
    </w:p>
    <w:p w14:paraId="244937F0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 rješenju o odobravanju sredstava na teret proračunske zalihe utvrđuje se namjena, način , dinamika isplate i rokovi utroška sredstava.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</w:p>
    <w:p w14:paraId="27F3A8AA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Ako su tijekom godine u Proračunu osigurana sredstva za namjenu za koju su sredstva proračunske pričuve dodijeljena, rješenja  kojima su sredstva proračunske pričuve dodijeljena stavljaju se izvan snage po  sili zakona. </w:t>
      </w:r>
    </w:p>
    <w:p w14:paraId="499A3742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lastRenderedPageBreak/>
        <w:t>O korištenju sredstava Proračunske pričuve Gradonačelnik podnosi izvješće Gradskom vijeću u okviru polugodišnjeg i godišnjeg izvještaja o izvršenju Proračuna.</w:t>
      </w:r>
    </w:p>
    <w:p w14:paraId="3C46ACFA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7E66D007" w14:textId="77777777" w:rsidR="00896FDC" w:rsidRPr="00896FDC" w:rsidRDefault="00896FDC" w:rsidP="00896FDC">
      <w:pPr>
        <w:spacing w:after="0" w:line="240" w:lineRule="auto"/>
        <w:ind w:firstLine="708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49479B3F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IV         UPRAVLJANJE I RASPOLAGANJE IMOVINOM</w:t>
      </w:r>
    </w:p>
    <w:p w14:paraId="5B1B9FB8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color w:val="FF0000"/>
          <w:kern w:val="0"/>
          <w:sz w:val="22"/>
          <w14:ligatures w14:val="none"/>
        </w:rPr>
      </w:pPr>
    </w:p>
    <w:p w14:paraId="4DCB3BE5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11.</w:t>
      </w:r>
    </w:p>
    <w:p w14:paraId="21F79C75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Gradonačelnik raspolaže raspoloživim novčanim sredstvima na računu proračuna poštujući načela sigurnosti i likvidnosti, upravlja nekretninama, pokretninama i imovinskim pravima u vlasništvu Grada Svetog Ivana Zeline, te odlučuje o stjecanju i otuđenju pokretnina i  nekretnina u vlasništvu Grada Svetog Ivana Zeline čija pojedinačna vrijednost na prelazi 0,5% iznosa prihoda bez primitaka ostvarenih u godini koja prethodi godini u kojoj se odlučuje o stjecanju i otuđivanju, odnosno raspolaganju ostalom imovinom.</w:t>
      </w:r>
    </w:p>
    <w:p w14:paraId="3339F312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Stjecanje i otuđivanje, te raspolaganje ostalom imovinom mora biti planirano u Proračunu Grada i provedeno  sukladno odredbama Statuta Grada.</w:t>
      </w:r>
    </w:p>
    <w:p w14:paraId="512EC6B7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Za planiranje i izvršavanje Proračuna odgovoran je Gradonačelnik.</w:t>
      </w:r>
    </w:p>
    <w:p w14:paraId="0A8A37C5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738A3982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>Članak 12.</w:t>
      </w:r>
    </w:p>
    <w:p w14:paraId="18CD323B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 xml:space="preserve">            </w:t>
      </w:r>
    </w:p>
    <w:p w14:paraId="130CBA9B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Ovlašćuje se Gradonačelnik da izvrši raspodjelu sredstava na pozicijama u Posebnom dijelu proračuna na korisnike i to:</w:t>
      </w:r>
    </w:p>
    <w:p w14:paraId="6A5F967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6610"/>
        <w:gridCol w:w="1471"/>
      </w:tblGrid>
      <w:tr w:rsidR="00896FDC" w:rsidRPr="00896FDC" w14:paraId="72B46999" w14:textId="77777777" w:rsidTr="00142741">
        <w:trPr>
          <w:trHeight w:val="261"/>
        </w:trPr>
        <w:tc>
          <w:tcPr>
            <w:tcW w:w="1383" w:type="dxa"/>
          </w:tcPr>
          <w:p w14:paraId="701D0C81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  <w:t>Aktivnost</w:t>
            </w:r>
          </w:p>
        </w:tc>
        <w:tc>
          <w:tcPr>
            <w:tcW w:w="0" w:type="auto"/>
          </w:tcPr>
          <w:p w14:paraId="25759B90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  <w:t>Naziv aktivnosti/projekta</w:t>
            </w:r>
          </w:p>
        </w:tc>
        <w:tc>
          <w:tcPr>
            <w:tcW w:w="1471" w:type="dxa"/>
          </w:tcPr>
          <w:p w14:paraId="2BDDAFF7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/>
                <w:kern w:val="0"/>
                <w:sz w:val="22"/>
                <w:szCs w:val="22"/>
                <w14:ligatures w14:val="none"/>
              </w:rPr>
              <w:t>Iznos Eur-a</w:t>
            </w:r>
          </w:p>
        </w:tc>
      </w:tr>
      <w:tr w:rsidR="00896FDC" w:rsidRPr="00896FDC" w14:paraId="70072077" w14:textId="77777777" w:rsidTr="00142741">
        <w:trPr>
          <w:trHeight w:val="261"/>
        </w:trPr>
        <w:tc>
          <w:tcPr>
            <w:tcW w:w="1383" w:type="dxa"/>
          </w:tcPr>
          <w:p w14:paraId="0E440EBE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  <w:t>A101002</w:t>
            </w:r>
          </w:p>
        </w:tc>
        <w:tc>
          <w:tcPr>
            <w:tcW w:w="0" w:type="auto"/>
          </w:tcPr>
          <w:p w14:paraId="63F641BF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  <w:t>Pokroviteljstvo</w:t>
            </w:r>
          </w:p>
        </w:tc>
        <w:tc>
          <w:tcPr>
            <w:tcW w:w="1471" w:type="dxa"/>
          </w:tcPr>
          <w:p w14:paraId="79453B76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  <w:t>20.000,00</w:t>
            </w:r>
          </w:p>
        </w:tc>
      </w:tr>
      <w:tr w:rsidR="00896FDC" w:rsidRPr="00896FDC" w14:paraId="342ABF4C" w14:textId="77777777" w:rsidTr="00142741">
        <w:trPr>
          <w:trHeight w:val="261"/>
        </w:trPr>
        <w:tc>
          <w:tcPr>
            <w:tcW w:w="1383" w:type="dxa"/>
          </w:tcPr>
          <w:p w14:paraId="5C756625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K201003</w:t>
            </w:r>
          </w:p>
        </w:tc>
        <w:tc>
          <w:tcPr>
            <w:tcW w:w="0" w:type="auto"/>
          </w:tcPr>
          <w:p w14:paraId="1EDC8F75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Nabava vatrogasne opreme i vozila</w:t>
            </w:r>
          </w:p>
        </w:tc>
        <w:tc>
          <w:tcPr>
            <w:tcW w:w="1471" w:type="dxa"/>
          </w:tcPr>
          <w:p w14:paraId="0E783234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bCs/>
                <w:kern w:val="0"/>
                <w:sz w:val="22"/>
                <w:szCs w:val="22"/>
                <w14:ligatures w14:val="none"/>
              </w:rPr>
              <w:t>253.000,00</w:t>
            </w:r>
          </w:p>
        </w:tc>
      </w:tr>
      <w:tr w:rsidR="00896FDC" w:rsidRPr="00896FDC" w14:paraId="57E7045A" w14:textId="77777777" w:rsidTr="00142741">
        <w:trPr>
          <w:trHeight w:val="273"/>
        </w:trPr>
        <w:tc>
          <w:tcPr>
            <w:tcW w:w="1383" w:type="dxa"/>
          </w:tcPr>
          <w:p w14:paraId="66F9883F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T203701</w:t>
            </w:r>
          </w:p>
        </w:tc>
        <w:tc>
          <w:tcPr>
            <w:tcW w:w="0" w:type="auto"/>
          </w:tcPr>
          <w:p w14:paraId="0DECB73A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Javni mediji</w:t>
            </w:r>
          </w:p>
        </w:tc>
        <w:tc>
          <w:tcPr>
            <w:tcW w:w="1471" w:type="dxa"/>
          </w:tcPr>
          <w:p w14:paraId="4D3DD37B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45.000,00</w:t>
            </w:r>
          </w:p>
        </w:tc>
      </w:tr>
      <w:tr w:rsidR="00896FDC" w:rsidRPr="00896FDC" w14:paraId="44A6A5D4" w14:textId="77777777" w:rsidTr="00142741">
        <w:trPr>
          <w:trHeight w:val="261"/>
        </w:trPr>
        <w:tc>
          <w:tcPr>
            <w:tcW w:w="1383" w:type="dxa"/>
          </w:tcPr>
          <w:p w14:paraId="549ED566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A204001</w:t>
            </w:r>
          </w:p>
        </w:tc>
        <w:tc>
          <w:tcPr>
            <w:tcW w:w="0" w:type="auto"/>
          </w:tcPr>
          <w:p w14:paraId="6C6D88B0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Donacije udrugama umirovljenika</w:t>
            </w:r>
          </w:p>
        </w:tc>
        <w:tc>
          <w:tcPr>
            <w:tcW w:w="1471" w:type="dxa"/>
          </w:tcPr>
          <w:p w14:paraId="4121B196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15.000,00</w:t>
            </w:r>
          </w:p>
        </w:tc>
      </w:tr>
      <w:tr w:rsidR="00896FDC" w:rsidRPr="00896FDC" w14:paraId="1219B23C" w14:textId="77777777" w:rsidTr="00142741">
        <w:trPr>
          <w:trHeight w:val="261"/>
        </w:trPr>
        <w:tc>
          <w:tcPr>
            <w:tcW w:w="1383" w:type="dxa"/>
          </w:tcPr>
          <w:p w14:paraId="483483CB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T205001</w:t>
            </w:r>
          </w:p>
        </w:tc>
        <w:tc>
          <w:tcPr>
            <w:tcW w:w="0" w:type="auto"/>
          </w:tcPr>
          <w:p w14:paraId="21B0CB0E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Nabava udžbenika/radnih bilježnica za osnovnoškolce i srednjoškolce</w:t>
            </w:r>
          </w:p>
        </w:tc>
        <w:tc>
          <w:tcPr>
            <w:tcW w:w="1471" w:type="dxa"/>
          </w:tcPr>
          <w:p w14:paraId="166A966E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75.000,00</w:t>
            </w:r>
          </w:p>
        </w:tc>
      </w:tr>
      <w:tr w:rsidR="00896FDC" w:rsidRPr="00896FDC" w14:paraId="4A4BAE9F" w14:textId="77777777" w:rsidTr="00142741">
        <w:trPr>
          <w:trHeight w:val="261"/>
        </w:trPr>
        <w:tc>
          <w:tcPr>
            <w:tcW w:w="1383" w:type="dxa"/>
          </w:tcPr>
          <w:p w14:paraId="7ED76B14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T205005</w:t>
            </w:r>
          </w:p>
        </w:tc>
        <w:tc>
          <w:tcPr>
            <w:tcW w:w="0" w:type="auto"/>
          </w:tcPr>
          <w:p w14:paraId="2933E2D1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Obrazovanje – poticanje izvrsnosti</w:t>
            </w:r>
          </w:p>
        </w:tc>
        <w:tc>
          <w:tcPr>
            <w:tcW w:w="1471" w:type="dxa"/>
          </w:tcPr>
          <w:p w14:paraId="46912BD7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8.000,00</w:t>
            </w:r>
          </w:p>
        </w:tc>
      </w:tr>
      <w:tr w:rsidR="00896FDC" w:rsidRPr="00896FDC" w14:paraId="36170DE8" w14:textId="77777777" w:rsidTr="00142741">
        <w:trPr>
          <w:trHeight w:val="261"/>
        </w:trPr>
        <w:tc>
          <w:tcPr>
            <w:tcW w:w="1383" w:type="dxa"/>
          </w:tcPr>
          <w:p w14:paraId="5476E998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T205006</w:t>
            </w:r>
          </w:p>
        </w:tc>
        <w:tc>
          <w:tcPr>
            <w:tcW w:w="0" w:type="auto"/>
          </w:tcPr>
          <w:p w14:paraId="70EC5245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Obrazovanje  - donacije ostali programi</w:t>
            </w:r>
          </w:p>
        </w:tc>
        <w:tc>
          <w:tcPr>
            <w:tcW w:w="1471" w:type="dxa"/>
          </w:tcPr>
          <w:p w14:paraId="351D0A0B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267.000,00</w:t>
            </w:r>
          </w:p>
        </w:tc>
      </w:tr>
      <w:tr w:rsidR="00896FDC" w:rsidRPr="00896FDC" w14:paraId="6A744041" w14:textId="77777777" w:rsidTr="00142741">
        <w:trPr>
          <w:trHeight w:val="273"/>
        </w:trPr>
        <w:tc>
          <w:tcPr>
            <w:tcW w:w="1383" w:type="dxa"/>
          </w:tcPr>
          <w:p w14:paraId="2D7D42D1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T205007-dio</w:t>
            </w:r>
          </w:p>
        </w:tc>
        <w:tc>
          <w:tcPr>
            <w:tcW w:w="0" w:type="auto"/>
          </w:tcPr>
          <w:p w14:paraId="397914FB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Opremanje škola</w:t>
            </w:r>
          </w:p>
        </w:tc>
        <w:tc>
          <w:tcPr>
            <w:tcW w:w="1471" w:type="dxa"/>
          </w:tcPr>
          <w:p w14:paraId="7526BED7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10.000,00</w:t>
            </w:r>
          </w:p>
        </w:tc>
      </w:tr>
      <w:tr w:rsidR="00896FDC" w:rsidRPr="00896FDC" w14:paraId="574F2610" w14:textId="77777777" w:rsidTr="00142741">
        <w:trPr>
          <w:trHeight w:val="261"/>
        </w:trPr>
        <w:tc>
          <w:tcPr>
            <w:tcW w:w="1383" w:type="dxa"/>
          </w:tcPr>
          <w:p w14:paraId="08D1EB16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T306404</w:t>
            </w:r>
          </w:p>
        </w:tc>
        <w:tc>
          <w:tcPr>
            <w:tcW w:w="0" w:type="auto"/>
          </w:tcPr>
          <w:p w14:paraId="78346CED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Turističke manifestacije</w:t>
            </w:r>
          </w:p>
        </w:tc>
        <w:tc>
          <w:tcPr>
            <w:tcW w:w="1471" w:type="dxa"/>
          </w:tcPr>
          <w:p w14:paraId="0E43BA4F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54.700,00</w:t>
            </w:r>
          </w:p>
        </w:tc>
      </w:tr>
      <w:tr w:rsidR="00896FDC" w:rsidRPr="00896FDC" w14:paraId="7B4F7724" w14:textId="77777777" w:rsidTr="00142741">
        <w:trPr>
          <w:trHeight w:val="261"/>
        </w:trPr>
        <w:tc>
          <w:tcPr>
            <w:tcW w:w="1383" w:type="dxa"/>
          </w:tcPr>
          <w:p w14:paraId="12742AF4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T306405</w:t>
            </w:r>
          </w:p>
        </w:tc>
        <w:tc>
          <w:tcPr>
            <w:tcW w:w="0" w:type="auto"/>
          </w:tcPr>
          <w:p w14:paraId="0DA07EC7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Rad turističkog ureda</w:t>
            </w:r>
          </w:p>
        </w:tc>
        <w:tc>
          <w:tcPr>
            <w:tcW w:w="1471" w:type="dxa"/>
          </w:tcPr>
          <w:p w14:paraId="612C4B3E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103.800,00</w:t>
            </w:r>
          </w:p>
        </w:tc>
      </w:tr>
      <w:tr w:rsidR="00896FDC" w:rsidRPr="00896FDC" w14:paraId="41A9C5F8" w14:textId="77777777" w:rsidTr="00142741">
        <w:trPr>
          <w:trHeight w:val="273"/>
        </w:trPr>
        <w:tc>
          <w:tcPr>
            <w:tcW w:w="1383" w:type="dxa"/>
          </w:tcPr>
          <w:p w14:paraId="329A9651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T306406</w:t>
            </w:r>
          </w:p>
        </w:tc>
        <w:tc>
          <w:tcPr>
            <w:tcW w:w="0" w:type="auto"/>
          </w:tcPr>
          <w:p w14:paraId="6F856D2D" w14:textId="77777777" w:rsidR="00896FDC" w:rsidRPr="00896FDC" w:rsidRDefault="00896FDC" w:rsidP="00896FDC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Tematski putevi grada</w:t>
            </w:r>
          </w:p>
        </w:tc>
        <w:tc>
          <w:tcPr>
            <w:tcW w:w="1471" w:type="dxa"/>
          </w:tcPr>
          <w:p w14:paraId="6CBA49B0" w14:textId="77777777" w:rsidR="00896FDC" w:rsidRPr="00896FDC" w:rsidRDefault="00896FDC" w:rsidP="00896FDC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  <w:r w:rsidRPr="00896FDC"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  <w:t>5.000,00</w:t>
            </w:r>
          </w:p>
        </w:tc>
      </w:tr>
    </w:tbl>
    <w:p w14:paraId="291C9DA0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2"/>
          <w14:ligatures w14:val="none"/>
        </w:rPr>
      </w:pPr>
    </w:p>
    <w:p w14:paraId="49D7D77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       </w:t>
      </w:r>
    </w:p>
    <w:p w14:paraId="7872EAD7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13.</w:t>
      </w:r>
    </w:p>
    <w:p w14:paraId="6BA833C9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2ED7A5A0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Trgovačkim društvima u kojima Grad Sveti Ivan Zelina ima većinski udio, ustanovama kojima je osnivač Grad Sveti Ivan Zelina,  organizacijama civilnog društva s područja Grada Svetog Ivana Zeline  koje provode EU projekte u kojima je partner na projektu Grad Sveti Ivan Zelina može se odobriti beskamatna kratkoročna pozajmica.</w:t>
      </w:r>
    </w:p>
    <w:p w14:paraId="21F9AB7E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234B561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3B1EEAFC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Odluku o davanju kratkoročne pozajmice donosi Gradonačelnik.</w:t>
      </w:r>
    </w:p>
    <w:p w14:paraId="2C29877D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Sredstva dana kao kratkoročna pozajmica moraju se vratiti u Proračun do 31.12.2026.g. </w:t>
      </w:r>
    </w:p>
    <w:p w14:paraId="503F8AE5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30C04DC8" w14:textId="77777777" w:rsidR="00896FDC" w:rsidRP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>V</w:t>
      </w: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ab/>
        <w:t xml:space="preserve"> ZADUŽIVANJE I DAVANJE JAMSTVA I SUGLASNOSTI</w:t>
      </w:r>
    </w:p>
    <w:p w14:paraId="5C74BC49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5681311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14.</w:t>
      </w:r>
    </w:p>
    <w:p w14:paraId="04B01ECA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7399D3EB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Grad Sveti Ivan Zelina, trgovačka društva u kojima Grad Sveti Ivan Zelina ima većinski udio i ustanove kojima je osnivač Grad Sveti Ivan Zelina mogu se kratkoročno zadužiti najviše do 12 mjeseci isključivo za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lastRenderedPageBreak/>
        <w:t>premošćivanje jaza nastalog zbog različite dinamike priljeva sredstava i dospijeća obaveza, u skladu sa Zakonom.</w:t>
      </w:r>
    </w:p>
    <w:p w14:paraId="6F63C279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Odluku o kratkoročnom zaduživanju Grada Svetog Ivana Zeline donosi Gradonačelnik.</w:t>
      </w:r>
    </w:p>
    <w:p w14:paraId="61288F92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Trgovačka društva u kojima Grad Sveti Ivan Zelina ima većinski udio i ustanove kojima je osnivač Grad Sveti Ivan Zelina mogu se kratkoročno zadužiti samo uz prethodnu suglasnost Gradonačelnika.</w:t>
      </w:r>
    </w:p>
    <w:p w14:paraId="6C18B85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B65D04F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15.</w:t>
      </w:r>
    </w:p>
    <w:p w14:paraId="5BF51860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 xml:space="preserve">           </w:t>
      </w:r>
    </w:p>
    <w:p w14:paraId="64B5051F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Grad Sveti Ivan Zelina dugoročno se zadužuje za kreditna sredstva na temelju odluke Gradskog vijeća uz suglasnost Vade Republike Hrvatske za:</w:t>
      </w:r>
    </w:p>
    <w:p w14:paraId="0F9265D5" w14:textId="77777777" w:rsidR="00896FDC" w:rsidRPr="00896FDC" w:rsidRDefault="00896FDC" w:rsidP="00896FD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investiciju koja se financira iz proračuna</w:t>
      </w:r>
    </w:p>
    <w:p w14:paraId="7E59619C" w14:textId="77777777" w:rsidR="00896FDC" w:rsidRPr="00896FDC" w:rsidRDefault="00896FDC" w:rsidP="00896FD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za kapitalne pomoći trgovačkim društvima i drugim pravnim osobama u većinskom vlasništvu ili suvlasništvu Grada radi realizacije investicije koja se sufinancira iz fondova EU i za investicije odnosno projekte čija je realizacija utvrđena posebnim propisima.</w:t>
      </w:r>
    </w:p>
    <w:p w14:paraId="46029795" w14:textId="77777777" w:rsidR="00896FDC" w:rsidRPr="00896FDC" w:rsidRDefault="00896FDC" w:rsidP="00896FD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za financiranje obaveza na ime povrata neprihvatljivih troškova koji su bili sufinancirani iz fondova EU.</w:t>
      </w:r>
    </w:p>
    <w:p w14:paraId="6C7DF6F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Dugoročno zaduživanja Grada za kreditna sredstva najviše do iznosa ukupno prihvatljivog troška projekta sufinanciranog iz sredstava EU vrši se na temelju odluke Gradskog vijeća uz suglasnost ministra financija.</w:t>
      </w:r>
    </w:p>
    <w:p w14:paraId="377902CE" w14:textId="6AAB5C32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 2026. godini planirano je zaduženje za investiciju na području Grada Svetog Ivana Zeline  u iznosu 975.000,00 EUR-a, a odnosi se na Kapitalni projekt K306108 Sportsko rekreacijski centar Sveti Ivan Zelina</w:t>
      </w:r>
      <w:r w:rsidR="00294FFD">
        <w:rPr>
          <w:rFonts w:ascii="Calibri" w:eastAsia="Times New Roman" w:hAnsi="Calibri" w:cs="Arial"/>
          <w:kern w:val="0"/>
          <w:sz w:val="22"/>
          <w14:ligatures w14:val="none"/>
        </w:rPr>
        <w:t>.</w:t>
      </w:r>
    </w:p>
    <w:p w14:paraId="386D69F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5887B785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16.</w:t>
      </w:r>
    </w:p>
    <w:p w14:paraId="69985463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13EA4976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Ugovor o zaduživanju sklapa Gradonačelnik nakon dobivene suglasnosti Vlade, odnosno Ministarstva financija.</w:t>
      </w:r>
    </w:p>
    <w:p w14:paraId="1E10F223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0B25DA05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17.</w:t>
      </w:r>
    </w:p>
    <w:p w14:paraId="4629B939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49B39D84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Trgovačka društva i javne ustanove kojih je osnivač i većinski  vlasnik Grad Sveti Ivan Zelina, mogu se zaduživati za namjene navedene u članku 17. stavku 1.  ove Odluke i refinancirati ili reprogramirati ostatak duga po osnovi kredita ili zajma uz suglasnost osnivača  sukladno aktu o osnivanju.</w:t>
      </w:r>
    </w:p>
    <w:p w14:paraId="0AAEBAA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Ako se trgovačka društva u većinskom vlasništvu ili suvlasništvu Grada zadužuju kod međunarodne financijske institucije, na odluku o davanju suglasnosti za dugoročno zaduživanje pravne osobe obavezno je ishoditi prethodnu suglasnost ministarstva financija, a koja se uključuje u opseg mogućeg zaduživanja Grada razmjerno osnivačkim pravima sukladno aktu o osnivanju.</w:t>
      </w:r>
    </w:p>
    <w:p w14:paraId="6C3C640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Odluku o davanju suglasnost  za zaduživanje iz prethodnog stavka donosi gradonačelnik. </w:t>
      </w:r>
    </w:p>
    <w:p w14:paraId="63D53614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058894A1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63BAA586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 xml:space="preserve">   Članak 18. </w:t>
      </w:r>
    </w:p>
    <w:p w14:paraId="0A6CF8FF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11991705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Grad može davati jamstvo za dugoročno zaduživanje javnoj ustanovi čije je osnivač i većinski vlasnik i  trgovačkom društvu u većinskom vlasništvu ili suvlasništvu Grada  uz prethodnu dobivenu suglasnost ministarstva financija. Dano jamstvo uključuje se u opseg mogućeg zaduživanja Grada razmjerno osnivačkim pravima sukladno aktu o osnivanju odnosno udjelu u vlasništvu. </w:t>
      </w:r>
    </w:p>
    <w:p w14:paraId="3914E02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Odluku o jamstvu donosi gradonačelnik.</w:t>
      </w:r>
    </w:p>
    <w:p w14:paraId="70E7062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Ugovor o jamstvu u ime Grada sklapa Gradonačelnik. </w:t>
      </w:r>
    </w:p>
    <w:p w14:paraId="69E356BC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U Proračunu Grada za 2026. godinu nisu planirana sredstva jamstvene zalihe jer se anuiteti po danom jamstvu Grada od 15.05.2024. za zaduženje Zelinskim komunalijama d.o.o  otplaćuju sukladno otplatnom planu.      </w:t>
      </w:r>
    </w:p>
    <w:p w14:paraId="51836B6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</w:t>
      </w:r>
    </w:p>
    <w:p w14:paraId="39BC009F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 xml:space="preserve"> Članak 19.</w:t>
      </w:r>
    </w:p>
    <w:p w14:paraId="08061289" w14:textId="2922334F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6C01D9A0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Korisnici odobrenih suglasnosti za dugoročno zaduživanje i primljenih jamstava za dugoročno  zaduživanje dužni su izvijestiti Gradonačelnika  unutar proračunske godine, tromjesečno, do 4. u mjesecu za prethodno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lastRenderedPageBreak/>
        <w:t xml:space="preserve">izvještajno razdoblje o otplati duga na temelju danih suglasnosti i o stanju aktivnih jamstava za koje je dana suglasnost.  </w:t>
      </w:r>
    </w:p>
    <w:p w14:paraId="5FE30DE2" w14:textId="77777777" w:rsid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</w:p>
    <w:p w14:paraId="1AF45849" w14:textId="0DC1D3B2" w:rsidR="00896FDC" w:rsidRPr="00896FDC" w:rsidRDefault="00896FDC" w:rsidP="00896FDC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>VI</w:t>
      </w:r>
      <w:r w:rsidRPr="00896FDC">
        <w:rPr>
          <w:rFonts w:ascii="Calibri" w:eastAsia="Times New Roman" w:hAnsi="Calibri" w:cs="Arial"/>
          <w:b/>
          <w:bCs/>
          <w:kern w:val="0"/>
          <w:sz w:val="22"/>
          <w:lang w:eastAsia="hr-HR"/>
          <w14:ligatures w14:val="none"/>
        </w:rPr>
        <w:tab/>
        <w:t>ZAVRŠNE ODREDBE</w:t>
      </w:r>
    </w:p>
    <w:p w14:paraId="2AEB96C0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2B03205D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bCs/>
          <w:kern w:val="0"/>
          <w:sz w:val="22"/>
          <w14:ligatures w14:val="none"/>
        </w:rPr>
        <w:t>Članak 20.</w:t>
      </w:r>
    </w:p>
    <w:p w14:paraId="31FD56BE" w14:textId="77777777" w:rsidR="00896FDC" w:rsidRPr="00896FDC" w:rsidRDefault="00896FDC" w:rsidP="00896FDC">
      <w:pPr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5EF5916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Cs/>
          <w:kern w:val="0"/>
          <w:sz w:val="22"/>
          <w14:ligatures w14:val="none"/>
        </w:rPr>
        <w:t>Na izvršavanje Proračuna Grada primjenjuju se i odredbe Zakona o izvršavanju Državnog proračuna Republike Hrvatske za 2026. godinu  koje se odnose na proračun jedinice lokalne samouprave.</w:t>
      </w:r>
    </w:p>
    <w:p w14:paraId="0DD75F0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                                         </w:t>
      </w:r>
    </w:p>
    <w:p w14:paraId="1A6658A1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b/>
          <w:kern w:val="0"/>
          <w:sz w:val="22"/>
          <w14:ligatures w14:val="none"/>
        </w:rPr>
        <w:t>Članak 21.</w:t>
      </w:r>
    </w:p>
    <w:p w14:paraId="6362E956" w14:textId="77777777" w:rsidR="00896FDC" w:rsidRPr="00896FDC" w:rsidRDefault="00896FDC" w:rsidP="00896FDC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2"/>
          <w14:ligatures w14:val="none"/>
        </w:rPr>
      </w:pPr>
    </w:p>
    <w:p w14:paraId="649E61B4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>Ova Odluka stupa na snagu 01.01.2026. godine, a objavit će se u  “Zelinskim novinama”, službenom glasilu Grada Svetog Ivana Zeline.</w:t>
      </w:r>
    </w:p>
    <w:p w14:paraId="2B1731F3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2"/>
          <w14:ligatures w14:val="none"/>
        </w:rPr>
      </w:pPr>
    </w:p>
    <w:p w14:paraId="33E3FEE9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 xml:space="preserve">                          </w:t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</w:r>
      <w:r w:rsidRPr="00896FDC">
        <w:rPr>
          <w:rFonts w:ascii="Calibri" w:eastAsia="Times New Roman" w:hAnsi="Calibri" w:cs="Arial"/>
          <w:kern w:val="0"/>
          <w:sz w:val="22"/>
          <w14:ligatures w14:val="none"/>
        </w:rPr>
        <w:tab/>
        <w:t xml:space="preserve">            </w:t>
      </w:r>
    </w:p>
    <w:tbl>
      <w:tblPr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896FDC" w:rsidRPr="00896FDC" w14:paraId="2314A000" w14:textId="77777777" w:rsidTr="00142741">
        <w:tc>
          <w:tcPr>
            <w:tcW w:w="4247" w:type="dxa"/>
            <w:vAlign w:val="center"/>
          </w:tcPr>
          <w:p w14:paraId="4CB6FCFF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PREDSJEDNIK GRADSKOG VIJEĆA</w:t>
            </w:r>
          </w:p>
        </w:tc>
      </w:tr>
      <w:tr w:rsidR="00896FDC" w:rsidRPr="00896FDC" w14:paraId="6B645383" w14:textId="77777777" w:rsidTr="00142741">
        <w:tc>
          <w:tcPr>
            <w:tcW w:w="4247" w:type="dxa"/>
            <w:vAlign w:val="center"/>
          </w:tcPr>
          <w:p w14:paraId="694ADFE9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GRADA SVETOG IVANA ZELINE</w:t>
            </w:r>
          </w:p>
          <w:p w14:paraId="787CEB85" w14:textId="77777777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896FDC" w:rsidRPr="00896FDC" w14:paraId="1A0F9280" w14:textId="77777777" w:rsidTr="00142741">
        <w:tc>
          <w:tcPr>
            <w:tcW w:w="4247" w:type="dxa"/>
            <w:vAlign w:val="center"/>
          </w:tcPr>
          <w:p w14:paraId="02E4AEB9" w14:textId="490093B9" w:rsidR="00896FDC" w:rsidRPr="00896FDC" w:rsidRDefault="00896FDC" w:rsidP="00896FD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896FDC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 w:eastAsia="hr-HR"/>
                <w14:ligatures w14:val="none"/>
              </w:rPr>
              <w:t>Tomislav Hasan, ing. el.</w:t>
            </w:r>
            <w:r w:rsidR="0055314C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GB" w:eastAsia="hr-HR"/>
                <w14:ligatures w14:val="none"/>
              </w:rPr>
              <w:t>, v.r.</w:t>
            </w:r>
          </w:p>
        </w:tc>
      </w:tr>
    </w:tbl>
    <w:p w14:paraId="6274012E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175E39E6" w14:textId="77777777" w:rsidR="00896FDC" w:rsidRPr="00896FDC" w:rsidRDefault="00896FDC" w:rsidP="00896FD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sz w:val="22"/>
          <w14:ligatures w14:val="none"/>
        </w:rPr>
      </w:pPr>
    </w:p>
    <w:p w14:paraId="30AFEEFD" w14:textId="77777777" w:rsidR="00896FDC" w:rsidRDefault="00896FDC"/>
    <w:sectPr w:rsidR="00896FDC" w:rsidSect="00896FDC">
      <w:footerReference w:type="even" r:id="rId9"/>
      <w:footerReference w:type="default" r:id="rId10"/>
      <w:pgSz w:w="11906" w:h="16838"/>
      <w:pgMar w:top="1418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A7C0" w14:textId="77777777" w:rsidR="00294FFD" w:rsidRDefault="00294FFD">
      <w:pPr>
        <w:spacing w:after="0" w:line="240" w:lineRule="auto"/>
      </w:pPr>
      <w:r>
        <w:separator/>
      </w:r>
    </w:p>
  </w:endnote>
  <w:endnote w:type="continuationSeparator" w:id="0">
    <w:p w14:paraId="3F20647F" w14:textId="77777777" w:rsidR="00294FFD" w:rsidRDefault="0029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ED85" w14:textId="5FB5778F" w:rsidR="00896FDC" w:rsidRDefault="00896FDC" w:rsidP="00FD16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DA7CD4C" w14:textId="77777777" w:rsidR="00896FDC" w:rsidRDefault="00896FDC" w:rsidP="00FD16C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4053" w14:textId="77777777" w:rsidR="00896FDC" w:rsidRDefault="00896FDC" w:rsidP="00FD16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2C57BB85" w14:textId="77777777" w:rsidR="00896FDC" w:rsidRDefault="00896FDC" w:rsidP="00FD16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6254" w14:textId="77777777" w:rsidR="00294FFD" w:rsidRDefault="00294FFD">
      <w:pPr>
        <w:spacing w:after="0" w:line="240" w:lineRule="auto"/>
      </w:pPr>
      <w:r>
        <w:separator/>
      </w:r>
    </w:p>
  </w:footnote>
  <w:footnote w:type="continuationSeparator" w:id="0">
    <w:p w14:paraId="48799BE9" w14:textId="77777777" w:rsidR="00294FFD" w:rsidRDefault="0029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44A5"/>
    <w:multiLevelType w:val="hybridMultilevel"/>
    <w:tmpl w:val="63B2357C"/>
    <w:lvl w:ilvl="0" w:tplc="0CF0D7CC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67668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DC"/>
    <w:rsid w:val="00084F57"/>
    <w:rsid w:val="00270845"/>
    <w:rsid w:val="00294FFD"/>
    <w:rsid w:val="0055314C"/>
    <w:rsid w:val="00896FDC"/>
    <w:rsid w:val="00E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6C405"/>
  <w15:chartTrackingRefBased/>
  <w15:docId w15:val="{B1565ECA-DE68-4BD8-AFC6-CC2A7BC8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F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F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F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F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F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F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F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F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F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FDC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896F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896FDC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Brojstranice">
    <w:name w:val="page number"/>
    <w:basedOn w:val="Zadanifontodlomka"/>
    <w:rsid w:val="0089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2233</Words>
  <Characters>12730</Characters>
  <Application>Microsoft Office Word</Application>
  <DocSecurity>0</DocSecurity>
  <Lines>106</Lines>
  <Paragraphs>29</Paragraphs>
  <ScaleCrop>false</ScaleCrop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4</cp:revision>
  <dcterms:created xsi:type="dcterms:W3CDTF">2025-12-31T07:33:00Z</dcterms:created>
  <dcterms:modified xsi:type="dcterms:W3CDTF">2025-12-31T07:48:00Z</dcterms:modified>
</cp:coreProperties>
</file>