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E336FE" w:rsidRPr="00E336FE" w14:paraId="0EE13772" w14:textId="77777777" w:rsidTr="000F54F5">
        <w:trPr>
          <w:cantSplit/>
          <w:trHeight w:val="1450"/>
        </w:trPr>
        <w:tc>
          <w:tcPr>
            <w:tcW w:w="1419" w:type="dxa"/>
            <w:vAlign w:val="center"/>
          </w:tcPr>
          <w:p w14:paraId="66A91967" w14:textId="77777777" w:rsidR="00E336FE" w:rsidRPr="00E336FE" w:rsidRDefault="00E336FE" w:rsidP="00E336F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br w:type="page"/>
            </w:r>
          </w:p>
        </w:tc>
        <w:tc>
          <w:tcPr>
            <w:tcW w:w="3225" w:type="dxa"/>
            <w:vMerge w:val="restart"/>
          </w:tcPr>
          <w:p w14:paraId="00408154" w14:textId="77777777" w:rsidR="00E336FE" w:rsidRPr="00E336FE" w:rsidRDefault="00E336FE" w:rsidP="00E336F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b/>
                <w:sz w:val="22"/>
                <w:szCs w:val="22"/>
              </w:rPr>
              <w:object w:dxaOrig="1665" w:dyaOrig="1530" w14:anchorId="6B563E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1261540" r:id="rId6"/>
              </w:object>
            </w:r>
          </w:p>
          <w:p w14:paraId="45AE1F20" w14:textId="77777777" w:rsidR="00E336FE" w:rsidRPr="00E336FE" w:rsidRDefault="00E336FE" w:rsidP="00E336F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b/>
                <w:sz w:val="22"/>
                <w:szCs w:val="22"/>
              </w:rPr>
              <w:t>REPUBLIKA HRVATSKA</w:t>
            </w:r>
          </w:p>
          <w:p w14:paraId="43ECDD87" w14:textId="77777777" w:rsidR="00E336FE" w:rsidRPr="00E336FE" w:rsidRDefault="00E336FE" w:rsidP="00E336F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b/>
                <w:sz w:val="22"/>
                <w:szCs w:val="22"/>
              </w:rPr>
              <w:t>ZAGREBAČKA ŽUPANIJA</w:t>
            </w:r>
          </w:p>
          <w:p w14:paraId="70FB502B" w14:textId="77777777" w:rsidR="00E336FE" w:rsidRPr="00E336FE" w:rsidRDefault="00E336FE" w:rsidP="00E336F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b/>
                <w:sz w:val="22"/>
                <w:szCs w:val="22"/>
              </w:rPr>
              <w:t>GRAD SVETI IVAN ZELINA</w:t>
            </w:r>
          </w:p>
          <w:p w14:paraId="743F7070" w14:textId="77777777" w:rsidR="00E336FE" w:rsidRPr="00E336FE" w:rsidRDefault="00E336FE" w:rsidP="00E336F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b/>
                <w:sz w:val="22"/>
                <w:szCs w:val="22"/>
              </w:rPr>
              <w:t>GRADONAČELNIK</w:t>
            </w:r>
          </w:p>
          <w:p w14:paraId="40C96B67" w14:textId="77777777" w:rsidR="00E336FE" w:rsidRPr="00E336FE" w:rsidRDefault="00E336FE" w:rsidP="00E336FE">
            <w:pPr>
              <w:keepNext/>
              <w:spacing w:after="0" w:line="252" w:lineRule="auto"/>
              <w:jc w:val="center"/>
              <w:outlineLvl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vMerge w:val="restart"/>
            <w:hideMark/>
          </w:tcPr>
          <w:p w14:paraId="0A2A2BDB" w14:textId="77777777" w:rsidR="00E336FE" w:rsidRPr="00E336FE" w:rsidRDefault="00E336FE" w:rsidP="00E336FE">
            <w:pPr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336FE" w:rsidRPr="00E336FE" w14:paraId="6DFC3D9D" w14:textId="77777777" w:rsidTr="000F54F5">
        <w:trPr>
          <w:cantSplit/>
          <w:trHeight w:val="1450"/>
        </w:trPr>
        <w:tc>
          <w:tcPr>
            <w:tcW w:w="1419" w:type="dxa"/>
            <w:vAlign w:val="center"/>
            <w:hideMark/>
          </w:tcPr>
          <w:p w14:paraId="7118BD71" w14:textId="77777777" w:rsidR="00E336FE" w:rsidRPr="00E336FE" w:rsidRDefault="00E336FE" w:rsidP="00E336FE">
            <w:pPr>
              <w:spacing w:after="0" w:line="252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8A60956" wp14:editId="34C0EA08">
                  <wp:extent cx="581025" cy="733425"/>
                  <wp:effectExtent l="0" t="0" r="9525" b="9525"/>
                  <wp:docPr id="1613564366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  <w:vMerge/>
            <w:vAlign w:val="center"/>
            <w:hideMark/>
          </w:tcPr>
          <w:p w14:paraId="5D289E9F" w14:textId="77777777" w:rsidR="00E336FE" w:rsidRPr="00E336FE" w:rsidRDefault="00E336FE" w:rsidP="00E336FE">
            <w:pPr>
              <w:spacing w:after="0" w:line="25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vMerge/>
            <w:vAlign w:val="center"/>
            <w:hideMark/>
          </w:tcPr>
          <w:p w14:paraId="7A5A1C4A" w14:textId="77777777" w:rsidR="00E336FE" w:rsidRPr="00E336FE" w:rsidRDefault="00E336FE" w:rsidP="00E336FE">
            <w:pPr>
              <w:spacing w:after="0" w:line="25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336FE" w:rsidRPr="00E336FE" w14:paraId="1743BA9E" w14:textId="77777777" w:rsidTr="000F54F5">
        <w:trPr>
          <w:cantSplit/>
          <w:trHeight w:val="695"/>
        </w:trPr>
        <w:tc>
          <w:tcPr>
            <w:tcW w:w="4644" w:type="dxa"/>
            <w:gridSpan w:val="2"/>
            <w:vAlign w:val="center"/>
          </w:tcPr>
          <w:p w14:paraId="00D49E42" w14:textId="77777777" w:rsidR="00E336FE" w:rsidRPr="00E336FE" w:rsidRDefault="00E336FE" w:rsidP="00E336F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7C804F1" w14:textId="77777777" w:rsidR="00E336FE" w:rsidRPr="00E336FE" w:rsidRDefault="00E336FE" w:rsidP="00E336F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sz w:val="22"/>
                <w:szCs w:val="22"/>
              </w:rPr>
              <w:t>KLASA: 364-01/23-01/04</w:t>
            </w:r>
          </w:p>
          <w:p w14:paraId="4F728FE1" w14:textId="77777777" w:rsidR="00E336FE" w:rsidRPr="00E336FE" w:rsidRDefault="00E336FE" w:rsidP="00E336F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sz w:val="22"/>
                <w:szCs w:val="22"/>
              </w:rPr>
              <w:t>URBROJ: 238-30-02/07-25-18</w:t>
            </w:r>
          </w:p>
          <w:p w14:paraId="7906998E" w14:textId="77777777" w:rsidR="00E336FE" w:rsidRPr="00E336FE" w:rsidRDefault="00E336FE" w:rsidP="00E336F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336FE">
              <w:rPr>
                <w:rFonts w:ascii="Calibri" w:eastAsia="Times New Roman" w:hAnsi="Calibri" w:cs="Calibri"/>
                <w:sz w:val="22"/>
                <w:szCs w:val="22"/>
              </w:rPr>
              <w:t>Sv. Ivan Zelina,  06. listopada 2025.</w:t>
            </w:r>
          </w:p>
        </w:tc>
        <w:tc>
          <w:tcPr>
            <w:tcW w:w="4716" w:type="dxa"/>
          </w:tcPr>
          <w:p w14:paraId="0D3DCF3B" w14:textId="77777777" w:rsidR="00E336FE" w:rsidRPr="00E336FE" w:rsidRDefault="00E336FE" w:rsidP="00E336F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C5AEB02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6F67AA0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18CB303B" w14:textId="77777777" w:rsidR="00E336FE" w:rsidRPr="00E336FE" w:rsidRDefault="00E336FE" w:rsidP="00E336FE">
      <w:pPr>
        <w:spacing w:after="0" w:line="252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val="en-GB" w:eastAsia="hr-HR"/>
          <w14:ligatures w14:val="none"/>
        </w:rPr>
        <w:t>(“Zelinske novine”, br. 7/21 i 13/24)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te sukladno Proceduri upravljanja i raspolaganja nekretninama u vlasništvu Grada Svetog Ivana Zeline („Zelinske </w:t>
      </w:r>
      <w:proofErr w:type="gram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novine“</w:t>
      </w:r>
      <w:proofErr w:type="gram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br. 23/19, 14/20 i 26/20) i Odluci Gradonačelnice o ponavljanju javnog natječaja za prodaju nekretnine u vlasništvu Grada Svetog Ivana Zeline u naselju Gornji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prikupljanjem pisanih ponuda KLASA: </w:t>
      </w:r>
      <w:r w:rsidRPr="00E336FE">
        <w:rPr>
          <w:rFonts w:ascii="Calibri" w:eastAsia="Times New Roman" w:hAnsi="Calibri" w:cs="Calibri"/>
          <w:sz w:val="22"/>
          <w:szCs w:val="22"/>
        </w:rPr>
        <w:t>364-01/23-01/04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URBROJ: 238-30-02/07-25-17 od 06. listopada 2025. godine, Gradonačelnica Grada Svetog Ivana Zeline, raspisuje</w:t>
      </w:r>
    </w:p>
    <w:p w14:paraId="460614AF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25461D3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J A V N I  N A T J E Č A J</w:t>
      </w:r>
    </w:p>
    <w:p w14:paraId="2A39DD34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za prodaju nekretnine u vlasništvu Grada Svetog Ivana Zeline</w:t>
      </w:r>
    </w:p>
    <w:p w14:paraId="08E7EFFB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u naselju Gornji </w:t>
      </w:r>
      <w:proofErr w:type="spellStart"/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prikupljanjem pisanih ponuda</w:t>
      </w:r>
    </w:p>
    <w:p w14:paraId="44EE2CBA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036AC6C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C815E56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1.Predmet natječaja je prodaja nekretnine u naselju Gornji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i to:  </w:t>
      </w:r>
    </w:p>
    <w:p w14:paraId="1A0CDE71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-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486,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Gospočićevina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ukupne površine 4697 m</w:t>
      </w:r>
      <w:r w:rsidRPr="00E336F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(od čega: šuma  površine 1439 m</w:t>
      </w:r>
      <w:r w:rsidRPr="00E336F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</w:t>
      </w:r>
    </w:p>
    <w:p w14:paraId="7ABE44B4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oranica površine 1280 m</w:t>
      </w:r>
      <w:r w:rsidRPr="00E336F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vinograd površine 1079 m</w:t>
      </w:r>
      <w:r w:rsidRPr="00E336F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 xml:space="preserve">2 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te voćnjak površine 899 m</w:t>
      </w:r>
      <w:r w:rsidRPr="00E336F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), upisane u zk.ul.br. 649  k.o. Gornji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kod Općinskog suda u Sesvetama, Zemljišnoknjižnog odjela Sveti Ivan Zelina, kao vlasništvo Grada Svetog Ivana Zeline,  OIB: 49654336134, Trg Ante Starčevića 12, Sveti Ivan Zelina.</w:t>
      </w:r>
    </w:p>
    <w:p w14:paraId="705E9B4F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8791185" w14:textId="77777777" w:rsidR="00E336FE" w:rsidRPr="00E336FE" w:rsidRDefault="00E336FE" w:rsidP="00E336FE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2. Početna kupoprodajna cijena iznosi, kako slijedi: </w:t>
      </w:r>
    </w:p>
    <w:p w14:paraId="57A203D7" w14:textId="77777777" w:rsidR="00E336FE" w:rsidRPr="00E336FE" w:rsidRDefault="00E336FE" w:rsidP="00E336FE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ar-SA"/>
          <w14:ligatures w14:val="none"/>
        </w:rPr>
      </w:pPr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- za cjelokupnu </w:t>
      </w:r>
      <w:proofErr w:type="spellStart"/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.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486</w:t>
      </w:r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 k.o. Gornji </w:t>
      </w:r>
      <w:proofErr w:type="spellStart"/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 u iznosu od 12.180,00 eura,</w:t>
      </w:r>
    </w:p>
    <w:p w14:paraId="7D7A37ED" w14:textId="77777777" w:rsidR="00E336FE" w:rsidRPr="00E336FE" w:rsidRDefault="00E336FE" w:rsidP="00E336FE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</w:p>
    <w:p w14:paraId="54C083B8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788A1729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4A7809F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4.Porez na promet nekretnine, kao i troškove prijenosa vlasništva snosi kupac. </w:t>
      </w:r>
    </w:p>
    <w:p w14:paraId="08FE3001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A843A7B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5. Svaki ponuditelj dužan je uplatiti 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jamčevinu u visini od 20% od početne kupoprodajne cijene  nekretnine  tj. iznos od 2.436,00 eura.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C4494A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Uplata se vrši na IBAN Grada Sv. Ivana Zeline, broj: HR9023600001842900004, model: HR68, poziv na broj: 9016 – OIB ponuditelja, sa svrhom: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 „jamčevina za sudjelovanje na natječaju za kupnju  nekretnine: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486 k.o. Gornji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“. </w:t>
      </w:r>
    </w:p>
    <w:p w14:paraId="4E3C7619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008B6B3D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p w14:paraId="7F9DA194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6. Nekretnina se prodaju prema načelu “viđeno-kupljeno” što isključuje naknadne prigovore kupca po bilo kojoj osnovi.</w:t>
      </w:r>
    </w:p>
    <w:p w14:paraId="5D4CA13A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posjedovnici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zemljišnoknjižnog uloška za navedenu nekretninu.</w:t>
      </w:r>
    </w:p>
    <w:p w14:paraId="5FD21A31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A43A7C3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7. Sudionici natječaja dužni su pisane ponude dostaviti u zatvorenim omotnicama na adresu: 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Grad Sveti Ivan Zelina, Trg A. Starčevića 12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10380 Sv. Ivan Zelina, 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s 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naznakom na omotnici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: «Ponuda za kupnju 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nekretnine: 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486 k.o. Gornji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– ne otvaraj»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. Rok za dostavu ponude je do 20. listopada 2025. godine do 13,00 sati, bez obzira na način dostave. Javno otvaranje ponuda bit će dana 20. listopada 2025. godine u 13,00 sati 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u prostorijama Grada Sv. Ivana Zeline na adresi Trg Ante Starčevića 12, 10380 Sveti Ivan Zelina, I kat, soba broj 38. </w:t>
      </w:r>
    </w:p>
    <w:p w14:paraId="3087B523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613CDCA0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6E8C8F4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8. 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Pisana ponuda  mora sadržavati:</w:t>
      </w:r>
    </w:p>
    <w:p w14:paraId="5B7228E2" w14:textId="77777777" w:rsidR="00E336FE" w:rsidRPr="00E336FE" w:rsidRDefault="00E336FE" w:rsidP="00E336F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za fizičke osobe: ime, prezime, adresu, broj telefona, OIB,</w:t>
      </w:r>
    </w:p>
    <w:p w14:paraId="459743D6" w14:textId="77777777" w:rsidR="00E336FE" w:rsidRPr="00E336FE" w:rsidRDefault="00E336FE" w:rsidP="00E336F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za pravne osobe: naziv tvrtke, adresu sjedišta, broj telefona, OIB, ime i prezime osobe ovlaštene za zastupanje</w:t>
      </w:r>
    </w:p>
    <w:p w14:paraId="57124B7F" w14:textId="77777777" w:rsidR="00E336FE" w:rsidRPr="00E336FE" w:rsidRDefault="00E336FE" w:rsidP="00E336F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oznaku kat. čestice i kat. općinu (tj.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486 k.o. Gornji 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Vinkovec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) i površinu iste nekretnine (tj. 4697 m</w:t>
      </w:r>
      <w:r w:rsidRPr="00E336F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) za koju se daje ponuda</w:t>
      </w:r>
    </w:p>
    <w:p w14:paraId="73E73068" w14:textId="77777777" w:rsidR="00E336FE" w:rsidRPr="00E336FE" w:rsidRDefault="00E336FE" w:rsidP="00E336F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ponuđeni iznos kupoprodajne cijene za cjelokupnu nekretninu u eurima</w:t>
      </w:r>
    </w:p>
    <w:p w14:paraId="07390DDB" w14:textId="77777777" w:rsidR="00E336FE" w:rsidRPr="00E336FE" w:rsidRDefault="00E336FE" w:rsidP="00E336F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broj računa (IBAN) i naziv banke ponuditelja, za povrat jamčevine</w:t>
      </w:r>
      <w:r w:rsidRPr="00E336FE">
        <w:rPr>
          <w:rFonts w:ascii="Calibri" w:eastAsia="Times New Roman" w:hAnsi="Calibri" w:cs="Calibri"/>
          <w:color w:val="333333"/>
          <w:kern w:val="0"/>
          <w:sz w:val="22"/>
          <w:szCs w:val="22"/>
          <w:lang w:eastAsia="hr-HR"/>
          <w14:ligatures w14:val="none"/>
        </w:rPr>
        <w:t xml:space="preserve"> 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ponuditeljima čije ponude ne budu prihvaćene ili u slučaju poništenja natječaja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</w:p>
    <w:p w14:paraId="32D538A4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8EABA41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Uz ponudu je potrebno priložiti:</w:t>
      </w:r>
    </w:p>
    <w:p w14:paraId="1FF81ED1" w14:textId="77777777" w:rsidR="00E336FE" w:rsidRPr="00E336FE" w:rsidRDefault="00E336FE" w:rsidP="00E336F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hrvatskom državljanstvu za domaću fizičku osobu (preslika osobne iskaznice, putovnice ili domovnice), odnosno presliku putovnice za stranu fizičku osobu,</w:t>
      </w:r>
    </w:p>
    <w:p w14:paraId="0CC2EB2E" w14:textId="77777777" w:rsidR="00E336FE" w:rsidRPr="00E336FE" w:rsidRDefault="00E336FE" w:rsidP="00E336F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pravne osobe izvod iz sudskog, obrtnog, strukovnog ili drugog odgovarajućeg registra, ne stariji od 30 dana od dana isteka roka za dostavu ponuda</w:t>
      </w:r>
    </w:p>
    <w:p w14:paraId="2CC5007B" w14:textId="77777777" w:rsidR="00E336FE" w:rsidRPr="00E336FE" w:rsidRDefault="00E336FE" w:rsidP="00E336F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ispunjavanju zakonom propisanih uvjeta za stjecanje prava vlasništva (za strane osobe)</w:t>
      </w:r>
    </w:p>
    <w:p w14:paraId="1CB02E13" w14:textId="77777777" w:rsidR="00E336FE" w:rsidRPr="00E336FE" w:rsidRDefault="00E336FE" w:rsidP="00E336F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dokaz o uplaćenoj jamčevini za sudjelovanje na natječaju</w:t>
      </w:r>
    </w:p>
    <w:p w14:paraId="2DE45C01" w14:textId="77777777" w:rsidR="00E336FE" w:rsidRPr="00E336FE" w:rsidRDefault="00E336FE" w:rsidP="00E336F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potvrdu Grada Sv. Ivana Zeline da ponuditelj, kao i članovi njegovog kućanstva te tvrtke i obrti koji su bilo u vlasništvu ponuditelja, bilo u vlasništvu članova njegovog kućanstva, nemaju nepodmirenih dospjelih obveza prema Gradu Sv. Ivanu Zelini, po bilo kojoj osnovi, izdanu u razdoblju od dana objavljivanja ovog natječaja do posljednjeg dana za dostavu ponuda.</w:t>
      </w:r>
    </w:p>
    <w:p w14:paraId="2CAA68AF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07EBEA5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396474D7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DE33F16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9. Nepravodobne, nepotpune te ponude koje ne ispunjavaju uvjete iz natječaja neće se razmatrati. </w:t>
      </w:r>
    </w:p>
    <w:p w14:paraId="71F806CE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32A088B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10. Najpovoljniji ponuditelj za nekretninu iz točke 1. ovog natječaja je onaj koji je ponudio najvišu kupoprodajnu cijenu i ispunjava sve uvjete natječaja. </w:t>
      </w:r>
    </w:p>
    <w:p w14:paraId="0E969224" w14:textId="77777777" w:rsidR="00E336FE" w:rsidRPr="00E336FE" w:rsidRDefault="00E336FE" w:rsidP="00E336F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Podnošenje ponude ima značaj prihvaćanja svih uvjeta ovog natječaja.</w:t>
      </w:r>
    </w:p>
    <w:p w14:paraId="41713A28" w14:textId="77777777" w:rsidR="00E336FE" w:rsidRPr="00E336FE" w:rsidRDefault="00E336FE" w:rsidP="00E336F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Ovaj natječaj je valjan ako pristigne makar i samo jedna valjana ponuda.</w:t>
      </w:r>
    </w:p>
    <w:p w14:paraId="2FD0EA85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Ako najpovoljniji ponuditelj odustane od svoje ponude, najpovoljnijim ponuditeljem smatra se sljedeći ponuditelj koji je ponudio najvišu kupoprodajnu cijenu i ispunjava ostale uvjete natječaja.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br/>
        <w:t>U slučaju da dva ili više ponuditelja, uz ispunjavanje svih uvjeta ovog natječaja, ponude isti najviši iznos cijene za istu nekretninu, natječaj će se ponoviti.</w:t>
      </w:r>
    </w:p>
    <w:p w14:paraId="7CC1CFEC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252883F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11. Najpovoljniji ponuditelj za nekretninu iz točke 1. ovog natječaja dužan je u roku od 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8 dana 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2341A7F0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Kupoprodajna cijena plaća se u cijelosti u roku od </w:t>
      </w:r>
      <w:r w:rsidRPr="00E336FE">
        <w:rPr>
          <w:rFonts w:ascii="Calibri" w:eastAsia="Times New Roman" w:hAnsi="Calibri" w:cs="Calibri"/>
          <w:b/>
          <w:kern w:val="0"/>
          <w:sz w:val="22"/>
          <w:szCs w:val="22"/>
          <w:lang w:eastAsia="hr-HR"/>
          <w14:ligatures w14:val="none"/>
        </w:rPr>
        <w:t>15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dana </w:t>
      </w: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 dana sklapanja kupoprodajnog ugovora. </w:t>
      </w:r>
      <w:r w:rsidRPr="00E336F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28D46DDE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hr-HR"/>
          <w14:ligatures w14:val="none"/>
        </w:rPr>
      </w:pPr>
    </w:p>
    <w:p w14:paraId="7887A2A7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0677EC0A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Grad Sv. Ivan Zelina će ugovorom o kupoprodaji nekretnine dopustiti ulazak kupcu u posjed kupljene nekretnine odmah po isplati utvrđene kupoprodajne cijene za kupljenu nekretninu.</w:t>
      </w:r>
    </w:p>
    <w:p w14:paraId="41A6E96A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B5560AC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556A862B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2A9F7BC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Dodatne obavijesti mogu se dobiti na tel.: 01/2019-209, mob.: 099/3105396, e-mail: </w:t>
      </w:r>
      <w:hyperlink r:id="rId8" w:history="1">
        <w:r w:rsidRPr="00E336FE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eastAsia="hr-HR"/>
            <w14:ligatures w14:val="none"/>
          </w:rPr>
          <w:t>branka.hodja@zelina.hr</w:t>
        </w:r>
      </w:hyperlink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ili na adresi: Sv. Ivan Zelina, Trg A. Starčevića 12, soba br. 38/</w:t>
      </w:r>
      <w:proofErr w:type="spellStart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I.kat</w:t>
      </w:r>
      <w:proofErr w:type="spellEnd"/>
      <w:r w:rsidRPr="00E336F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</w:p>
    <w:p w14:paraId="7D91D883" w14:textId="77777777" w:rsidR="00E336FE" w:rsidRPr="00E336FE" w:rsidRDefault="00E336FE" w:rsidP="00E336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F2C051C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</w:t>
      </w:r>
    </w:p>
    <w:p w14:paraId="36CCF630" w14:textId="77777777" w:rsidR="00E336FE" w:rsidRPr="00E336FE" w:rsidRDefault="00E336FE" w:rsidP="00E336FE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GRADONAČELNICA</w:t>
      </w:r>
    </w:p>
    <w:p w14:paraId="700D624E" w14:textId="41F5D5FE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</w:t>
      </w:r>
      <w:r w:rsidR="00BC5E46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</w:t>
      </w:r>
      <w:r w:rsidR="00BC5E46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</w:t>
      </w:r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Eva Jendriš Škrljak, </w:t>
      </w:r>
      <w:proofErr w:type="spellStart"/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E336F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</w:t>
      </w:r>
      <w:r w:rsidR="00BC5E46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, v.r.</w:t>
      </w:r>
    </w:p>
    <w:p w14:paraId="4C81467E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67A28DE" w14:textId="77777777" w:rsidR="00E336FE" w:rsidRPr="00E336FE" w:rsidRDefault="00E336FE" w:rsidP="00E336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77E7F00" w14:textId="77777777" w:rsidR="00E336FE" w:rsidRPr="00E336FE" w:rsidRDefault="00E336FE" w:rsidP="00E336FE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7ADAFF3C" w14:textId="77777777" w:rsidR="00E336FE" w:rsidRPr="00E336FE" w:rsidRDefault="00E336FE" w:rsidP="00E336FE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3E7E91A4" w14:textId="77777777" w:rsidR="00E336FE" w:rsidRPr="00E336FE" w:rsidRDefault="00E336FE" w:rsidP="00E336FE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E8470A7" w14:textId="77777777" w:rsidR="00E336FE" w:rsidRPr="00BC5E46" w:rsidRDefault="00E336FE">
      <w:pPr>
        <w:rPr>
          <w:rFonts w:ascii="Calibri" w:hAnsi="Calibri" w:cs="Calibri"/>
          <w:sz w:val="22"/>
          <w:szCs w:val="22"/>
        </w:rPr>
      </w:pPr>
    </w:p>
    <w:sectPr w:rsidR="00E336FE" w:rsidRPr="00BC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18043">
    <w:abstractNumId w:val="1"/>
  </w:num>
  <w:num w:numId="2" w16cid:durableId="104302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FE"/>
    <w:rsid w:val="00005640"/>
    <w:rsid w:val="00BC5E46"/>
    <w:rsid w:val="00E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4909"/>
  <w15:chartTrackingRefBased/>
  <w15:docId w15:val="{A9D1B8DC-5F9D-4597-8180-8E9E676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3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3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3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3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3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3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3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3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3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3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3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36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36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36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36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36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36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3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3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36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36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36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6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3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hodja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3389</Words>
  <Characters>19319</Characters>
  <Application>Microsoft Office Word</Application>
  <DocSecurity>0</DocSecurity>
  <Lines>160</Lines>
  <Paragraphs>45</Paragraphs>
  <ScaleCrop>false</ScaleCrop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2</cp:revision>
  <dcterms:created xsi:type="dcterms:W3CDTF">2025-10-06T11:10:00Z</dcterms:created>
  <dcterms:modified xsi:type="dcterms:W3CDTF">2025-10-06T11:12:00Z</dcterms:modified>
</cp:coreProperties>
</file>