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3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</w:tblGrid>
      <w:tr w:rsidR="0061193C" w:rsidRPr="00FF3C56" w14:paraId="5F5327A1" w14:textId="77777777" w:rsidTr="00201143">
        <w:trPr>
          <w:cantSplit/>
          <w:trHeight w:val="1450"/>
        </w:trPr>
        <w:tc>
          <w:tcPr>
            <w:tcW w:w="1271" w:type="dxa"/>
            <w:vAlign w:val="center"/>
          </w:tcPr>
          <w:p w14:paraId="2D05B90C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</w:tc>
        <w:tc>
          <w:tcPr>
            <w:tcW w:w="2552" w:type="dxa"/>
            <w:vMerge w:val="restart"/>
          </w:tcPr>
          <w:p w14:paraId="4F98C6E4" w14:textId="77777777" w:rsidR="0061193C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cstheme="minorHAnsi"/>
              </w:rPr>
              <w:drawing>
                <wp:inline distT="0" distB="0" distL="0" distR="0" wp14:anchorId="6E010926" wp14:editId="38C8E301">
                  <wp:extent cx="647700" cy="828675"/>
                  <wp:effectExtent l="0" t="0" r="0" b="9525"/>
                  <wp:docPr id="31934267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426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3083F" w14:textId="77777777" w:rsidR="00DE4D03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  <w:p w14:paraId="7C30368B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REPUBLIKA HRVATSKA</w:t>
            </w:r>
          </w:p>
          <w:p w14:paraId="60A974A5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ZAGREBAČKA ŽUPANIJA</w:t>
            </w:r>
          </w:p>
          <w:p w14:paraId="5FECCB69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 SVETI IVAN ZELINA</w:t>
            </w:r>
          </w:p>
          <w:p w14:paraId="1A446373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GRADONAČELNIK</w:t>
            </w:r>
          </w:p>
          <w:p w14:paraId="4CA7E042" w14:textId="77777777" w:rsidR="0061193C" w:rsidRPr="00FF3C56" w:rsidRDefault="0061193C" w:rsidP="0061193C">
            <w:pPr>
              <w:keepNext/>
              <w:jc w:val="center"/>
              <w:outlineLvl w:val="0"/>
              <w:rPr>
                <w:rFonts w:eastAsia="Times New Roman" w:cstheme="minorHAnsi"/>
                <w:noProof w:val="0"/>
              </w:rPr>
            </w:pPr>
          </w:p>
        </w:tc>
      </w:tr>
      <w:tr w:rsidR="0061193C" w:rsidRPr="00FF3C56" w14:paraId="3168233F" w14:textId="77777777" w:rsidTr="00201143">
        <w:trPr>
          <w:cantSplit/>
          <w:trHeight w:val="1450"/>
        </w:trPr>
        <w:tc>
          <w:tcPr>
            <w:tcW w:w="1271" w:type="dxa"/>
            <w:vAlign w:val="center"/>
            <w:hideMark/>
          </w:tcPr>
          <w:p w14:paraId="14243BA9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</w:rPr>
              <w:drawing>
                <wp:inline distT="0" distB="0" distL="0" distR="0" wp14:anchorId="0DB97302" wp14:editId="1E7DDECF">
                  <wp:extent cx="581025" cy="733425"/>
                  <wp:effectExtent l="0" t="0" r="9525" b="9525"/>
                  <wp:docPr id="541918017" name="Slika 541918017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65867" name="Slika 381565867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/>
            <w:vAlign w:val="center"/>
            <w:hideMark/>
          </w:tcPr>
          <w:p w14:paraId="4D1172A6" w14:textId="77777777" w:rsidR="0061193C" w:rsidRPr="00FF3C56" w:rsidRDefault="0061193C" w:rsidP="0061193C">
            <w:pPr>
              <w:rPr>
                <w:rFonts w:eastAsia="Times New Roman" w:cstheme="minorHAnsi"/>
                <w:noProof w:val="0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6316" w:tblpY="-3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915008" w14:paraId="4155E76A" w14:textId="77777777" w:rsidTr="00915008">
        <w:trPr>
          <w:trHeight w:val="699"/>
        </w:trPr>
        <w:tc>
          <w:tcPr>
            <w:tcW w:w="5280" w:type="dxa"/>
          </w:tcPr>
          <w:p w14:paraId="502BF4A9" w14:textId="77777777" w:rsidR="00915008" w:rsidRDefault="00915008" w:rsidP="00915008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+*xfs*pvs*Akl*cvA*oaw*uEw*tlg*utw*mhs*tds*pBk*-</w:t>
            </w:r>
            <w:r>
              <w:rPr>
                <w:rFonts w:ascii="PDF417x" w:hAnsi="PDF417x"/>
                <w:sz w:val="24"/>
                <w:szCs w:val="24"/>
              </w:rPr>
              <w:br/>
              <w:t>+*yqw*knm*owE*ajl*ugc*dzi*lro*rdz*sqc*xCc*zew*-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+*eDs*ors*onw*lyd*lyd*rma*tze*Ety*zdl*ixw*zfE*-</w:t>
            </w:r>
            <w:r>
              <w:rPr>
                <w:rFonts w:ascii="PDF417x" w:hAnsi="PDF417x"/>
                <w:sz w:val="24"/>
                <w:szCs w:val="24"/>
              </w:rPr>
              <w:br/>
              <w:t>+*ftw*rvu*AlC*swl*vAn*xgz*aws*oiy*rrB*ttn*onA*-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+*ftA*wFq*FwC*wlq*Cbv*liB*lik*jqy*afy*qjn*uws*-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+*xjq*zFo*bvn*Bdw*ccj*Bua*uDx*EEy*rds*zfB*uzq*-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031CF2AB" w14:textId="77777777" w:rsidR="00B92D0F" w:rsidRPr="00FF3C56" w:rsidRDefault="00B92D0F" w:rsidP="00B92D0F">
      <w:pPr>
        <w:jc w:val="both"/>
        <w:rPr>
          <w:rFonts w:eastAsia="Times New Roman" w:cstheme="minorHAnsi"/>
          <w:noProof w:val="0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0896483E" w14:textId="77777777" w:rsidR="00B92D0F" w:rsidRPr="00FF3C56" w:rsidRDefault="00C9578C" w:rsidP="00B92D0F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740-06/24-01/06</w:t>
      </w:r>
      <w:r w:rsidR="008C5FE5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85E15E5" w14:textId="77777777" w:rsidR="00B92D0F" w:rsidRPr="00FF3C5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238-30-02/19-25-14</w:t>
      </w:r>
    </w:p>
    <w:p w14:paraId="1C7AB279" w14:textId="77777777" w:rsidR="00B92D0F" w:rsidRPr="00FF3C56" w:rsidRDefault="00B4387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>Sveti Ivan Zelina</w:t>
      </w:r>
      <w:r w:rsidR="00C9578C" w:rsidRPr="00FF3C56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06.10.2025.</w:t>
      </w:r>
    </w:p>
    <w:p w14:paraId="2A1D90B2" w14:textId="77777777" w:rsidR="00D707B3" w:rsidRPr="00FF3C56" w:rsidRDefault="00D707B3" w:rsidP="00D707B3">
      <w:pPr>
        <w:rPr>
          <w:rFonts w:cstheme="minorHAnsi"/>
        </w:rPr>
      </w:pPr>
    </w:p>
    <w:p w14:paraId="1AA5064C" w14:textId="77777777" w:rsidR="00282102" w:rsidRPr="00282102" w:rsidRDefault="00282102" w:rsidP="00282102">
      <w:pPr>
        <w:spacing w:line="252" w:lineRule="auto"/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282102">
        <w:rPr>
          <w:rFonts w:ascii="Calibri" w:eastAsia="Times New Roman" w:hAnsi="Calibri" w:cs="Calibri"/>
          <w:noProof w:val="0"/>
          <w:lang w:val="en-GB" w:eastAsia="hr-HR"/>
        </w:rPr>
        <w:t>(“Zelinske novine”, br. 7/21 i 13/24)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, te sukladno Proceduri upravljanja i raspolaganja nekretninama u vlasništvu Grada Svetog Ivana Zeline („Zelinske </w:t>
      </w:r>
      <w:proofErr w:type="gramStart"/>
      <w:r w:rsidRPr="00282102">
        <w:rPr>
          <w:rFonts w:ascii="Calibri" w:eastAsia="Times New Roman" w:hAnsi="Calibri" w:cs="Calibri"/>
          <w:noProof w:val="0"/>
          <w:lang w:eastAsia="hr-HR"/>
        </w:rPr>
        <w:t>novine“</w:t>
      </w:r>
      <w:proofErr w:type="gram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, br. 23/19, 14/20 i 26/20) i Odluci Gradonačelnice o prodaji nekretnina u vlasništvu Grada Svetog Ivana Zeline u naselju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Goričanec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>, prikupljanjem pisanih ponuda KLASA: 740-06/24-01/06, URBROJ: 238-30-02/19-25-13 od 06. listopada 2025, Gradonačelnica Grada Svetog Ivana Zeline, raspisuje</w:t>
      </w:r>
    </w:p>
    <w:p w14:paraId="47EF574B" w14:textId="77777777" w:rsidR="00282102" w:rsidRPr="00282102" w:rsidRDefault="00282102" w:rsidP="00282102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43F4C63E" w14:textId="77777777" w:rsidR="00282102" w:rsidRPr="00282102" w:rsidRDefault="00282102" w:rsidP="00282102">
      <w:pPr>
        <w:jc w:val="center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>J A V N I  N A T J E Č A J</w:t>
      </w:r>
    </w:p>
    <w:p w14:paraId="206604E1" w14:textId="77777777" w:rsidR="00282102" w:rsidRPr="00282102" w:rsidRDefault="00282102" w:rsidP="00282102">
      <w:pPr>
        <w:jc w:val="center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>za prodaju nekretnina u vlasništvu Grada Svetog Ivana Zeline</w:t>
      </w:r>
    </w:p>
    <w:p w14:paraId="04D5E2BD" w14:textId="77777777" w:rsidR="00282102" w:rsidRPr="00282102" w:rsidRDefault="00282102" w:rsidP="00282102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u naselju </w:t>
      </w:r>
      <w:proofErr w:type="spellStart"/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>Goričanec</w:t>
      </w:r>
      <w:proofErr w:type="spellEnd"/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prikupljanjem pisanih ponuda</w:t>
      </w:r>
    </w:p>
    <w:p w14:paraId="1C682C94" w14:textId="77777777" w:rsidR="00282102" w:rsidRPr="00282102" w:rsidRDefault="00282102" w:rsidP="00282102">
      <w:pPr>
        <w:jc w:val="center"/>
        <w:rPr>
          <w:rFonts w:ascii="Calibri" w:eastAsia="Times New Roman" w:hAnsi="Calibri" w:cs="Calibri"/>
          <w:noProof w:val="0"/>
          <w:lang w:eastAsia="hr-HR"/>
        </w:rPr>
      </w:pPr>
    </w:p>
    <w:p w14:paraId="6382DAEB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1. Predmet natječaja je prodaja nekretnina, kao cjeline, u naselju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Goričanec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: </w:t>
      </w:r>
    </w:p>
    <w:p w14:paraId="2E154935" w14:textId="77777777" w:rsidR="00282102" w:rsidRPr="00282102" w:rsidRDefault="00282102" w:rsidP="00282102">
      <w:pPr>
        <w:numPr>
          <w:ilvl w:val="0"/>
          <w:numId w:val="3"/>
        </w:numPr>
        <w:spacing w:after="160" w:line="254" w:lineRule="auto"/>
        <w:contextualSpacing/>
        <w:rPr>
          <w:rFonts w:ascii="Calibri" w:eastAsia="Times New Roman" w:hAnsi="Calibri" w:cs="Calibri"/>
          <w:b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4/6 idealna dijela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. 1040/1 voćnjak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Fonduš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>, ukupne površine 874 m</w:t>
      </w:r>
      <w:r w:rsidRPr="00282102">
        <w:rPr>
          <w:rFonts w:ascii="Calibri" w:eastAsia="Times New Roman" w:hAnsi="Calibri" w:cs="Calibri"/>
          <w:noProof w:val="0"/>
          <w:vertAlign w:val="superscript"/>
          <w:lang w:eastAsia="hr-HR"/>
        </w:rPr>
        <w:t>2</w:t>
      </w:r>
      <w:r w:rsidRPr="00282102">
        <w:rPr>
          <w:rFonts w:ascii="Calibri" w:eastAsia="Times New Roman" w:hAnsi="Calibri" w:cs="Calibri"/>
          <w:noProof w:val="0"/>
          <w:lang w:eastAsia="hr-HR"/>
        </w:rPr>
        <w:t>,</w:t>
      </w:r>
      <w:r w:rsidRPr="00282102">
        <w:rPr>
          <w:rFonts w:ascii="Calibri" w:eastAsia="Times New Roman" w:hAnsi="Calibri" w:cs="Calibri"/>
          <w:noProof w:val="0"/>
          <w:vertAlign w:val="superscript"/>
          <w:lang w:eastAsia="hr-HR"/>
        </w:rPr>
        <w:t xml:space="preserve"> 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upisane u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zk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>. ul. br. 7913 k.o. Helena kod Općinskog suda u Sesvetama, Zemljišnoknjižnog odjela Sveti Ivan Zelina, kao vlasništvo Grada Sv. Ivana Zeline, Sveti Ivan Zelina, Trg A. Starčevića 12,</w:t>
      </w:r>
    </w:p>
    <w:p w14:paraId="01A635F2" w14:textId="77777777" w:rsidR="00282102" w:rsidRPr="00282102" w:rsidRDefault="00282102" w:rsidP="00282102">
      <w:pPr>
        <w:numPr>
          <w:ilvl w:val="0"/>
          <w:numId w:val="3"/>
        </w:numPr>
        <w:spacing w:after="160" w:line="254" w:lineRule="auto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Cs/>
          <w:noProof w:val="0"/>
          <w:lang w:eastAsia="hr-HR"/>
        </w:rPr>
        <w:t xml:space="preserve">3/6 idealna dijela </w:t>
      </w:r>
      <w:proofErr w:type="spellStart"/>
      <w:r w:rsidRPr="00282102">
        <w:rPr>
          <w:rFonts w:ascii="Calibri" w:eastAsia="Times New Roman" w:hAnsi="Calibri" w:cs="Calibri"/>
          <w:bCs/>
          <w:noProof w:val="0"/>
          <w:lang w:eastAsia="hr-HR"/>
        </w:rPr>
        <w:t>kčbr</w:t>
      </w:r>
      <w:proofErr w:type="spellEnd"/>
      <w:r w:rsidRPr="00282102">
        <w:rPr>
          <w:rFonts w:ascii="Calibri" w:eastAsia="Times New Roman" w:hAnsi="Calibri" w:cs="Calibri"/>
          <w:bCs/>
          <w:noProof w:val="0"/>
          <w:lang w:eastAsia="hr-HR"/>
        </w:rPr>
        <w:t xml:space="preserve">. 1041/1 voćnjak, dvorište </w:t>
      </w:r>
      <w:proofErr w:type="spellStart"/>
      <w:r w:rsidRPr="00282102">
        <w:rPr>
          <w:rFonts w:ascii="Calibri" w:eastAsia="Times New Roman" w:hAnsi="Calibri" w:cs="Calibri"/>
          <w:bCs/>
          <w:noProof w:val="0"/>
          <w:lang w:eastAsia="hr-HR"/>
        </w:rPr>
        <w:t>Fonduš</w:t>
      </w:r>
      <w:proofErr w:type="spellEnd"/>
      <w:r w:rsidRPr="00282102">
        <w:rPr>
          <w:rFonts w:ascii="Calibri" w:eastAsia="Times New Roman" w:hAnsi="Calibri" w:cs="Calibri"/>
          <w:bCs/>
          <w:noProof w:val="0"/>
          <w:lang w:eastAsia="hr-HR"/>
        </w:rPr>
        <w:t>, ukupne površine 1284 m</w:t>
      </w:r>
      <w:r w:rsidRPr="00282102">
        <w:rPr>
          <w:rFonts w:ascii="Calibri" w:eastAsia="Times New Roman" w:hAnsi="Calibri" w:cs="Calibri"/>
          <w:bCs/>
          <w:noProof w:val="0"/>
          <w:vertAlign w:val="superscript"/>
          <w:lang w:eastAsia="hr-HR"/>
        </w:rPr>
        <w:t>2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>,</w:t>
      </w:r>
      <w:r w:rsidRPr="00282102">
        <w:rPr>
          <w:rFonts w:ascii="Calibri" w:eastAsia="Times New Roman" w:hAnsi="Calibri" w:cs="Calibri"/>
          <w:bCs/>
          <w:noProof w:val="0"/>
          <w:vertAlign w:val="superscript"/>
          <w:lang w:eastAsia="hr-HR"/>
        </w:rPr>
        <w:t xml:space="preserve">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 xml:space="preserve">upisane u </w:t>
      </w:r>
      <w:proofErr w:type="spellStart"/>
      <w:r w:rsidRPr="00282102">
        <w:rPr>
          <w:rFonts w:ascii="Calibri" w:eastAsia="Times New Roman" w:hAnsi="Calibri" w:cs="Calibri"/>
          <w:bCs/>
          <w:noProof w:val="0"/>
          <w:lang w:eastAsia="hr-HR"/>
        </w:rPr>
        <w:t>zk</w:t>
      </w:r>
      <w:proofErr w:type="spellEnd"/>
      <w:r w:rsidRPr="00282102">
        <w:rPr>
          <w:rFonts w:ascii="Calibri" w:eastAsia="Times New Roman" w:hAnsi="Calibri" w:cs="Calibri"/>
          <w:bCs/>
          <w:noProof w:val="0"/>
          <w:lang w:eastAsia="hr-HR"/>
        </w:rPr>
        <w:t>. ul. br. 6606 k.o. Helena kod Općinskog suda u Sesvetama, Zemljišnoknjižnog odjela Sveti Ivan Zelina, kao vlasništvo Grada Sv. Ivana Zeline, Sveti Ivan Zelina, Trg A. Starčevića 12.</w:t>
      </w:r>
    </w:p>
    <w:p w14:paraId="60704786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b/>
          <w:noProof w:val="0"/>
          <w:lang w:eastAsia="hr-HR"/>
        </w:rPr>
      </w:pPr>
    </w:p>
    <w:p w14:paraId="4E74CBE0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2. Početna kupoprodajna cijena za obje cjelokupne nekretnine iz točke 1. ovog natječaja iznosi  28.000,00 EUR. </w:t>
      </w:r>
      <w:r w:rsidRPr="00282102">
        <w:rPr>
          <w:rFonts w:ascii="Calibri" w:eastAsia="Times New Roman" w:hAnsi="Calibri" w:cs="Calibri"/>
          <w:noProof w:val="0"/>
          <w:vertAlign w:val="superscript"/>
          <w:lang w:eastAsia="hr-HR"/>
        </w:rPr>
        <w:t xml:space="preserve"> 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 </w:t>
      </w:r>
    </w:p>
    <w:p w14:paraId="71BE40C4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  </w:t>
      </w:r>
    </w:p>
    <w:p w14:paraId="2AC78ABA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4421CE39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5FF13393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4.Porez na promet nekretnine, kao i troškove prijenosa vlasništva snosi kupac. </w:t>
      </w:r>
    </w:p>
    <w:p w14:paraId="43548A8F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D5468F7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5. Svaki ponuditelj dužan je uplatiti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>jamčevinu u visini od 20% od početne kupoprodajne cijene odnosno 5.600,00 EUR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. Uplata se vrši na IBAN Grada Sv. Ivana Zeline, broj: HR9023600001842900004, model: </w:t>
      </w:r>
      <w:r w:rsidRPr="00282102">
        <w:rPr>
          <w:rFonts w:ascii="Calibri" w:eastAsia="Times New Roman" w:hAnsi="Calibri" w:cs="Calibri"/>
          <w:noProof w:val="0"/>
          <w:lang w:eastAsia="hr-HR"/>
        </w:rPr>
        <w:lastRenderedPageBreak/>
        <w:t>HR68, poziv na broj: 9016 – OIB ponuditelja, sa svrhom: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 xml:space="preserve"> „jamčevina za sudjelovanje na natječaju za kupnju nekretnina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. 1040/1 i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. 1041/1 k.o. Helena“. </w:t>
      </w:r>
    </w:p>
    <w:p w14:paraId="4A4B9D7A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nekretnina. Ako najpovoljniji ponuditelj odustane od ponude ili odbije sklopiti ugovor o kupoprodaji, nema pravo na povrat jamčevine za sudjelovanje na natječaju.</w:t>
      </w:r>
    </w:p>
    <w:p w14:paraId="51E531AD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 </w:t>
      </w:r>
    </w:p>
    <w:p w14:paraId="60AFAA50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6. Nekretnine se prodaju prema načelu “viđeno-kupljeno” što isključuje naknadne prigovore kupca po bilo kojoj osnovi.</w:t>
      </w:r>
    </w:p>
    <w:p w14:paraId="4E25B18D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Grad Sv. Ivan Zelina ne odgovara za eventualnu neusklađenost podataka koji se odnose na površinu, odnosno kulturu nekretnina, a koji mogu proizaći iz katastarske, zemljišnoknjižne i druge dokumentacije i stvarnog stanja u prostoru. Površina predmetnih nekretnina je preuzeta iz podataka navedenih u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posjedovnici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 zemljišnoknjižnog uloška za navedene nekretnine.</w:t>
      </w:r>
    </w:p>
    <w:p w14:paraId="17195D0B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43133B46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7. Sudionici natječaja dužni su pisane ponude dostaviti u zatvorenim omotnicama na adresu: 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>Grad Sveti Ivan Zelina, Trg A. Starčevića 12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10380 Sv. Ivan Zelina, 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s 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>naznakom na omotnici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: «Ponuda za kupnju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>nekretnina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 xml:space="preserve">. 1040/1 i 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kčbr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>. 1041/1 k.o. Helena – ne otvaraj»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. Rok za dostavu ponude je do 21.10.2025. godine do 10,00 sati, bez obzira na način dostave. 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Javno otvaranje ponuda bit 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će dana 21.10.2025. godine u 10,00 sati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 xml:space="preserve">u prostorijama Grada Sv. Ivana Zeline na adresi Trg Ante Starčevića 12, 10380 Sveti Ivan Zelina, I kat, soba broj 40. </w:t>
      </w:r>
    </w:p>
    <w:p w14:paraId="53D5C2D2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4A9FDCB0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1E22314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8.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>Pisana ponuda  mora sadržavati:</w:t>
      </w:r>
    </w:p>
    <w:p w14:paraId="0B6899A0" w14:textId="77777777" w:rsidR="00282102" w:rsidRPr="00282102" w:rsidRDefault="00282102" w:rsidP="00282102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Cs/>
          <w:noProof w:val="0"/>
          <w:lang w:eastAsia="hr-HR"/>
        </w:rPr>
        <w:t>za fizičke osobe: ime, prezime, adresu, broj telefona, OIB,</w:t>
      </w:r>
    </w:p>
    <w:p w14:paraId="46DA3D35" w14:textId="77777777" w:rsidR="00282102" w:rsidRPr="00282102" w:rsidRDefault="00282102" w:rsidP="00282102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Cs/>
          <w:noProof w:val="0"/>
          <w:lang w:eastAsia="hr-HR"/>
        </w:rPr>
        <w:t>za pravne osobe: naziv tvrtke, adresu sjedišta, broj telefona, OIB, ime i prezime osobe ovlaštene za zastupanje</w:t>
      </w:r>
    </w:p>
    <w:p w14:paraId="3D6AE8EE" w14:textId="77777777" w:rsidR="00282102" w:rsidRPr="00282102" w:rsidRDefault="00282102" w:rsidP="00282102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oznaku (broj kat. čestice i kat. općinu) i površinu nekretnine za koju se daje ponuda</w:t>
      </w:r>
    </w:p>
    <w:p w14:paraId="4976C1A9" w14:textId="77777777" w:rsidR="00282102" w:rsidRPr="00282102" w:rsidRDefault="00282102" w:rsidP="00282102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ponuđeni iznos kupoprodajne cijene u eurima</w:t>
      </w:r>
    </w:p>
    <w:p w14:paraId="6BF04A02" w14:textId="77777777" w:rsidR="00282102" w:rsidRPr="00282102" w:rsidRDefault="00282102" w:rsidP="00282102">
      <w:pPr>
        <w:numPr>
          <w:ilvl w:val="0"/>
          <w:numId w:val="1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Cs/>
          <w:noProof w:val="0"/>
          <w:lang w:eastAsia="hr-HR"/>
        </w:rPr>
        <w:t>broj računa (IBAN) i naziv banke ponuditelja, za povrat jamčevine</w:t>
      </w:r>
      <w:r w:rsidRPr="00282102">
        <w:rPr>
          <w:rFonts w:ascii="Calibri" w:eastAsia="Times New Roman" w:hAnsi="Calibri" w:cs="Calibri"/>
          <w:noProof w:val="0"/>
          <w:color w:val="333333"/>
          <w:lang w:eastAsia="hr-HR"/>
        </w:rPr>
        <w:t xml:space="preserve">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>ponuditeljima čije ponude ne budu prihvaćene ili u slučaju poništenja natječaja</w:t>
      </w:r>
      <w:r w:rsidRPr="00282102">
        <w:rPr>
          <w:rFonts w:ascii="Calibri" w:eastAsia="Times New Roman" w:hAnsi="Calibri" w:cs="Calibri"/>
          <w:noProof w:val="0"/>
          <w:lang w:eastAsia="hr-HR"/>
        </w:rPr>
        <w:t>.</w:t>
      </w:r>
    </w:p>
    <w:p w14:paraId="403DE463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Uz ponudu je potrebno priložiti:</w:t>
      </w:r>
    </w:p>
    <w:p w14:paraId="216F7E1D" w14:textId="77777777" w:rsidR="00282102" w:rsidRPr="00282102" w:rsidRDefault="00282102" w:rsidP="00282102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dokaz o hrvatskom državljanstvu za domaću fizičku osobu (preslika osobne iskaznice, putovnice ili domovnice), odnosno presliku putovnice za stranu fizičku osobu,</w:t>
      </w:r>
    </w:p>
    <w:p w14:paraId="4D45D156" w14:textId="77777777" w:rsidR="00282102" w:rsidRPr="00282102" w:rsidRDefault="00282102" w:rsidP="00282102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za pravne osobe izvod iz sudskog, obrtnog, strukovnog ili drugog odgovarajućeg registra, ne stariji od 30 dana od dana isteka roka za dostavu ponuda</w:t>
      </w:r>
    </w:p>
    <w:p w14:paraId="0A7CAFEE" w14:textId="77777777" w:rsidR="00282102" w:rsidRPr="00282102" w:rsidRDefault="00282102" w:rsidP="00282102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dokaz o ispunjavanju zakonom propisanih uvjeta za stjecanje prava vlasništva (za strane osobe)</w:t>
      </w:r>
    </w:p>
    <w:p w14:paraId="6C75EF36" w14:textId="77777777" w:rsidR="00282102" w:rsidRPr="00282102" w:rsidRDefault="00282102" w:rsidP="00282102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bCs/>
          <w:noProof w:val="0"/>
          <w:lang w:eastAsia="hr-HR"/>
        </w:rPr>
        <w:t>dokaz o uplaćenoj jamčevini za sudjelovanje na natječaju</w:t>
      </w:r>
    </w:p>
    <w:p w14:paraId="0366DBD6" w14:textId="77777777" w:rsidR="00282102" w:rsidRPr="00282102" w:rsidRDefault="00282102" w:rsidP="00282102">
      <w:pPr>
        <w:numPr>
          <w:ilvl w:val="0"/>
          <w:numId w:val="2"/>
        </w:numPr>
        <w:spacing w:after="160" w:line="254" w:lineRule="auto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potvrdu Grada Sv. Ivana Zeline da ponuditelj, kao i članovi njegovog kućanstva te tvrtke i obrti koji su bilo u vlasništvu ponuditelja, bilo u vlasništvu članova njegovog kućanstva, nemaju </w:t>
      </w:r>
      <w:r w:rsidRPr="00282102">
        <w:rPr>
          <w:rFonts w:ascii="Calibri" w:eastAsia="Times New Roman" w:hAnsi="Calibri" w:cs="Calibri"/>
          <w:noProof w:val="0"/>
          <w:lang w:eastAsia="hr-HR"/>
        </w:rPr>
        <w:lastRenderedPageBreak/>
        <w:t>nepodmirenih dospjelih obveza prema Gradu Sv. Ivanu Zelini, po bilo kojoj osnovi, izdanu u razdoblju od dana objavljivanja ovog natječaja do posljednjeg dana za dostavu ponuda.</w:t>
      </w:r>
    </w:p>
    <w:p w14:paraId="22AE1B7F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0C61A30B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8B8908D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9. Nepravodobne, nepotpune, te ponude koje ne ispunjavaju uvjete iz natječaja neće se razmatrati. </w:t>
      </w:r>
    </w:p>
    <w:p w14:paraId="7B8E237F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6F4BAC5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10. Najpovoljniji ponuditelj je onaj koji je ponudio najvišu kupoprodajnu cijenu i ispunjava sve uvjete natječaja. </w:t>
      </w:r>
    </w:p>
    <w:p w14:paraId="45ADE651" w14:textId="77777777" w:rsidR="00282102" w:rsidRPr="00282102" w:rsidRDefault="00282102" w:rsidP="00282102">
      <w:pPr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Podnošenje ponude ima značaj prihvaćanja svih uvjeta ovog natječaja.</w:t>
      </w:r>
    </w:p>
    <w:p w14:paraId="3B698798" w14:textId="77777777" w:rsidR="00282102" w:rsidRPr="00282102" w:rsidRDefault="00282102" w:rsidP="00282102">
      <w:pPr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Ovaj natječaj je valjan ako pristigne makar i samo jedna valjana ponuda.</w:t>
      </w:r>
    </w:p>
    <w:p w14:paraId="5A83A7B6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Ako najpovoljniji ponuditelj odustane od svoje ponude, najpovoljnijim ponuditeljem smatra se sljedeći ponuditelj koji je ponudio najvišu kupoprodajnu cijenu i ispunjava ostale uvjete natječaja.</w:t>
      </w:r>
      <w:r w:rsidRPr="00282102">
        <w:rPr>
          <w:rFonts w:ascii="Calibri" w:eastAsia="Times New Roman" w:hAnsi="Calibri" w:cs="Calibri"/>
          <w:noProof w:val="0"/>
          <w:lang w:eastAsia="hr-HR"/>
        </w:rPr>
        <w:br/>
        <w:t>U slučaju da dva ili više ponuditelja, uz ispunjavanje svih uvjeta ovog natječaja, ponude isti najviši iznos cijene, natječaj će se ponoviti.</w:t>
      </w:r>
    </w:p>
    <w:p w14:paraId="07C5D4A0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4B7AB9FE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11. Najpovoljniji ponuditelj dužan je u roku od 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8 dana 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3E3E2422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bCs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Kupoprodajna cijena plaća se u cijelosti u roku od </w:t>
      </w:r>
      <w:r w:rsidRPr="00282102">
        <w:rPr>
          <w:rFonts w:ascii="Calibri" w:eastAsia="Times New Roman" w:hAnsi="Calibri" w:cs="Calibri"/>
          <w:b/>
          <w:noProof w:val="0"/>
          <w:lang w:eastAsia="hr-HR"/>
        </w:rPr>
        <w:t>15</w:t>
      </w:r>
      <w:r w:rsidRPr="00282102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dana </w:t>
      </w:r>
      <w:r w:rsidRPr="00282102">
        <w:rPr>
          <w:rFonts w:ascii="Calibri" w:eastAsia="Times New Roman" w:hAnsi="Calibri" w:cs="Calibri"/>
          <w:noProof w:val="0"/>
          <w:lang w:eastAsia="hr-HR"/>
        </w:rPr>
        <w:t xml:space="preserve">od dana sklapanja kupoprodajnog ugovora. </w:t>
      </w:r>
      <w:r w:rsidRPr="00282102">
        <w:rPr>
          <w:rFonts w:ascii="Calibri" w:eastAsia="Times New Roman" w:hAnsi="Calibri" w:cs="Calibri"/>
          <w:bCs/>
          <w:noProof w:val="0"/>
          <w:lang w:eastAsia="hr-HR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70FD048A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i/>
          <w:iCs/>
          <w:noProof w:val="0"/>
          <w:lang w:eastAsia="hr-HR"/>
        </w:rPr>
      </w:pPr>
    </w:p>
    <w:p w14:paraId="35A41A52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Upis prava vlasništva na kupljenim nekretninama kupac može ishoditi na temelju ugovora o kupoprodaji nekretnine i potvrde Grada Sv. Ivana Zeline o isplati kupoprodajne cijene za kupljene nekretnine.</w:t>
      </w:r>
    </w:p>
    <w:p w14:paraId="73927CC0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Grad Sv. Ivan Zelina će ugovorom o kupoprodaji nekretnina dopustiti ulazak kupcu u posjed kupljenih nekretnina odmah po isplati utvrđene kupoprodajne cijene za kupljene nekretnine.</w:t>
      </w:r>
    </w:p>
    <w:p w14:paraId="55C8BE18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13191BD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35B0AC2B" w14:textId="77777777" w:rsidR="00282102" w:rsidRPr="00282102" w:rsidRDefault="00282102" w:rsidP="0028210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661EAB7" w14:textId="55C9C36A" w:rsidR="00AC1355" w:rsidRPr="00AC1355" w:rsidRDefault="00282102" w:rsidP="00282102">
      <w:pPr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282102">
        <w:rPr>
          <w:rFonts w:ascii="Calibri" w:eastAsia="Times New Roman" w:hAnsi="Calibri" w:cs="Calibri"/>
          <w:noProof w:val="0"/>
          <w:lang w:eastAsia="hr-HR"/>
        </w:rPr>
        <w:t>Dodatne obavijesti mogu se dobiti na tel.: 01/2019-214, mob.: 0995016861, e-mail: dragutin.mahnet@zelina.hr ili na adresi: Sv. Ivan Zelina, Trg A. Starčevića 12, soba br. 40/</w:t>
      </w:r>
      <w:proofErr w:type="spellStart"/>
      <w:r w:rsidRPr="00282102">
        <w:rPr>
          <w:rFonts w:ascii="Calibri" w:eastAsia="Times New Roman" w:hAnsi="Calibri" w:cs="Calibri"/>
          <w:noProof w:val="0"/>
          <w:lang w:eastAsia="hr-HR"/>
        </w:rPr>
        <w:t>I.kat</w:t>
      </w:r>
      <w:proofErr w:type="spellEnd"/>
      <w:r w:rsidRPr="00282102">
        <w:rPr>
          <w:rFonts w:ascii="Calibri" w:eastAsia="Times New Roman" w:hAnsi="Calibri" w:cs="Calibri"/>
          <w:noProof w:val="0"/>
          <w:lang w:eastAsia="hr-HR"/>
        </w:rPr>
        <w:t>.</w:t>
      </w:r>
    </w:p>
    <w:p w14:paraId="55765AFA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88D0342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4C2DE09" w14:textId="77777777" w:rsidR="00AC1355" w:rsidRPr="00AC1355" w:rsidRDefault="00AC1355" w:rsidP="00AC1355">
      <w:pPr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tbl>
      <w:tblPr>
        <w:tblW w:w="0" w:type="auto"/>
        <w:tblInd w:w="6374" w:type="dxa"/>
        <w:tblLook w:val="04A0" w:firstRow="1" w:lastRow="0" w:firstColumn="1" w:lastColumn="0" w:noHBand="0" w:noVBand="1"/>
      </w:tblPr>
      <w:tblGrid>
        <w:gridCol w:w="2688"/>
      </w:tblGrid>
      <w:tr w:rsidR="00AC1355" w:rsidRPr="00AC1355" w14:paraId="52AFD286" w14:textId="77777777" w:rsidTr="00AC1355">
        <w:tc>
          <w:tcPr>
            <w:tcW w:w="2688" w:type="dxa"/>
            <w:vAlign w:val="center"/>
          </w:tcPr>
          <w:p w14:paraId="12CCB7B2" w14:textId="77777777" w:rsidR="00AC1355" w:rsidRPr="00AC1355" w:rsidRDefault="00AC1355" w:rsidP="00AC135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lang w:eastAsia="hr-HR"/>
              </w:rPr>
            </w:pPr>
            <w:r w:rsidRPr="00AC1355">
              <w:rPr>
                <w:rFonts w:ascii="Calibri" w:eastAsia="Times New Roman" w:hAnsi="Calibri" w:cs="Calibri"/>
                <w:b/>
                <w:bCs/>
                <w:noProof w:val="0"/>
                <w:lang w:eastAsia="hr-HR"/>
              </w:rPr>
              <w:t>GRADONAČELNICA</w:t>
            </w:r>
          </w:p>
        </w:tc>
      </w:tr>
      <w:tr w:rsidR="00AC1355" w:rsidRPr="00AC1355" w14:paraId="40EB9EB7" w14:textId="77777777" w:rsidTr="00AC1355">
        <w:tc>
          <w:tcPr>
            <w:tcW w:w="2688" w:type="dxa"/>
            <w:vAlign w:val="center"/>
          </w:tcPr>
          <w:p w14:paraId="3E2C349F" w14:textId="77777777" w:rsidR="00AC1355" w:rsidRPr="00AC1355" w:rsidRDefault="00AC1355" w:rsidP="00AC1355">
            <w:pPr>
              <w:jc w:val="center"/>
              <w:rPr>
                <w:rFonts w:ascii="Calibri" w:eastAsia="Times New Roman" w:hAnsi="Calibri" w:cs="Calibri"/>
                <w:noProof w:val="0"/>
                <w:lang w:eastAsia="hr-HR"/>
              </w:rPr>
            </w:pPr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 xml:space="preserve">Eva Jendriš Škrljak, </w:t>
            </w:r>
            <w:proofErr w:type="spellStart"/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>dr.med</w:t>
            </w:r>
            <w:proofErr w:type="spellEnd"/>
            <w:r w:rsidRPr="00AC1355">
              <w:rPr>
                <w:rFonts w:ascii="Calibri" w:eastAsia="Times New Roman" w:hAnsi="Calibri" w:cs="Calibri"/>
                <w:noProof w:val="0"/>
                <w:lang w:eastAsia="hr-HR"/>
              </w:rPr>
              <w:t>.</w:t>
            </w:r>
          </w:p>
        </w:tc>
      </w:tr>
    </w:tbl>
    <w:p w14:paraId="2A349BFD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sectPr w:rsidR="00AC1355" w:rsidRPr="00AC1355" w:rsidSect="0028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999"/>
    <w:multiLevelType w:val="hybridMultilevel"/>
    <w:tmpl w:val="46220692"/>
    <w:lvl w:ilvl="0" w:tplc="5D74A8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66766">
    <w:abstractNumId w:val="2"/>
  </w:num>
  <w:num w:numId="2" w16cid:durableId="101152916">
    <w:abstractNumId w:val="1"/>
  </w:num>
  <w:num w:numId="3" w16cid:durableId="99873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3C7"/>
    <w:rsid w:val="0008227D"/>
    <w:rsid w:val="00091418"/>
    <w:rsid w:val="00163F1D"/>
    <w:rsid w:val="00171CF9"/>
    <w:rsid w:val="00201143"/>
    <w:rsid w:val="00220C1D"/>
    <w:rsid w:val="00275B0C"/>
    <w:rsid w:val="00282102"/>
    <w:rsid w:val="00301DF6"/>
    <w:rsid w:val="00347D72"/>
    <w:rsid w:val="003F0548"/>
    <w:rsid w:val="003F65C1"/>
    <w:rsid w:val="00431B32"/>
    <w:rsid w:val="005245EC"/>
    <w:rsid w:val="005A798F"/>
    <w:rsid w:val="0061193C"/>
    <w:rsid w:val="00693AB1"/>
    <w:rsid w:val="00790E45"/>
    <w:rsid w:val="00792CBF"/>
    <w:rsid w:val="007A57DA"/>
    <w:rsid w:val="007D07EE"/>
    <w:rsid w:val="008A562A"/>
    <w:rsid w:val="008C5FE5"/>
    <w:rsid w:val="00915008"/>
    <w:rsid w:val="00930B54"/>
    <w:rsid w:val="0093619B"/>
    <w:rsid w:val="009933D6"/>
    <w:rsid w:val="009B7A12"/>
    <w:rsid w:val="00A836D0"/>
    <w:rsid w:val="00AC1355"/>
    <w:rsid w:val="00AC35DA"/>
    <w:rsid w:val="00AC7A21"/>
    <w:rsid w:val="00B0745D"/>
    <w:rsid w:val="00B33271"/>
    <w:rsid w:val="00B43877"/>
    <w:rsid w:val="00B92D0F"/>
    <w:rsid w:val="00C5645B"/>
    <w:rsid w:val="00C6073B"/>
    <w:rsid w:val="00C92AB7"/>
    <w:rsid w:val="00C9578C"/>
    <w:rsid w:val="00CC6B48"/>
    <w:rsid w:val="00D707B3"/>
    <w:rsid w:val="00DE4D03"/>
    <w:rsid w:val="00E55405"/>
    <w:rsid w:val="00E7748E"/>
    <w:rsid w:val="00F1423C"/>
    <w:rsid w:val="00F16F5A"/>
    <w:rsid w:val="00F84D62"/>
    <w:rsid w:val="00FF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D7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7459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Sveti Ivan Zelina</cp:lastModifiedBy>
  <cp:revision>2</cp:revision>
  <cp:lastPrinted>2014-11-26T14:09:00Z</cp:lastPrinted>
  <dcterms:created xsi:type="dcterms:W3CDTF">2025-10-06T11:17:00Z</dcterms:created>
  <dcterms:modified xsi:type="dcterms:W3CDTF">2025-10-06T11:17:00Z</dcterms:modified>
</cp:coreProperties>
</file>