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BCA5" w14:textId="77777777" w:rsidR="00FC71C9" w:rsidRPr="0074052F" w:rsidRDefault="00FC71C9" w:rsidP="00FC71C9">
      <w:pPr>
        <w:pStyle w:val="Bezproreda"/>
        <w:rPr>
          <w:b/>
          <w:bCs/>
        </w:rPr>
      </w:pPr>
    </w:p>
    <w:p w14:paraId="02BECBA8" w14:textId="77777777" w:rsidR="00FC71C9" w:rsidRPr="00FC71C9" w:rsidRDefault="00FC71C9" w:rsidP="00FC71C9">
      <w:pPr>
        <w:jc w:val="both"/>
        <w:rPr>
          <w:b/>
          <w:bCs/>
        </w:rPr>
      </w:pPr>
      <w:r w:rsidRPr="00FC71C9">
        <w:rPr>
          <w:b/>
          <w:bCs/>
        </w:rPr>
        <w:t>Obavijest o ishodu Javnog natječaja za davanje u zakup javne površine za postavljanje ugostiteljskih kućica tijekom održavanja Adventa u Svetom Ivanu Zelini 2026. godine</w:t>
      </w:r>
    </w:p>
    <w:p w14:paraId="5C54011D" w14:textId="77777777" w:rsidR="00FC71C9" w:rsidRPr="0074052F" w:rsidRDefault="00FC71C9" w:rsidP="00FC71C9">
      <w:pPr>
        <w:jc w:val="both"/>
        <w:rPr>
          <w:bCs/>
        </w:rPr>
      </w:pPr>
    </w:p>
    <w:p w14:paraId="37EEAA0F" w14:textId="2FE5CFBB" w:rsidR="00FC71C9" w:rsidRPr="00FC71C9" w:rsidRDefault="00FC71C9" w:rsidP="00FC71C9">
      <w:pPr>
        <w:jc w:val="both"/>
        <w:rPr>
          <w:rFonts w:ascii="Aptos" w:hAnsi="Aptos" w:cs="Arial"/>
        </w:rPr>
      </w:pPr>
      <w:r w:rsidRPr="0074052F">
        <w:rPr>
          <w:bCs/>
        </w:rPr>
        <w:t>Temeljem članka 10., stavka 1., točke 10. Zakona o pravu na pristup informacijama (NN br. 25/13, 85/15 i 69/22) Grad Sveti Ivan Zelina objavljuje obavijest o ishodu natječajnog</w:t>
      </w:r>
      <w:r w:rsidRPr="00E60150">
        <w:rPr>
          <w:bCs/>
        </w:rPr>
        <w:t xml:space="preserve"> postupka </w:t>
      </w:r>
      <w:r w:rsidR="00E60150" w:rsidRPr="00E60150">
        <w:rPr>
          <w:bCs/>
        </w:rPr>
        <w:t>za davanje u zakup javne površine za postavljanje ugostiteljskih kućica tijekom održavanja Adventa u Svetom Ivanu Zelini 2026. godine</w:t>
      </w:r>
      <w:r w:rsidR="00E60150" w:rsidRPr="00E60150">
        <w:rPr>
          <w:bCs/>
        </w:rPr>
        <w:t xml:space="preserve"> </w:t>
      </w:r>
      <w:r w:rsidRPr="00FC71C9">
        <w:rPr>
          <w:rFonts w:ascii="Aptos" w:hAnsi="Aptos" w:cs="Arial"/>
        </w:rPr>
        <w:t>, KLASA: 944-05/26-01/10, URBROJ: 238-30-02/02-26-2 od 15. listopada 2026. godine.</w:t>
      </w:r>
    </w:p>
    <w:p w14:paraId="44DED024" w14:textId="77777777" w:rsidR="00FC71C9" w:rsidRPr="00FC71C9" w:rsidRDefault="00FC71C9" w:rsidP="00FC71C9">
      <w:pPr>
        <w:jc w:val="both"/>
        <w:rPr>
          <w:bCs/>
        </w:rPr>
      </w:pPr>
      <w:r w:rsidRPr="00FC71C9">
        <w:rPr>
          <w:bCs/>
        </w:rPr>
        <w:t>Predmet javnog natječaja bilo je davanje u zakup dvije lokacije na javnoj površini na Trgu Ante Starčevića u Svetom Ivanu Zelini, k.č.br. 1688/1 k.o. Zelina, radi postavljanja ugostiteljskih kućica i pružanja ugostiteljskih usluga posjetiteljima Adventa u Svetom Ivanu Zelini 2026. godine, u razdoblju od 28. studenoga 2026. do 1. siječnja 2027. godine.</w:t>
      </w:r>
    </w:p>
    <w:p w14:paraId="643C3F90" w14:textId="17763BE2" w:rsidR="00FC71C9" w:rsidRPr="00FC71C9" w:rsidRDefault="00FC71C9" w:rsidP="00FC71C9">
      <w:r>
        <w:t>T</w:t>
      </w:r>
      <w:r w:rsidRPr="00FC71C9">
        <w:t>emeljem provedenog javnog natječaja odabran je ponuditelj:</w:t>
      </w:r>
    </w:p>
    <w:p w14:paraId="765F508D" w14:textId="77777777" w:rsidR="00FC71C9" w:rsidRPr="00FC71C9" w:rsidRDefault="00FC71C9" w:rsidP="00FC71C9">
      <w:pPr>
        <w:jc w:val="both"/>
      </w:pPr>
      <w:r w:rsidRPr="00FC71C9">
        <w:t xml:space="preserve">GUGA SVIJET ZABAVE </w:t>
      </w:r>
      <w:proofErr w:type="spellStart"/>
      <w:r w:rsidRPr="00FC71C9">
        <w:t>j.d.o.o</w:t>
      </w:r>
      <w:proofErr w:type="spellEnd"/>
      <w:r w:rsidRPr="00FC71C9">
        <w:t xml:space="preserve">., </w:t>
      </w:r>
      <w:proofErr w:type="spellStart"/>
      <w:r w:rsidRPr="00FC71C9">
        <w:t>Biškupec</w:t>
      </w:r>
      <w:proofErr w:type="spellEnd"/>
      <w:r w:rsidRPr="00FC71C9">
        <w:t xml:space="preserve"> Zelinski, </w:t>
      </w:r>
      <w:proofErr w:type="spellStart"/>
      <w:r w:rsidRPr="00FC71C9">
        <w:t>Selnička</w:t>
      </w:r>
      <w:proofErr w:type="spellEnd"/>
      <w:r w:rsidRPr="00FC71C9">
        <w:t xml:space="preserve"> ulica 44, OIB: 54340608859, i to:</w:t>
      </w:r>
    </w:p>
    <w:p w14:paraId="41A217E0" w14:textId="77777777" w:rsidR="00FC71C9" w:rsidRPr="00FC71C9" w:rsidRDefault="00FC71C9" w:rsidP="00FC71C9">
      <w:pPr>
        <w:numPr>
          <w:ilvl w:val="0"/>
          <w:numId w:val="1"/>
        </w:numPr>
        <w:jc w:val="both"/>
      </w:pPr>
      <w:r w:rsidRPr="00FC71C9">
        <w:t>za Lokaciju 1 – slana gastronomska ponuda i pića, s ponuđenom zakupninom u iznosu od 650,00 EUR te ostvarenih ukupno 87 bodova prema kriterijima iz Javnog natječaja;</w:t>
      </w:r>
    </w:p>
    <w:p w14:paraId="027AC086" w14:textId="77777777" w:rsidR="00FC71C9" w:rsidRPr="00FC71C9" w:rsidRDefault="00FC71C9" w:rsidP="00FC71C9">
      <w:pPr>
        <w:numPr>
          <w:ilvl w:val="0"/>
          <w:numId w:val="1"/>
        </w:numPr>
        <w:jc w:val="both"/>
      </w:pPr>
      <w:r w:rsidRPr="00FC71C9">
        <w:t>za Lokaciju 2 – slatka gastronomska ponuda i pića, s ponuđenom zakupninom u iznosu od 710,00 EUR te ostvarenih ukupno 87 bodova prema kriterijima iz Javnog natječaja.</w:t>
      </w:r>
    </w:p>
    <w:p w14:paraId="741C1FA1" w14:textId="77777777" w:rsidR="00FC71C9" w:rsidRPr="00FC71C9" w:rsidRDefault="00FC71C9" w:rsidP="00FC71C9">
      <w:pPr>
        <w:spacing w:after="0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</w:pPr>
      <w:r w:rsidRPr="00FC71C9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>S odabranim ponuditeljem sklopit će se ugovori o zakupu javne površine sukladno uvjetima utvrđenim Javnim natječajem i dostavljenim ponudama.</w:t>
      </w:r>
    </w:p>
    <w:p w14:paraId="6AAA0479" w14:textId="1EA68310" w:rsidR="00FC71C9" w:rsidRDefault="00FC71C9" w:rsidP="00FC71C9"/>
    <w:p w14:paraId="177A8B39" w14:textId="77777777" w:rsidR="00FC71C9" w:rsidRDefault="00FC71C9" w:rsidP="00FC71C9"/>
    <w:p w14:paraId="316FCD1F" w14:textId="77777777" w:rsidR="00ED1A20" w:rsidRDefault="00ED1A20"/>
    <w:sectPr w:rsidR="00ED1A20" w:rsidSect="00FC7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C6D7F"/>
    <w:multiLevelType w:val="multilevel"/>
    <w:tmpl w:val="0356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65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C9"/>
    <w:rsid w:val="00026803"/>
    <w:rsid w:val="009D3E40"/>
    <w:rsid w:val="00B845B1"/>
    <w:rsid w:val="00E60150"/>
    <w:rsid w:val="00ED1A20"/>
    <w:rsid w:val="00FC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DA7D"/>
  <w15:chartTrackingRefBased/>
  <w15:docId w15:val="{6ED23D7A-8834-40DD-8207-E2217BF8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1C9"/>
  </w:style>
  <w:style w:type="paragraph" w:styleId="Naslov1">
    <w:name w:val="heading 1"/>
    <w:basedOn w:val="Normal"/>
    <w:next w:val="Normal"/>
    <w:link w:val="Naslov1Char"/>
    <w:uiPriority w:val="9"/>
    <w:qFormat/>
    <w:rsid w:val="00FC7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C7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C7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7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7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7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7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7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7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C7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C7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C7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71C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71C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71C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71C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71C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71C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C7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C7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7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C7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7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C71C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C71C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C71C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7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71C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C71C9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C71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Koščec Jardas</dc:creator>
  <cp:keywords/>
  <dc:description/>
  <cp:lastModifiedBy>Ivana Koščec Jardas</cp:lastModifiedBy>
  <cp:revision>2</cp:revision>
  <dcterms:created xsi:type="dcterms:W3CDTF">2026-10-30T06:49:00Z</dcterms:created>
  <dcterms:modified xsi:type="dcterms:W3CDTF">2026-10-30T06:56:00Z</dcterms:modified>
</cp:coreProperties>
</file>