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2" w:type="dxa"/>
        <w:tblLayout w:type="fixed"/>
        <w:tblLook w:val="04A0" w:firstRow="1" w:lastRow="0" w:firstColumn="1" w:lastColumn="0" w:noHBand="0" w:noVBand="1"/>
      </w:tblPr>
      <w:tblGrid>
        <w:gridCol w:w="1260"/>
        <w:gridCol w:w="3600"/>
      </w:tblGrid>
      <w:tr w:rsidR="00FB05B1" w:rsidTr="00FB05B1">
        <w:trPr>
          <w:cantSplit/>
          <w:trHeight w:val="1450"/>
        </w:trPr>
        <w:tc>
          <w:tcPr>
            <w:tcW w:w="1260" w:type="dxa"/>
            <w:vAlign w:val="center"/>
            <w:hideMark/>
          </w:tcPr>
          <w:p w:rsidR="00FB05B1" w:rsidRDefault="00FB05B1">
            <w:pPr>
              <w:spacing w:after="0" w:line="240" w:lineRule="auto"/>
              <w:jc w:val="center"/>
              <w:rPr>
                <w:rFonts w:ascii="Arial" w:hAnsi="Arial" w:cs="Arial"/>
                <w:b/>
              </w:rPr>
            </w:pPr>
            <w:r>
              <w:rPr>
                <w:rFonts w:ascii="Arial" w:hAnsi="Arial" w:cs="Arial"/>
                <w:b/>
              </w:rPr>
              <w:t xml:space="preserve">  </w:t>
            </w:r>
          </w:p>
        </w:tc>
        <w:tc>
          <w:tcPr>
            <w:tcW w:w="3600" w:type="dxa"/>
            <w:vMerge w:val="restart"/>
            <w:hideMark/>
          </w:tcPr>
          <w:p w:rsidR="00FB05B1" w:rsidRDefault="00FB05B1">
            <w:pPr>
              <w:spacing w:after="0" w:line="240" w:lineRule="auto"/>
              <w:jc w:val="center"/>
              <w:rPr>
                <w:rFonts w:ascii="Arial" w:hAnsi="Arial" w:cs="Arial"/>
                <w:b/>
              </w:rPr>
            </w:pPr>
            <w:r>
              <w:rPr>
                <w:rFonts w:ascii="Arial" w:eastAsia="Times New Roman" w:hAnsi="Arial" w:cs="Arial"/>
                <w:b/>
              </w:rPr>
              <w:object w:dxaOrig="166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32291855" r:id="rId6"/>
              </w:object>
            </w:r>
          </w:p>
          <w:p w:rsidR="00FB05B1" w:rsidRDefault="00FB05B1">
            <w:pPr>
              <w:spacing w:after="0" w:line="240" w:lineRule="auto"/>
              <w:jc w:val="center"/>
              <w:rPr>
                <w:rFonts w:ascii="Arial" w:hAnsi="Arial" w:cs="Arial"/>
                <w:b/>
              </w:rPr>
            </w:pPr>
            <w:r>
              <w:rPr>
                <w:rFonts w:ascii="Arial" w:hAnsi="Arial" w:cs="Arial"/>
                <w:b/>
                <w:lang w:val="de-DE"/>
              </w:rPr>
              <w:t>REPUBLIKA HRVATSKA</w:t>
            </w:r>
          </w:p>
          <w:p w:rsidR="00FB05B1" w:rsidRDefault="00FB05B1">
            <w:pPr>
              <w:spacing w:after="0" w:line="240" w:lineRule="auto"/>
              <w:jc w:val="center"/>
              <w:rPr>
                <w:rFonts w:ascii="Arial" w:hAnsi="Arial" w:cs="Arial"/>
                <w:b/>
              </w:rPr>
            </w:pPr>
            <w:r>
              <w:rPr>
                <w:rFonts w:ascii="Arial" w:hAnsi="Arial" w:cs="Arial"/>
                <w:b/>
                <w:lang w:val="de-DE"/>
              </w:rPr>
              <w:t>ZAGREBA</w:t>
            </w:r>
            <w:r>
              <w:rPr>
                <w:rFonts w:ascii="Arial" w:hAnsi="Arial" w:cs="Arial"/>
                <w:b/>
              </w:rPr>
              <w:t>Č</w:t>
            </w:r>
            <w:r>
              <w:rPr>
                <w:rFonts w:ascii="Arial" w:hAnsi="Arial" w:cs="Arial"/>
                <w:b/>
                <w:lang w:val="de-DE"/>
              </w:rPr>
              <w:t>KA</w:t>
            </w:r>
            <w:r>
              <w:rPr>
                <w:rFonts w:ascii="Arial" w:hAnsi="Arial" w:cs="Arial"/>
                <w:b/>
              </w:rPr>
              <w:t xml:space="preserve"> Ž</w:t>
            </w:r>
            <w:r>
              <w:rPr>
                <w:rFonts w:ascii="Arial" w:hAnsi="Arial" w:cs="Arial"/>
                <w:b/>
                <w:lang w:val="de-DE"/>
              </w:rPr>
              <w:t>UPANIJA</w:t>
            </w:r>
          </w:p>
          <w:p w:rsidR="00FB05B1" w:rsidRDefault="00FB05B1">
            <w:pPr>
              <w:spacing w:after="0" w:line="240" w:lineRule="auto"/>
              <w:jc w:val="center"/>
              <w:rPr>
                <w:rFonts w:ascii="Arial" w:hAnsi="Arial" w:cs="Arial"/>
                <w:b/>
              </w:rPr>
            </w:pPr>
            <w:r>
              <w:rPr>
                <w:rFonts w:ascii="Arial" w:hAnsi="Arial" w:cs="Arial"/>
                <w:b/>
                <w:lang w:val="de-DE"/>
              </w:rPr>
              <w:t>GRAD SVETI IVAN ZELINA</w:t>
            </w:r>
          </w:p>
          <w:p w:rsidR="00FB05B1" w:rsidRDefault="00FB05B1">
            <w:pPr>
              <w:spacing w:after="0" w:line="240" w:lineRule="auto"/>
              <w:jc w:val="center"/>
              <w:rPr>
                <w:rFonts w:ascii="Arial" w:hAnsi="Arial" w:cs="Arial"/>
                <w:b/>
              </w:rPr>
            </w:pPr>
            <w:r>
              <w:rPr>
                <w:rFonts w:ascii="Arial" w:hAnsi="Arial" w:cs="Arial"/>
                <w:b/>
              </w:rPr>
              <w:t>GRADONAČELNIK</w:t>
            </w:r>
          </w:p>
        </w:tc>
      </w:tr>
      <w:tr w:rsidR="00FB05B1" w:rsidTr="00FB05B1">
        <w:trPr>
          <w:cantSplit/>
          <w:trHeight w:val="1450"/>
        </w:trPr>
        <w:tc>
          <w:tcPr>
            <w:tcW w:w="1260" w:type="dxa"/>
            <w:vAlign w:val="center"/>
            <w:hideMark/>
          </w:tcPr>
          <w:p w:rsidR="00FB05B1" w:rsidRDefault="00FB05B1">
            <w:pPr>
              <w:spacing w:after="0" w:line="240" w:lineRule="auto"/>
              <w:jc w:val="center"/>
              <w:rPr>
                <w:rFonts w:ascii="Arial" w:hAnsi="Arial" w:cs="Arial"/>
                <w:b/>
              </w:rPr>
            </w:pPr>
            <w:r>
              <w:rPr>
                <w:rFonts w:ascii="Arial" w:hAnsi="Arial" w:cs="Arial"/>
                <w:b/>
                <w:noProof/>
                <w:lang w:eastAsia="hr-HR"/>
              </w:rPr>
              <w:drawing>
                <wp:inline distT="0" distB="0" distL="0" distR="0">
                  <wp:extent cx="581025" cy="733425"/>
                  <wp:effectExtent l="0" t="0" r="9525" b="9525"/>
                  <wp:docPr id="3" name="Slika 3"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FB05B1" w:rsidRDefault="00FB05B1">
            <w:pPr>
              <w:spacing w:after="0" w:line="256" w:lineRule="auto"/>
              <w:rPr>
                <w:rFonts w:ascii="Arial" w:hAnsi="Arial" w:cs="Arial"/>
                <w:b/>
              </w:rPr>
            </w:pPr>
          </w:p>
        </w:tc>
      </w:tr>
    </w:tbl>
    <w:p w:rsidR="00FB05B1" w:rsidRDefault="00FB05B1" w:rsidP="00FB05B1">
      <w:pPr>
        <w:tabs>
          <w:tab w:val="left" w:pos="7980"/>
        </w:tabs>
        <w:spacing w:after="0" w:line="240" w:lineRule="auto"/>
        <w:jc w:val="both"/>
        <w:rPr>
          <w:rFonts w:ascii="Arial" w:eastAsia="Times New Roman" w:hAnsi="Arial" w:cs="Arial"/>
          <w:lang w:val="de-DE" w:eastAsia="hr-HR"/>
        </w:rPr>
      </w:pPr>
    </w:p>
    <w:p w:rsidR="00FB05B1" w:rsidRDefault="00FB05B1" w:rsidP="00FB05B1">
      <w:pPr>
        <w:pStyle w:val="Bezproreda"/>
        <w:rPr>
          <w:rFonts w:ascii="Arial" w:hAnsi="Arial" w:cs="Arial"/>
          <w:lang w:val="de-DE" w:eastAsia="hr-HR"/>
        </w:rPr>
      </w:pPr>
      <w:r>
        <w:rPr>
          <w:rFonts w:ascii="Arial" w:hAnsi="Arial" w:cs="Arial"/>
          <w:lang w:val="de-DE" w:eastAsia="hr-HR"/>
        </w:rPr>
        <w:t>KLASA: 500-01/1</w:t>
      </w:r>
      <w:r w:rsidR="00BD1C94">
        <w:rPr>
          <w:rFonts w:ascii="Arial" w:hAnsi="Arial" w:cs="Arial"/>
          <w:lang w:val="de-DE" w:eastAsia="hr-HR"/>
        </w:rPr>
        <w:t>9</w:t>
      </w:r>
      <w:r>
        <w:rPr>
          <w:rFonts w:ascii="Arial" w:hAnsi="Arial" w:cs="Arial"/>
          <w:lang w:val="de-DE" w:eastAsia="hr-HR"/>
        </w:rPr>
        <w:t>-01/</w:t>
      </w:r>
      <w:r w:rsidR="009A4F62">
        <w:rPr>
          <w:rFonts w:ascii="Arial" w:hAnsi="Arial" w:cs="Arial"/>
          <w:lang w:val="de-DE" w:eastAsia="hr-HR"/>
        </w:rPr>
        <w:t>02</w:t>
      </w:r>
    </w:p>
    <w:p w:rsidR="00FB05B1" w:rsidRDefault="00FB05B1" w:rsidP="00FB05B1">
      <w:pPr>
        <w:pStyle w:val="Bezproreda"/>
        <w:rPr>
          <w:rFonts w:ascii="Arial" w:hAnsi="Arial" w:cs="Arial"/>
          <w:lang w:val="de-DE" w:eastAsia="hr-HR"/>
        </w:rPr>
      </w:pPr>
      <w:r>
        <w:rPr>
          <w:rFonts w:ascii="Arial" w:hAnsi="Arial" w:cs="Arial"/>
          <w:lang w:val="de-DE" w:eastAsia="hr-HR"/>
        </w:rPr>
        <w:t>URBROJ: 238/30-02/07-1</w:t>
      </w:r>
      <w:r w:rsidR="00BD1C94">
        <w:rPr>
          <w:rFonts w:ascii="Arial" w:hAnsi="Arial" w:cs="Arial"/>
          <w:lang w:val="de-DE" w:eastAsia="hr-HR"/>
        </w:rPr>
        <w:t>9</w:t>
      </w:r>
      <w:r>
        <w:rPr>
          <w:rFonts w:ascii="Arial" w:hAnsi="Arial" w:cs="Arial"/>
          <w:lang w:val="de-DE" w:eastAsia="hr-HR"/>
        </w:rPr>
        <w:t>-2</w:t>
      </w:r>
    </w:p>
    <w:p w:rsidR="00FB05B1" w:rsidRDefault="00FB05B1" w:rsidP="00FB05B1">
      <w:pPr>
        <w:pStyle w:val="Bezproreda"/>
        <w:rPr>
          <w:rFonts w:ascii="Arial" w:hAnsi="Arial" w:cs="Arial"/>
          <w:lang w:val="de-DE" w:eastAsia="hr-HR"/>
        </w:rPr>
      </w:pPr>
      <w:r>
        <w:rPr>
          <w:rFonts w:ascii="Arial" w:hAnsi="Arial" w:cs="Arial"/>
          <w:lang w:val="de-DE" w:eastAsia="hr-HR"/>
        </w:rPr>
        <w:t xml:space="preserve">Sv. Ivan Zelina, </w:t>
      </w:r>
      <w:r w:rsidR="001C219B">
        <w:rPr>
          <w:rFonts w:ascii="Arial" w:hAnsi="Arial" w:cs="Arial"/>
          <w:lang w:val="de-DE" w:eastAsia="hr-HR"/>
        </w:rPr>
        <w:t>10.</w:t>
      </w:r>
      <w:r>
        <w:rPr>
          <w:rFonts w:ascii="Arial" w:hAnsi="Arial" w:cs="Arial"/>
          <w:lang w:val="de-DE" w:eastAsia="hr-HR"/>
        </w:rPr>
        <w:t xml:space="preserve"> listopada 201</w:t>
      </w:r>
      <w:r w:rsidR="00BD1C94">
        <w:rPr>
          <w:rFonts w:ascii="Arial" w:hAnsi="Arial" w:cs="Arial"/>
          <w:lang w:val="de-DE" w:eastAsia="hr-HR"/>
        </w:rPr>
        <w:t>9</w:t>
      </w:r>
      <w:r>
        <w:rPr>
          <w:rFonts w:ascii="Arial" w:hAnsi="Arial" w:cs="Arial"/>
          <w:lang w:val="de-DE" w:eastAsia="hr-HR"/>
        </w:rPr>
        <w:t>.</w:t>
      </w:r>
    </w:p>
    <w:p w:rsidR="00FB05B1" w:rsidRDefault="00FB05B1" w:rsidP="00FB05B1">
      <w:pPr>
        <w:spacing w:after="0" w:line="240" w:lineRule="auto"/>
        <w:rPr>
          <w:rFonts w:ascii="Arial" w:eastAsia="Times New Roman" w:hAnsi="Arial" w:cs="Arial"/>
          <w:b/>
          <w:bCs/>
          <w:color w:val="334353"/>
          <w:lang w:eastAsia="hr-HR"/>
        </w:rPr>
      </w:pPr>
    </w:p>
    <w:p w:rsidR="00FB05B1" w:rsidRDefault="00FB05B1" w:rsidP="00FB05B1">
      <w:pPr>
        <w:spacing w:after="0" w:line="240" w:lineRule="auto"/>
        <w:jc w:val="center"/>
        <w:rPr>
          <w:rFonts w:ascii="Arial" w:eastAsia="Times New Roman" w:hAnsi="Arial" w:cs="Arial"/>
          <w:b/>
          <w:bCs/>
          <w:color w:val="334353"/>
          <w:lang w:eastAsia="hr-HR"/>
        </w:rPr>
      </w:pPr>
    </w:p>
    <w:p w:rsidR="00FB05B1" w:rsidRDefault="00FB05B1" w:rsidP="00FB05B1">
      <w:pPr>
        <w:keepNext/>
        <w:spacing w:after="0" w:line="240" w:lineRule="auto"/>
        <w:jc w:val="center"/>
        <w:outlineLvl w:val="1"/>
        <w:rPr>
          <w:rFonts w:ascii="Arial" w:eastAsia="Times New Roman" w:hAnsi="Arial" w:cs="Arial"/>
          <w:b/>
          <w:bCs/>
          <w:color w:val="0D0D0D" w:themeColor="text1" w:themeTint="F2"/>
          <w:lang w:eastAsia="hr-HR"/>
        </w:rPr>
      </w:pPr>
      <w:r>
        <w:rPr>
          <w:rFonts w:ascii="Arial" w:eastAsia="Times New Roman" w:hAnsi="Arial" w:cs="Arial"/>
          <w:b/>
          <w:bCs/>
          <w:color w:val="0D0D0D" w:themeColor="text1" w:themeTint="F2"/>
          <w:lang w:eastAsia="hr-HR"/>
        </w:rPr>
        <w:t>NATJEČAJ</w:t>
      </w:r>
    </w:p>
    <w:p w:rsidR="00FB05B1" w:rsidRDefault="00FB05B1" w:rsidP="00FB05B1">
      <w:pPr>
        <w:keepNext/>
        <w:spacing w:after="0" w:line="240" w:lineRule="auto"/>
        <w:jc w:val="center"/>
        <w:outlineLvl w:val="1"/>
        <w:rPr>
          <w:rFonts w:ascii="Arial" w:hAnsi="Arial" w:cs="Arial"/>
          <w:b/>
          <w:lang w:val="de-DE"/>
        </w:rPr>
      </w:pPr>
      <w:r>
        <w:rPr>
          <w:rFonts w:ascii="Arial" w:eastAsia="Times New Roman" w:hAnsi="Arial" w:cs="Arial"/>
          <w:b/>
          <w:bCs/>
          <w:color w:val="334353"/>
          <w:lang w:eastAsia="hr-HR"/>
        </w:rPr>
        <w:t xml:space="preserve"> </w:t>
      </w:r>
      <w:r>
        <w:rPr>
          <w:rFonts w:ascii="Arial" w:hAnsi="Arial" w:cs="Arial"/>
          <w:b/>
          <w:lang w:val="de-DE"/>
        </w:rPr>
        <w:t xml:space="preserve">ZA DODJELU SREDSTAVA PRIVATNIM USTANOVAMA, ODNOSNO DRUGIM OBLICIMA PRIVATNE PRAKSE ZA ZDRAVSTVENU NJEGU I REHABILITACIJU </w:t>
      </w:r>
    </w:p>
    <w:p w:rsidR="00FB05B1" w:rsidRDefault="00FB05B1" w:rsidP="00FB05B1">
      <w:pPr>
        <w:keepNext/>
        <w:spacing w:after="0" w:line="240" w:lineRule="auto"/>
        <w:jc w:val="center"/>
        <w:outlineLvl w:val="1"/>
        <w:rPr>
          <w:rFonts w:ascii="Arial" w:hAnsi="Arial" w:cs="Arial"/>
          <w:b/>
          <w:lang w:val="de-DE"/>
        </w:rPr>
      </w:pPr>
      <w:r>
        <w:rPr>
          <w:rFonts w:ascii="Arial" w:hAnsi="Arial" w:cs="Arial"/>
          <w:b/>
          <w:lang w:val="de-DE"/>
        </w:rPr>
        <w:t xml:space="preserve"> U 201</w:t>
      </w:r>
      <w:r w:rsidR="00BD1C94">
        <w:rPr>
          <w:rFonts w:ascii="Arial" w:hAnsi="Arial" w:cs="Arial"/>
          <w:b/>
          <w:lang w:val="de-DE"/>
        </w:rPr>
        <w:t>9</w:t>
      </w:r>
      <w:r>
        <w:rPr>
          <w:rFonts w:ascii="Arial" w:hAnsi="Arial" w:cs="Arial"/>
          <w:b/>
          <w:lang w:val="de-DE"/>
        </w:rPr>
        <w:t>. GODINI</w:t>
      </w:r>
    </w:p>
    <w:p w:rsidR="00FB05B1" w:rsidRDefault="00FB05B1" w:rsidP="00FB05B1">
      <w:pPr>
        <w:spacing w:after="0" w:line="240" w:lineRule="auto"/>
        <w:jc w:val="center"/>
        <w:rPr>
          <w:rFonts w:ascii="Arial" w:eastAsia="Times New Roman" w:hAnsi="Arial" w:cs="Arial"/>
          <w:b/>
          <w:bCs/>
          <w:color w:val="334353"/>
          <w:lang w:eastAsia="hr-HR"/>
        </w:rPr>
      </w:pPr>
    </w:p>
    <w:p w:rsidR="00FB05B1" w:rsidRDefault="00FB05B1" w:rsidP="00FB05B1">
      <w:pPr>
        <w:spacing w:after="0" w:line="240" w:lineRule="auto"/>
        <w:rPr>
          <w:rFonts w:ascii="Arial" w:eastAsia="Times New Roman" w:hAnsi="Arial" w:cs="Arial"/>
          <w:b/>
          <w:bCs/>
          <w:color w:val="334353"/>
          <w:lang w:eastAsia="hr-HR"/>
        </w:rPr>
      </w:pPr>
    </w:p>
    <w:p w:rsidR="00FB05B1" w:rsidRDefault="00FB05B1" w:rsidP="00FB05B1">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VRSTA I IZNOS FINANCIJSKIH SREDSTAVA</w:t>
      </w:r>
    </w:p>
    <w:p w:rsidR="00FB05B1" w:rsidRDefault="00FB05B1" w:rsidP="00FB05B1">
      <w:pPr>
        <w:pStyle w:val="Odlomakpopisa"/>
        <w:spacing w:after="0" w:line="240" w:lineRule="auto"/>
        <w:ind w:left="360"/>
        <w:jc w:val="both"/>
        <w:rPr>
          <w:rFonts w:ascii="Arial" w:eastAsia="Times New Roman" w:hAnsi="Arial" w:cs="Arial"/>
          <w:b/>
          <w:bCs/>
          <w:color w:val="334353"/>
          <w:lang w:eastAsia="hr-HR"/>
        </w:rPr>
      </w:pPr>
    </w:p>
    <w:p w:rsidR="00FB05B1" w:rsidRDefault="00FB05B1" w:rsidP="00FB05B1">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Ukupan iznos raspoloživih proračunskih sredstava koji je namijenjen za dodjelu privatnim ustanovama, odnosno drugim oblicima privatne prakse za provođenje zdravstvene njege i rehabilitacije bolesnika po uputama doktora medicine putem ovog Natječaja iznosi 25.000</w:t>
      </w:r>
      <w:r>
        <w:rPr>
          <w:rFonts w:ascii="Arial" w:eastAsia="Times New Roman" w:hAnsi="Arial" w:cs="Arial"/>
          <w:b/>
          <w:bCs/>
          <w:color w:val="334353"/>
          <w:lang w:eastAsia="hr-HR"/>
        </w:rPr>
        <w:t>,</w:t>
      </w:r>
      <w:r>
        <w:rPr>
          <w:rFonts w:ascii="Arial" w:eastAsia="Times New Roman" w:hAnsi="Arial" w:cs="Arial"/>
          <w:bCs/>
          <w:color w:val="334353"/>
          <w:lang w:eastAsia="hr-HR"/>
        </w:rPr>
        <w:t>00 kuna</w:t>
      </w:r>
      <w:r>
        <w:rPr>
          <w:rFonts w:ascii="Arial" w:eastAsia="Times New Roman" w:hAnsi="Arial" w:cs="Arial"/>
          <w:color w:val="334353"/>
          <w:lang w:eastAsia="hr-HR"/>
        </w:rPr>
        <w:t>.</w:t>
      </w:r>
    </w:p>
    <w:p w:rsidR="00FB05B1" w:rsidRDefault="00FB05B1" w:rsidP="00FB05B1">
      <w:pPr>
        <w:pStyle w:val="Odlomakpopisa"/>
        <w:spacing w:after="0" w:line="240" w:lineRule="auto"/>
        <w:ind w:left="0"/>
        <w:jc w:val="both"/>
        <w:rPr>
          <w:rFonts w:ascii="Arial" w:eastAsia="Times New Roman" w:hAnsi="Arial" w:cs="Arial"/>
          <w:color w:val="334353"/>
          <w:lang w:eastAsia="hr-HR"/>
        </w:rPr>
      </w:pPr>
    </w:p>
    <w:p w:rsidR="00FB05B1" w:rsidRDefault="00FB05B1" w:rsidP="00FB05B1">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Predmetna zdravstvena njega, odnosno rehabilitacija treba se realizirati do kraja 201</w:t>
      </w:r>
      <w:r w:rsidR="00BD1C94">
        <w:rPr>
          <w:rFonts w:ascii="Arial" w:eastAsia="Times New Roman" w:hAnsi="Arial" w:cs="Arial"/>
          <w:color w:val="334353"/>
          <w:lang w:eastAsia="hr-HR"/>
        </w:rPr>
        <w:t>9</w:t>
      </w:r>
      <w:r>
        <w:rPr>
          <w:rFonts w:ascii="Arial" w:eastAsia="Times New Roman" w:hAnsi="Arial" w:cs="Arial"/>
          <w:color w:val="334353"/>
          <w:lang w:eastAsia="hr-HR"/>
        </w:rPr>
        <w:t>. godine.</w:t>
      </w:r>
    </w:p>
    <w:p w:rsidR="00FB05B1" w:rsidRDefault="00FB05B1" w:rsidP="00FB05B1">
      <w:pPr>
        <w:pStyle w:val="Odlomakpopisa"/>
        <w:spacing w:after="0" w:line="240" w:lineRule="auto"/>
        <w:ind w:left="0"/>
        <w:jc w:val="both"/>
        <w:rPr>
          <w:rFonts w:ascii="Arial" w:eastAsia="Times New Roman" w:hAnsi="Arial" w:cs="Arial"/>
          <w:b/>
          <w:bCs/>
          <w:color w:val="334353"/>
          <w:lang w:eastAsia="hr-HR"/>
        </w:rPr>
      </w:pPr>
    </w:p>
    <w:p w:rsidR="00FB05B1" w:rsidRDefault="00FB05B1" w:rsidP="00FB05B1">
      <w:pPr>
        <w:pStyle w:val="Odlomakpopisa"/>
        <w:numPr>
          <w:ilvl w:val="0"/>
          <w:numId w:val="1"/>
        </w:numPr>
        <w:spacing w:after="0" w:line="240" w:lineRule="auto"/>
        <w:rPr>
          <w:rFonts w:ascii="Arial" w:eastAsia="Times New Roman" w:hAnsi="Arial" w:cs="Arial"/>
          <w:b/>
          <w:bCs/>
          <w:color w:val="334353"/>
          <w:lang w:eastAsia="hr-HR"/>
        </w:rPr>
      </w:pPr>
      <w:r>
        <w:rPr>
          <w:rFonts w:ascii="Arial" w:eastAsia="Times New Roman" w:hAnsi="Arial" w:cs="Arial"/>
          <w:b/>
          <w:bCs/>
          <w:color w:val="334353"/>
          <w:lang w:eastAsia="hr-HR"/>
        </w:rPr>
        <w:t xml:space="preserve">PODRUČJE AKTIVNOSTI ZA PRIJAVU </w:t>
      </w:r>
    </w:p>
    <w:p w:rsidR="00FB05B1" w:rsidRDefault="00FB05B1" w:rsidP="00FB05B1">
      <w:pPr>
        <w:pStyle w:val="Odlomakpopisa"/>
        <w:numPr>
          <w:ilvl w:val="0"/>
          <w:numId w:val="2"/>
        </w:numPr>
        <w:spacing w:after="0" w:line="240" w:lineRule="auto"/>
        <w:jc w:val="both"/>
        <w:rPr>
          <w:rFonts w:ascii="Arial" w:eastAsia="Times New Roman" w:hAnsi="Arial" w:cs="Arial"/>
          <w:b/>
          <w:bCs/>
          <w:color w:val="334353"/>
          <w:lang w:eastAsia="hr-HR"/>
        </w:rPr>
      </w:pPr>
      <w:r>
        <w:rPr>
          <w:rFonts w:ascii="Arial" w:eastAsia="Times New Roman" w:hAnsi="Arial" w:cs="Arial"/>
          <w:bCs/>
          <w:color w:val="334353"/>
          <w:lang w:eastAsia="hr-HR"/>
        </w:rPr>
        <w:t xml:space="preserve">zdravstvena njega i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rsidR="00FB05B1" w:rsidRDefault="00FB05B1" w:rsidP="00FB05B1">
      <w:pPr>
        <w:pStyle w:val="Odlomakpopisa"/>
        <w:spacing w:after="0" w:line="240" w:lineRule="auto"/>
        <w:jc w:val="both"/>
        <w:rPr>
          <w:rFonts w:ascii="Arial" w:eastAsia="Times New Roman" w:hAnsi="Arial" w:cs="Arial"/>
          <w:b/>
          <w:bCs/>
          <w:color w:val="334353"/>
          <w:lang w:eastAsia="hr-HR"/>
        </w:rPr>
      </w:pPr>
    </w:p>
    <w:p w:rsidR="00FB05B1" w:rsidRDefault="00FB05B1" w:rsidP="00FB05B1">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UVJETI PRIJAVE</w:t>
      </w:r>
    </w:p>
    <w:p w:rsidR="00FB05B1" w:rsidRDefault="00FB05B1" w:rsidP="00FB05B1">
      <w:pPr>
        <w:pStyle w:val="Odlomakpopisa"/>
        <w:spacing w:after="0" w:line="240" w:lineRule="auto"/>
        <w:ind w:left="360"/>
        <w:jc w:val="both"/>
        <w:rPr>
          <w:rFonts w:ascii="Arial" w:eastAsia="Times New Roman" w:hAnsi="Arial" w:cs="Arial"/>
          <w:b/>
          <w:bCs/>
          <w:color w:val="334353"/>
          <w:lang w:eastAsia="hr-HR"/>
        </w:rPr>
      </w:pPr>
    </w:p>
    <w:p w:rsidR="00FB05B1" w:rsidRDefault="00FB05B1" w:rsidP="00FB05B1">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Na Natječaj se mogu prijaviti privatne ustanove, odnosno drugi oblici privatne prakse u djelatnosti zdravstva kojima je dodijeljena koncesija za provođenje zdravstvene njege i rehabilitacije bolesnika po uputama doktora medicine na području Grada Svetog Ivana Zeline. </w:t>
      </w: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pStyle w:val="Odlomakpopisa"/>
        <w:numPr>
          <w:ilvl w:val="0"/>
          <w:numId w:val="1"/>
        </w:numPr>
        <w:spacing w:after="0" w:line="240" w:lineRule="auto"/>
        <w:rPr>
          <w:rFonts w:ascii="Arial" w:eastAsia="Times New Roman" w:hAnsi="Arial" w:cs="Arial"/>
          <w:color w:val="334353"/>
          <w:lang w:eastAsia="hr-HR"/>
        </w:rPr>
      </w:pPr>
      <w:r>
        <w:rPr>
          <w:rFonts w:ascii="Arial" w:eastAsia="Times New Roman" w:hAnsi="Arial" w:cs="Arial"/>
          <w:b/>
          <w:bCs/>
          <w:color w:val="334353"/>
          <w:lang w:eastAsia="hr-HR"/>
        </w:rPr>
        <w:t>ROK I NAČIN PRIJAVE</w:t>
      </w: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Rok za podnošenje prijava je do utroška proračunskih sredstava, a najkasnije do 30.  studenoga 201</w:t>
      </w:r>
      <w:r w:rsidR="00B46CC0">
        <w:rPr>
          <w:rFonts w:ascii="Arial" w:eastAsia="Times New Roman" w:hAnsi="Arial" w:cs="Arial"/>
          <w:color w:val="334353"/>
          <w:lang w:eastAsia="hr-HR"/>
        </w:rPr>
        <w:t>9</w:t>
      </w:r>
      <w:r>
        <w:rPr>
          <w:rFonts w:ascii="Arial" w:eastAsia="Times New Roman" w:hAnsi="Arial" w:cs="Arial"/>
          <w:color w:val="334353"/>
          <w:lang w:eastAsia="hr-HR"/>
        </w:rPr>
        <w:t xml:space="preserve">. godine </w:t>
      </w:r>
    </w:p>
    <w:p w:rsidR="00FB05B1" w:rsidRDefault="00FB05B1" w:rsidP="00FB05B1">
      <w:pPr>
        <w:pStyle w:val="Odlomakpopisa"/>
        <w:spacing w:after="0" w:line="240" w:lineRule="auto"/>
        <w:ind w:left="0"/>
        <w:rPr>
          <w:rFonts w:ascii="Arial" w:eastAsia="Times New Roman" w:hAnsi="Arial" w:cs="Arial"/>
          <w:b/>
          <w:bCs/>
          <w:color w:val="334353"/>
          <w:lang w:eastAsia="hr-HR"/>
        </w:rPr>
      </w:pPr>
    </w:p>
    <w:p w:rsidR="00FB05B1" w:rsidRDefault="00FB05B1" w:rsidP="00FB05B1">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podnose </w:t>
      </w:r>
      <w:r>
        <w:rPr>
          <w:rFonts w:ascii="Arial" w:eastAsia="Times New Roman" w:hAnsi="Arial" w:cs="Arial"/>
          <w:b/>
          <w:bCs/>
          <w:color w:val="334353"/>
          <w:u w:val="single"/>
          <w:lang w:eastAsia="hr-HR"/>
        </w:rPr>
        <w:t>na propisanom obrascu</w:t>
      </w:r>
      <w:r>
        <w:rPr>
          <w:rFonts w:ascii="Arial" w:eastAsia="Times New Roman" w:hAnsi="Arial" w:cs="Arial"/>
          <w:color w:val="334353"/>
          <w:lang w:eastAsia="hr-HR"/>
        </w:rPr>
        <w:t xml:space="preserve"> uz prilaganje potrebne dokumentacije.</w:t>
      </w:r>
    </w:p>
    <w:p w:rsidR="00FB05B1" w:rsidRDefault="00FB05B1" w:rsidP="00FB05B1">
      <w:pPr>
        <w:pStyle w:val="Odlomakpopisa"/>
        <w:spacing w:after="0" w:line="240" w:lineRule="auto"/>
        <w:ind w:left="0"/>
        <w:jc w:val="both"/>
        <w:rPr>
          <w:rFonts w:ascii="Arial" w:eastAsia="Times New Roman" w:hAnsi="Arial" w:cs="Arial"/>
          <w:color w:val="334353"/>
          <w:lang w:eastAsia="hr-HR"/>
        </w:rPr>
      </w:pPr>
    </w:p>
    <w:p w:rsidR="00FB05B1" w:rsidRDefault="00FB05B1" w:rsidP="00FB05B1">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Obrazac prijave može se dobiti u Gradu ili se preuzima na službenim stranicama</w:t>
      </w:r>
      <w:r>
        <w:rPr>
          <w:rFonts w:ascii="Arial" w:eastAsia="Times New Roman" w:hAnsi="Arial" w:cs="Arial"/>
          <w:color w:val="334353"/>
          <w:lang w:eastAsia="hr-HR"/>
        </w:rPr>
        <w:br/>
        <w:t xml:space="preserve">Grada: </w:t>
      </w:r>
      <w:hyperlink r:id="rId8" w:history="1">
        <w:r>
          <w:rPr>
            <w:rStyle w:val="Hiperveza"/>
            <w:rFonts w:ascii="Arial" w:eastAsia="Times New Roman" w:hAnsi="Arial" w:cs="Arial"/>
            <w:lang w:eastAsia="hr-HR"/>
          </w:rPr>
          <w:t>www.zelina.hr</w:t>
        </w:r>
      </w:hyperlink>
      <w:r>
        <w:rPr>
          <w:rStyle w:val="Hiperveza"/>
          <w:rFonts w:ascii="Arial" w:eastAsia="Times New Roman" w:hAnsi="Arial" w:cs="Arial"/>
          <w:lang w:eastAsia="hr-HR"/>
        </w:rPr>
        <w:t xml:space="preserve"> </w:t>
      </w:r>
    </w:p>
    <w:p w:rsidR="00FB05B1" w:rsidRDefault="00FB05B1" w:rsidP="00FB05B1">
      <w:pPr>
        <w:pStyle w:val="Odlomakpopisa"/>
        <w:spacing w:after="0" w:line="240" w:lineRule="auto"/>
        <w:ind w:left="0"/>
        <w:rPr>
          <w:rFonts w:ascii="Arial" w:eastAsia="Times New Roman" w:hAnsi="Arial" w:cs="Arial"/>
          <w:color w:val="334353"/>
          <w:lang w:eastAsia="hr-HR"/>
        </w:rPr>
      </w:pPr>
    </w:p>
    <w:p w:rsidR="00FB05B1" w:rsidRDefault="00FB05B1" w:rsidP="00FB05B1">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dostavljaju Gradu, </w:t>
      </w:r>
      <w:r>
        <w:rPr>
          <w:rFonts w:ascii="Arial" w:eastAsia="Times New Roman" w:hAnsi="Arial" w:cs="Arial"/>
          <w:b/>
          <w:bCs/>
          <w:color w:val="334353"/>
          <w:u w:val="single"/>
          <w:lang w:eastAsia="hr-HR"/>
        </w:rPr>
        <w:t xml:space="preserve">putem pošte ili osobnom dostavom </w:t>
      </w:r>
      <w:r>
        <w:rPr>
          <w:rFonts w:ascii="Arial" w:eastAsia="Times New Roman" w:hAnsi="Arial" w:cs="Arial"/>
          <w:color w:val="334353"/>
          <w:lang w:eastAsia="hr-HR"/>
        </w:rPr>
        <w:t xml:space="preserve">na adresu: </w:t>
      </w:r>
    </w:p>
    <w:p w:rsidR="00FB05B1" w:rsidRDefault="00FB05B1" w:rsidP="00FB05B1">
      <w:pPr>
        <w:pStyle w:val="Odlomakpopisa"/>
        <w:spacing w:after="0" w:line="240" w:lineRule="auto"/>
        <w:ind w:left="0"/>
        <w:jc w:val="both"/>
        <w:rPr>
          <w:rFonts w:ascii="Arial" w:eastAsia="Times New Roman" w:hAnsi="Arial" w:cs="Arial"/>
          <w:bCs/>
          <w:color w:val="334353"/>
          <w:lang w:eastAsia="hr-HR"/>
        </w:rPr>
      </w:pPr>
      <w:r>
        <w:rPr>
          <w:rFonts w:ascii="Arial" w:eastAsia="Times New Roman" w:hAnsi="Arial" w:cs="Arial"/>
          <w:color w:val="334353"/>
          <w:lang w:eastAsia="hr-HR"/>
        </w:rPr>
        <w:t xml:space="preserve">Grad Sveti Ivan Zelina, Povjerenstvo za dodjelu sredstava privatnim ustanovama i drugim oblicima privatne prakse, Sveti Ivan Zelina, Trg Ante Starčevića 12, 10380 Sveti Ivan Zelina </w:t>
      </w:r>
      <w:r>
        <w:rPr>
          <w:rFonts w:ascii="Arial" w:eastAsia="Times New Roman" w:hAnsi="Arial" w:cs="Arial"/>
          <w:bCs/>
          <w:color w:val="334353"/>
          <w:lang w:eastAsia="hr-HR"/>
        </w:rPr>
        <w:t xml:space="preserve">(Uredovno vrijeme pisarnice Grada od 7.00 do 15.00 sati). </w:t>
      </w:r>
    </w:p>
    <w:p w:rsidR="00FB05B1" w:rsidRDefault="00FB05B1" w:rsidP="00FB05B1">
      <w:pPr>
        <w:pStyle w:val="Odlomakpopisa"/>
        <w:spacing w:after="0" w:line="240" w:lineRule="auto"/>
        <w:ind w:left="0"/>
        <w:rPr>
          <w:rFonts w:ascii="Arial" w:eastAsia="Times New Roman" w:hAnsi="Arial" w:cs="Arial"/>
          <w:bCs/>
          <w:color w:val="334353"/>
          <w:lang w:eastAsia="hr-HR"/>
        </w:rPr>
      </w:pPr>
    </w:p>
    <w:p w:rsidR="00FB05B1" w:rsidRDefault="00FB05B1" w:rsidP="00FB05B1">
      <w:pPr>
        <w:pStyle w:val="Odlomakpopisa"/>
        <w:spacing w:after="0" w:line="240" w:lineRule="auto"/>
        <w:ind w:left="0"/>
        <w:rPr>
          <w:rFonts w:ascii="Arial" w:eastAsia="Times New Roman" w:hAnsi="Arial" w:cs="Arial"/>
          <w:bCs/>
          <w:color w:val="334353"/>
          <w:lang w:eastAsia="hr-HR"/>
        </w:rPr>
      </w:pPr>
      <w:r>
        <w:rPr>
          <w:rFonts w:ascii="Arial" w:eastAsia="Times New Roman" w:hAnsi="Arial" w:cs="Arial"/>
          <w:bCs/>
          <w:color w:val="334353"/>
          <w:lang w:eastAsia="hr-HR"/>
        </w:rPr>
        <w:t>Pojašnjenja/informacije vezane uz Natječaj mogu se dobiti na tel. 01/2019-209.</w:t>
      </w:r>
    </w:p>
    <w:p w:rsidR="00FB05B1" w:rsidRDefault="00FB05B1" w:rsidP="00FB05B1">
      <w:pPr>
        <w:spacing w:after="0" w:line="240" w:lineRule="auto"/>
        <w:ind w:firstLine="27"/>
        <w:rPr>
          <w:rFonts w:ascii="Arial" w:eastAsia="Times New Roman" w:hAnsi="Arial" w:cs="Arial"/>
          <w:b/>
          <w:bCs/>
          <w:color w:val="334353"/>
          <w:lang w:eastAsia="hr-HR"/>
        </w:rPr>
      </w:pPr>
    </w:p>
    <w:p w:rsidR="00FB05B1" w:rsidRDefault="00FB05B1" w:rsidP="00FB05B1">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PREGLED I OCJENJIVANJE PRIJAVA, DONOŠENJE ODLUKE O DODJELI  SREDSTAVA I UGOVARANJE</w:t>
      </w:r>
    </w:p>
    <w:p w:rsidR="00FB05B1" w:rsidRDefault="00FB05B1" w:rsidP="00FB05B1">
      <w:pPr>
        <w:pStyle w:val="Odlomakpopisa"/>
        <w:spacing w:after="0" w:line="240" w:lineRule="auto"/>
        <w:ind w:left="0"/>
        <w:rPr>
          <w:rFonts w:ascii="Arial" w:eastAsia="Times New Roman" w:hAnsi="Arial" w:cs="Arial"/>
          <w:color w:val="334353"/>
          <w:lang w:eastAsia="hr-HR"/>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 xml:space="preserve">Sve pristigle prijave proći će kroz sljedeću proceduru: </w:t>
      </w:r>
    </w:p>
    <w:p w:rsidR="00FB05B1" w:rsidRDefault="00FB05B1" w:rsidP="00FB05B1">
      <w:pPr>
        <w:pStyle w:val="Text1"/>
        <w:numPr>
          <w:ilvl w:val="0"/>
          <w:numId w:val="3"/>
        </w:numPr>
        <w:spacing w:after="0"/>
        <w:rPr>
          <w:rFonts w:ascii="Arial" w:hAnsi="Arial" w:cs="Arial"/>
          <w:sz w:val="22"/>
          <w:szCs w:val="22"/>
        </w:rPr>
      </w:pPr>
      <w:r>
        <w:rPr>
          <w:rFonts w:ascii="Arial" w:hAnsi="Arial" w:cs="Arial"/>
          <w:sz w:val="22"/>
          <w:szCs w:val="22"/>
        </w:rPr>
        <w:t>zaprimanje prijava,</w:t>
      </w:r>
    </w:p>
    <w:p w:rsidR="00FB05B1" w:rsidRDefault="00FB05B1" w:rsidP="00FB05B1">
      <w:pPr>
        <w:pStyle w:val="Text1"/>
        <w:numPr>
          <w:ilvl w:val="0"/>
          <w:numId w:val="3"/>
        </w:numPr>
        <w:spacing w:after="0"/>
        <w:rPr>
          <w:rFonts w:ascii="Arial" w:hAnsi="Arial" w:cs="Arial"/>
          <w:sz w:val="22"/>
          <w:szCs w:val="22"/>
        </w:rPr>
      </w:pPr>
      <w:r>
        <w:rPr>
          <w:rFonts w:ascii="Arial" w:hAnsi="Arial" w:cs="Arial"/>
          <w:sz w:val="22"/>
          <w:szCs w:val="22"/>
        </w:rPr>
        <w:t>pregled prijava u odnosu na propisane formalne uvjete natječaja,</w:t>
      </w:r>
    </w:p>
    <w:p w:rsidR="00FB05B1" w:rsidRDefault="00FB05B1" w:rsidP="00FB05B1">
      <w:pPr>
        <w:pStyle w:val="Text1"/>
        <w:numPr>
          <w:ilvl w:val="0"/>
          <w:numId w:val="3"/>
        </w:numPr>
        <w:spacing w:after="0"/>
        <w:rPr>
          <w:rFonts w:ascii="Arial" w:hAnsi="Arial" w:cs="Arial"/>
          <w:sz w:val="22"/>
          <w:szCs w:val="22"/>
        </w:rPr>
      </w:pPr>
      <w:r>
        <w:rPr>
          <w:rFonts w:ascii="Arial" w:hAnsi="Arial" w:cs="Arial"/>
          <w:sz w:val="22"/>
          <w:szCs w:val="22"/>
        </w:rPr>
        <w:t>ocjenjivanje prijava koje su zadovoljile formalne uvjete natječaja,  te izrada prijedloga Odluke o dodjeli sredstava privatnim ustanovama i drugim oblicima privatne prakse za provođenje zdravstvene njege i rehabilitacije bolesnika po uputama doktora medicine na području Grada Svetog Ivana Zeline za koju neće primiti sredstva od Hrvatskog zavoda za zdravstveno osiguranje jer prelazi maksimalno ugovoreni iznos s istim (u daljnjem tekstu: Odluka o dodjeli sredstava),</w:t>
      </w:r>
    </w:p>
    <w:p w:rsidR="00FB05B1" w:rsidRDefault="00FB05B1" w:rsidP="00FB05B1">
      <w:pPr>
        <w:pStyle w:val="Text1"/>
        <w:numPr>
          <w:ilvl w:val="0"/>
          <w:numId w:val="3"/>
        </w:numPr>
        <w:spacing w:after="0"/>
        <w:rPr>
          <w:rFonts w:ascii="Arial" w:hAnsi="Arial" w:cs="Arial"/>
          <w:sz w:val="22"/>
          <w:szCs w:val="22"/>
        </w:rPr>
      </w:pPr>
      <w:r>
        <w:rPr>
          <w:rFonts w:ascii="Arial" w:hAnsi="Arial" w:cs="Arial"/>
          <w:sz w:val="22"/>
          <w:szCs w:val="22"/>
        </w:rPr>
        <w:t>zaprimanje dodatne dokumentacije,</w:t>
      </w:r>
    </w:p>
    <w:p w:rsidR="00FB05B1" w:rsidRDefault="00FB05B1" w:rsidP="00FB05B1">
      <w:pPr>
        <w:pStyle w:val="Text1"/>
        <w:numPr>
          <w:ilvl w:val="0"/>
          <w:numId w:val="3"/>
        </w:numPr>
        <w:spacing w:after="0"/>
        <w:rPr>
          <w:rFonts w:ascii="Arial" w:hAnsi="Arial" w:cs="Arial"/>
          <w:i/>
          <w:sz w:val="22"/>
          <w:szCs w:val="22"/>
        </w:rPr>
      </w:pPr>
      <w:r>
        <w:rPr>
          <w:rFonts w:ascii="Arial" w:hAnsi="Arial" w:cs="Arial"/>
          <w:sz w:val="22"/>
          <w:szCs w:val="22"/>
        </w:rPr>
        <w:t>donošenje i objava Odluke o dodjeli sredstava,</w:t>
      </w:r>
      <w:r>
        <w:rPr>
          <w:rFonts w:ascii="Arial" w:hAnsi="Arial" w:cs="Arial"/>
          <w:i/>
          <w:sz w:val="22"/>
          <w:szCs w:val="22"/>
        </w:rPr>
        <w:t xml:space="preserve"> </w:t>
      </w:r>
    </w:p>
    <w:p w:rsidR="00FB05B1" w:rsidRDefault="00FB05B1" w:rsidP="00FB05B1">
      <w:pPr>
        <w:pStyle w:val="Text1"/>
        <w:numPr>
          <w:ilvl w:val="0"/>
          <w:numId w:val="3"/>
        </w:numPr>
        <w:spacing w:after="0"/>
        <w:rPr>
          <w:rFonts w:ascii="Arial" w:hAnsi="Arial" w:cs="Arial"/>
          <w:sz w:val="22"/>
          <w:szCs w:val="22"/>
        </w:rPr>
      </w:pPr>
      <w:r>
        <w:rPr>
          <w:rFonts w:ascii="Arial" w:hAnsi="Arial" w:cs="Arial"/>
          <w:sz w:val="22"/>
          <w:szCs w:val="22"/>
        </w:rPr>
        <w:t>ugovaranje.</w:t>
      </w:r>
    </w:p>
    <w:p w:rsidR="00FB05B1" w:rsidRDefault="00FB05B1" w:rsidP="00FB05B1">
      <w:pPr>
        <w:pStyle w:val="Text1"/>
        <w:spacing w:after="0"/>
        <w:ind w:left="0" w:firstLine="72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Provjeru formalnih uvjeta Natječaja te ocjenjivanje prijava i izradu prijedloga Odluke o dodjeli sredstava obavlja Povjerenstvo</w:t>
      </w:r>
      <w:r>
        <w:rPr>
          <w:rFonts w:ascii="Arial" w:hAnsi="Arial" w:cs="Arial"/>
          <w:b/>
          <w:sz w:val="22"/>
          <w:szCs w:val="22"/>
        </w:rPr>
        <w:t xml:space="preserve"> </w:t>
      </w:r>
      <w:r>
        <w:rPr>
          <w:rFonts w:ascii="Arial" w:hAnsi="Arial" w:cs="Arial"/>
          <w:sz w:val="22"/>
          <w:szCs w:val="22"/>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p>
    <w:p w:rsidR="00FB05B1" w:rsidRDefault="00FB05B1" w:rsidP="00FB05B1">
      <w:pPr>
        <w:spacing w:after="0" w:line="240" w:lineRule="auto"/>
        <w:rPr>
          <w:rFonts w:ascii="Arial" w:hAnsi="Arial" w:cs="Arial"/>
        </w:rPr>
      </w:pPr>
      <w:r>
        <w:rPr>
          <w:rFonts w:ascii="Arial" w:hAnsi="Arial" w:cs="Arial"/>
        </w:rPr>
        <w:t>Prijave moraju zadovoljavati sljedeće formalne uvjete natječaja:</w:t>
      </w:r>
    </w:p>
    <w:p w:rsidR="00FB05B1" w:rsidRDefault="00FB05B1" w:rsidP="00FB05B1">
      <w:pPr>
        <w:pStyle w:val="Text1"/>
        <w:numPr>
          <w:ilvl w:val="0"/>
          <w:numId w:val="4"/>
        </w:numPr>
        <w:spacing w:after="0"/>
        <w:rPr>
          <w:rFonts w:ascii="Arial" w:hAnsi="Arial" w:cs="Arial"/>
          <w:sz w:val="22"/>
          <w:szCs w:val="22"/>
        </w:rPr>
      </w:pPr>
      <w:r>
        <w:rPr>
          <w:rFonts w:ascii="Arial" w:hAnsi="Arial" w:cs="Arial"/>
          <w:sz w:val="22"/>
          <w:szCs w:val="22"/>
        </w:rPr>
        <w:t>prijava je podnijeta u propisanom roku,</w:t>
      </w:r>
    </w:p>
    <w:p w:rsidR="00FB05B1" w:rsidRDefault="00FB05B1" w:rsidP="00FB05B1">
      <w:pPr>
        <w:pStyle w:val="Text1"/>
        <w:numPr>
          <w:ilvl w:val="0"/>
          <w:numId w:val="4"/>
        </w:numPr>
        <w:spacing w:after="0"/>
        <w:rPr>
          <w:rFonts w:ascii="Arial" w:hAnsi="Arial" w:cs="Arial"/>
          <w:sz w:val="22"/>
          <w:szCs w:val="22"/>
        </w:rPr>
      </w:pPr>
      <w:r>
        <w:rPr>
          <w:rFonts w:ascii="Arial" w:hAnsi="Arial" w:cs="Arial"/>
          <w:sz w:val="22"/>
          <w:szCs w:val="22"/>
        </w:rPr>
        <w:t>prijavitelj je privatna ustanova, odnosno drugi oblik privatne prakse za provođenje zdravstvene njege i rehabilitacije bolesnika po uputama i stručnim nadzorom doktora medicine, koji ima dodjeljenu koncesiju na području Grada Svetog Ivana Zeline, o čemu se, uz prijavu, prilaže dokaz,</w:t>
      </w:r>
    </w:p>
    <w:p w:rsidR="00FB05B1" w:rsidRDefault="00FB05B1" w:rsidP="00FB05B1">
      <w:pPr>
        <w:pStyle w:val="Text1"/>
        <w:numPr>
          <w:ilvl w:val="0"/>
          <w:numId w:val="4"/>
        </w:numPr>
        <w:spacing w:after="0"/>
        <w:rPr>
          <w:rFonts w:ascii="Arial" w:hAnsi="Arial" w:cs="Arial"/>
          <w:sz w:val="22"/>
          <w:szCs w:val="22"/>
        </w:rPr>
      </w:pPr>
      <w:r>
        <w:rPr>
          <w:rFonts w:ascii="Arial" w:hAnsi="Arial" w:cs="Arial"/>
          <w:sz w:val="22"/>
          <w:szCs w:val="22"/>
        </w:rPr>
        <w:t>iznosi računa za pružene zdravstvene usluge u 201</w:t>
      </w:r>
      <w:r w:rsidR="00B46CC0">
        <w:rPr>
          <w:rFonts w:ascii="Arial" w:hAnsi="Arial" w:cs="Arial"/>
          <w:sz w:val="22"/>
          <w:szCs w:val="22"/>
        </w:rPr>
        <w:t>8</w:t>
      </w:r>
      <w:r>
        <w:rPr>
          <w:rFonts w:ascii="Arial" w:hAnsi="Arial" w:cs="Arial"/>
          <w:sz w:val="22"/>
          <w:szCs w:val="22"/>
        </w:rPr>
        <w:t xml:space="preserve">. godini prelaze maksimalno ugovoreni iznos novčanih sredstava sa Hrvatskim zavodom za zdravstveno osiguranje, o čemu se, uz prijavu, prilaže dokaz,   </w:t>
      </w:r>
    </w:p>
    <w:p w:rsidR="00FB05B1" w:rsidRDefault="00FB05B1" w:rsidP="00FB05B1">
      <w:pPr>
        <w:pStyle w:val="Text1"/>
        <w:numPr>
          <w:ilvl w:val="0"/>
          <w:numId w:val="4"/>
        </w:numPr>
        <w:spacing w:after="0"/>
        <w:rPr>
          <w:rFonts w:ascii="Arial" w:hAnsi="Arial" w:cs="Arial"/>
          <w:sz w:val="22"/>
          <w:szCs w:val="22"/>
        </w:rPr>
      </w:pPr>
      <w:r>
        <w:rPr>
          <w:rFonts w:ascii="Arial" w:hAnsi="Arial" w:cs="Arial"/>
          <w:sz w:val="22"/>
          <w:szCs w:val="22"/>
        </w:rPr>
        <w:t>prijava je podnijeta na ispunjenom propisanom obrascu koji treba biti ovjeren službenim pečatom i potpisan od strane osobe ovlaštene za zastupanje prijavitelja kako je naznačeno na obrascu.</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Za prijavitelje koji u tom dodatnom roku dostave tražene podatke ili priloge smatrat će se da su podnijeli potpunu prijavu.</w:t>
      </w:r>
    </w:p>
    <w:p w:rsidR="00FB05B1" w:rsidRDefault="00FB05B1" w:rsidP="00FB05B1">
      <w:pPr>
        <w:spacing w:after="0" w:line="240" w:lineRule="auto"/>
        <w:jc w:val="both"/>
        <w:rPr>
          <w:rFonts w:ascii="Arial" w:hAnsi="Arial" w:cs="Arial"/>
        </w:rPr>
      </w:pPr>
    </w:p>
    <w:p w:rsidR="00FB05B1" w:rsidRDefault="00FB05B1" w:rsidP="00FB05B1">
      <w:pPr>
        <w:pStyle w:val="Text1"/>
        <w:spacing w:after="0"/>
        <w:ind w:left="0"/>
        <w:rPr>
          <w:rFonts w:ascii="Arial" w:hAnsi="Arial" w:cs="Arial"/>
          <w:b/>
          <w:sz w:val="22"/>
          <w:szCs w:val="22"/>
        </w:rPr>
      </w:pPr>
      <w:r>
        <w:rPr>
          <w:rFonts w:ascii="Arial" w:hAnsi="Arial" w:cs="Arial"/>
          <w:sz w:val="22"/>
          <w:szCs w:val="22"/>
        </w:rPr>
        <w:t>Nakon provjere zaprimljenih prijava Povjerenstvo će izraditi popis prijavitelja koji su zadovoljili propisane opće (formalne) uvjete Natječaja, a svi oni prijavitelji čije prijave nisu zadovoljile opće (formalne) uvjete bit će o tome obaviješteni pisanim putem.</w:t>
      </w:r>
      <w:r>
        <w:rPr>
          <w:rFonts w:ascii="Arial" w:hAnsi="Arial" w:cs="Arial"/>
          <w:b/>
          <w:sz w:val="22"/>
          <w:szCs w:val="22"/>
        </w:rPr>
        <w:t xml:space="preserve"> </w:t>
      </w:r>
    </w:p>
    <w:p w:rsidR="00FB05B1" w:rsidRDefault="00FB05B1" w:rsidP="00FB05B1">
      <w:pPr>
        <w:pStyle w:val="Text1"/>
        <w:spacing w:after="0"/>
        <w:ind w:left="0"/>
        <w:rPr>
          <w:rFonts w:ascii="Arial" w:hAnsi="Arial" w:cs="Arial"/>
          <w:b/>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lastRenderedPageBreak/>
        <w:t xml:space="preserve">U roku od osam dana od primitka obavijesti prijavitelji mogu uložiti prigovor. </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 xml:space="preserve">O prigovoru odlučuje Gradonačelnik u roku od 15 dana od zaprimanja prigovora. </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Prigovor ne odgađa nastavak provedbe Natječaja.</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Važeće prijave (koje su zadovoljile opće/formalne uvjete Natječaja) ocjenjuju se prema sljedećim kriterijima:</w:t>
      </w:r>
    </w:p>
    <w:p w:rsidR="00FB05B1" w:rsidRDefault="00FB05B1" w:rsidP="00FB05B1">
      <w:pPr>
        <w:pStyle w:val="Text1"/>
        <w:spacing w:after="0"/>
        <w:ind w:left="0"/>
        <w:rPr>
          <w:rFonts w:ascii="Arial" w:hAnsi="Arial" w:cs="Arial"/>
          <w:sz w:val="22"/>
          <w:szCs w:val="22"/>
        </w:rPr>
      </w:pPr>
    </w:p>
    <w:p w:rsidR="00FB05B1" w:rsidRDefault="00FB05B1" w:rsidP="00FB05B1">
      <w:pPr>
        <w:pStyle w:val="Text1"/>
        <w:numPr>
          <w:ilvl w:val="0"/>
          <w:numId w:val="5"/>
        </w:numPr>
        <w:spacing w:after="0"/>
        <w:rPr>
          <w:rFonts w:ascii="Arial" w:hAnsi="Arial" w:cs="Arial"/>
          <w:sz w:val="22"/>
          <w:szCs w:val="22"/>
        </w:rPr>
      </w:pPr>
      <w:r>
        <w:rPr>
          <w:rFonts w:ascii="Arial" w:hAnsi="Arial" w:cs="Arial"/>
          <w:sz w:val="22"/>
          <w:szCs w:val="22"/>
        </w:rPr>
        <w:t>vrijeme djelovanja, te institucionalna sposobnost prijavitelja (iskustvo, stručnost, kadrovi i tehnički uvjeti) -  20 bodova,</w:t>
      </w:r>
    </w:p>
    <w:p w:rsidR="00FB05B1" w:rsidRDefault="00FB05B1" w:rsidP="00FB05B1">
      <w:pPr>
        <w:pStyle w:val="Text1"/>
        <w:numPr>
          <w:ilvl w:val="0"/>
          <w:numId w:val="5"/>
        </w:numPr>
        <w:spacing w:after="0"/>
        <w:rPr>
          <w:rFonts w:ascii="Arial" w:hAnsi="Arial" w:cs="Arial"/>
          <w:sz w:val="22"/>
          <w:szCs w:val="22"/>
        </w:rPr>
      </w:pPr>
      <w:r>
        <w:rPr>
          <w:rFonts w:ascii="Arial" w:hAnsi="Arial" w:cs="Arial"/>
          <w:sz w:val="22"/>
          <w:szCs w:val="22"/>
        </w:rPr>
        <w:t>visina iznosa koji je u 201</w:t>
      </w:r>
      <w:r w:rsidR="00BB6304">
        <w:rPr>
          <w:rFonts w:ascii="Arial" w:hAnsi="Arial" w:cs="Arial"/>
          <w:sz w:val="22"/>
          <w:szCs w:val="22"/>
        </w:rPr>
        <w:t>8</w:t>
      </w:r>
      <w:r>
        <w:rPr>
          <w:rFonts w:ascii="Arial" w:hAnsi="Arial" w:cs="Arial"/>
          <w:sz w:val="22"/>
          <w:szCs w:val="22"/>
        </w:rPr>
        <w:t>. godini bio iznad maksimalno ugovorenog iznosa sa Hrvatskim zavodom za zdravstveno osiguranje - 10 bodova</w:t>
      </w:r>
    </w:p>
    <w:p w:rsidR="00FB05B1" w:rsidRDefault="00FB05B1" w:rsidP="00FB05B1">
      <w:pPr>
        <w:pStyle w:val="Text1"/>
        <w:spacing w:after="0"/>
        <w:ind w:left="720"/>
        <w:rPr>
          <w:rFonts w:ascii="Arial" w:hAnsi="Arial" w:cs="Arial"/>
          <w:sz w:val="22"/>
          <w:szCs w:val="22"/>
        </w:rPr>
      </w:pPr>
      <w:r>
        <w:rPr>
          <w:rFonts w:ascii="Arial" w:hAnsi="Arial" w:cs="Arial"/>
          <w:sz w:val="22"/>
          <w:szCs w:val="22"/>
        </w:rPr>
        <w:t xml:space="preserve"> </w:t>
      </w:r>
    </w:p>
    <w:p w:rsidR="00FB05B1" w:rsidRDefault="00FB05B1" w:rsidP="00FB05B1">
      <w:pPr>
        <w:spacing w:after="0" w:line="240" w:lineRule="auto"/>
        <w:jc w:val="both"/>
        <w:rPr>
          <w:rFonts w:ascii="Arial" w:hAnsi="Arial" w:cs="Arial"/>
        </w:rPr>
      </w:pPr>
      <w:r>
        <w:rPr>
          <w:rFonts w:ascii="Arial" w:hAnsi="Arial" w:cs="Arial"/>
        </w:rPr>
        <w:t xml:space="preserve">Prijave koje u postupku ocjenjivanja ne ostvare najmanje 50 % od maksimalnog broja mogućih bodova neće moći biti financirane kroz ovaj Natječaj. </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Prijave se rješavaju u skupinama prema redoslijedu prispijeća i do utroška proračunskih sredstava.</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Odluku o dodjeli sredstava donosi Gradonačelnik na temelju, od Povjerenstva, izrađenog prijedloga Odluke.</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 xml:space="preserve">Odluka će biti objavljena na mrežnim stranicama Grada: </w:t>
      </w:r>
      <w:hyperlink r:id="rId9" w:history="1">
        <w:r>
          <w:rPr>
            <w:rStyle w:val="Hiperveza"/>
            <w:rFonts w:ascii="Arial" w:hAnsi="Arial" w:cs="Arial"/>
          </w:rPr>
          <w:t>www.zelina.hr</w:t>
        </w:r>
      </w:hyperlink>
      <w:r>
        <w:rPr>
          <w:rFonts w:ascii="Arial" w:hAnsi="Arial" w:cs="Arial"/>
        </w:rPr>
        <w:t xml:space="preserve">  </w:t>
      </w:r>
    </w:p>
    <w:p w:rsidR="00FB05B1" w:rsidRDefault="00FB05B1" w:rsidP="00FB05B1">
      <w:pPr>
        <w:pStyle w:val="Text1"/>
        <w:spacing w:after="0"/>
        <w:ind w:left="0"/>
        <w:rPr>
          <w:rFonts w:ascii="Arial" w:hAnsi="Arial" w:cs="Arial"/>
          <w:sz w:val="22"/>
          <w:szCs w:val="22"/>
        </w:rPr>
      </w:pPr>
    </w:p>
    <w:p w:rsidR="00FB05B1" w:rsidRDefault="00FB05B1" w:rsidP="00FB05B1">
      <w:pPr>
        <w:pStyle w:val="Text1"/>
        <w:spacing w:after="0"/>
        <w:ind w:left="0"/>
        <w:rPr>
          <w:rFonts w:ascii="Arial" w:hAnsi="Arial" w:cs="Arial"/>
          <w:sz w:val="22"/>
          <w:szCs w:val="22"/>
        </w:rPr>
      </w:pPr>
      <w:r>
        <w:rPr>
          <w:rFonts w:ascii="Arial" w:hAnsi="Arial" w:cs="Arial"/>
          <w:sz w:val="22"/>
          <w:szCs w:val="22"/>
        </w:rPr>
        <w:t xml:space="preserve">Prijavitelji čije prijave nisu prihvaćene za financiranje dobit će u roku od osam dana od dana donošenja Odluke o dodjeli sredstava pisanu obavijest o rezultatima Natječaja s naznakom razloga o neprihvaćanju prijave za financiranje.  </w:t>
      </w:r>
    </w:p>
    <w:p w:rsidR="00FB05B1" w:rsidRDefault="00FB05B1" w:rsidP="00FB05B1">
      <w:pPr>
        <w:spacing w:after="0" w:line="240" w:lineRule="auto"/>
        <w:jc w:val="both"/>
        <w:rPr>
          <w:rFonts w:ascii="Arial" w:hAnsi="Arial" w:cs="Arial"/>
          <w:lang w:eastAsia="ar-SA"/>
        </w:rPr>
      </w:pPr>
    </w:p>
    <w:p w:rsidR="00FB05B1" w:rsidRDefault="00FB05B1" w:rsidP="00FB05B1">
      <w:pPr>
        <w:spacing w:after="0" w:line="240" w:lineRule="auto"/>
        <w:jc w:val="both"/>
        <w:rPr>
          <w:rFonts w:ascii="Arial" w:hAnsi="Arial" w:cs="Arial"/>
          <w:lang w:eastAsia="ar-SA"/>
        </w:rPr>
      </w:pPr>
      <w:r>
        <w:rPr>
          <w:rFonts w:ascii="Arial" w:hAnsi="Arial" w:cs="Arial"/>
          <w:lang w:eastAsia="ar-SA"/>
        </w:rPr>
        <w:t xml:space="preserve">Prijavitelj može uputiti pisani prigovor na navedenu Odluku u roku od 8 radnih dana od dana primitka obavijesti o rezultatima Natječaja. </w:t>
      </w:r>
    </w:p>
    <w:p w:rsidR="00FB05B1" w:rsidRDefault="00FB05B1" w:rsidP="00FB05B1">
      <w:pPr>
        <w:spacing w:after="0" w:line="240" w:lineRule="auto"/>
        <w:jc w:val="both"/>
        <w:rPr>
          <w:rFonts w:ascii="Arial" w:hAnsi="Arial" w:cs="Arial"/>
          <w:lang w:eastAsia="ar-SA"/>
        </w:rPr>
      </w:pPr>
    </w:p>
    <w:p w:rsidR="00FB05B1" w:rsidRDefault="00FB05B1" w:rsidP="00FB05B1">
      <w:pPr>
        <w:spacing w:after="0" w:line="240" w:lineRule="auto"/>
        <w:jc w:val="both"/>
        <w:rPr>
          <w:rFonts w:ascii="Arial" w:hAnsi="Arial" w:cs="Arial"/>
          <w:lang w:eastAsia="ar-SA"/>
        </w:rPr>
      </w:pPr>
      <w:r>
        <w:rPr>
          <w:rFonts w:ascii="Arial" w:hAnsi="Arial" w:cs="Arial"/>
          <w:lang w:eastAsia="ar-SA"/>
        </w:rPr>
        <w:t>O prigovoru odlučuje Gradonačelnik u roku od 15 dana od zaprimanja prigovora na rezultate Natječaja.</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 xml:space="preserve">Kako bi se izbjegli dodatni nepotrebni troškovi prilikom prijave na Natječaj, Grad/Povjerenstvo će dodatnu dokumentaciju tražiti isključivo od onih prijavitelja čije su prijave ušle u prijedlog Odluke o dodjeli sredstava. </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 xml:space="preserve">Obavezna dodatna dokumentacija obuhvaća: </w:t>
      </w:r>
    </w:p>
    <w:p w:rsidR="00FB05B1" w:rsidRDefault="00FB05B1" w:rsidP="00FB05B1">
      <w:pPr>
        <w:pStyle w:val="Odlomakpopisa"/>
        <w:numPr>
          <w:ilvl w:val="0"/>
          <w:numId w:val="6"/>
        </w:numPr>
        <w:spacing w:after="0" w:line="240" w:lineRule="auto"/>
        <w:jc w:val="both"/>
        <w:rPr>
          <w:rFonts w:ascii="Arial" w:hAnsi="Arial" w:cs="Arial"/>
        </w:rPr>
      </w:pPr>
      <w:r>
        <w:rPr>
          <w:rFonts w:ascii="Arial" w:hAnsi="Arial" w:cs="Arial"/>
        </w:rPr>
        <w:t xml:space="preserve">Uvjerenje o nekažnjavanju (dokument kojim se potvrđuje da se protiv osobe ovlaštene za zastupanje prijavitelja ne vodi kazneni postupak), ne starije od šest mjeseci od datuma prijave na Natječaj, </w:t>
      </w:r>
    </w:p>
    <w:p w:rsidR="00FB05B1" w:rsidRDefault="00FB05B1" w:rsidP="00FB05B1">
      <w:pPr>
        <w:pStyle w:val="Odlomakpopisa"/>
        <w:numPr>
          <w:ilvl w:val="0"/>
          <w:numId w:val="6"/>
        </w:numPr>
        <w:spacing w:after="0" w:line="240" w:lineRule="auto"/>
        <w:jc w:val="both"/>
        <w:rPr>
          <w:rFonts w:ascii="Arial" w:hAnsi="Arial" w:cs="Arial"/>
        </w:rPr>
      </w:pPr>
      <w:r>
        <w:rPr>
          <w:rFonts w:ascii="Arial" w:hAnsi="Arial" w:cs="Arial"/>
        </w:rPr>
        <w:t>Potvrdu porezne uprave o stanju javnog dugovanja za prijavitelja; u slučaju da postoji javni dug, on mora biti podmiren prije samog potpisivanja ugovora,</w:t>
      </w:r>
    </w:p>
    <w:p w:rsidR="00FB05B1" w:rsidRDefault="00FB05B1" w:rsidP="00FB05B1">
      <w:pPr>
        <w:pStyle w:val="Odlomakpopisa"/>
        <w:numPr>
          <w:ilvl w:val="0"/>
          <w:numId w:val="6"/>
        </w:numPr>
        <w:spacing w:after="0" w:line="240" w:lineRule="auto"/>
        <w:jc w:val="both"/>
        <w:rPr>
          <w:rFonts w:ascii="Arial" w:hAnsi="Arial" w:cs="Arial"/>
        </w:rPr>
      </w:pPr>
      <w:r>
        <w:rPr>
          <w:rFonts w:ascii="Arial" w:hAnsi="Arial" w:cs="Arial"/>
        </w:rPr>
        <w:t>Izjavu o nepostojanju dvostrukog financiranja.</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Rok za dostavu dodatne dokumentacije je 5 dana od dana primitka poziva na dostavu iste.</w:t>
      </w:r>
    </w:p>
    <w:p w:rsidR="00FB05B1" w:rsidRDefault="00FB05B1" w:rsidP="00FB05B1">
      <w:pPr>
        <w:spacing w:after="0" w:line="240" w:lineRule="auto"/>
        <w:jc w:val="both"/>
        <w:rPr>
          <w:rFonts w:ascii="Arial" w:hAnsi="Arial" w:cs="Arial"/>
        </w:rPr>
      </w:pPr>
    </w:p>
    <w:p w:rsidR="00FB05B1" w:rsidRDefault="00FB05B1" w:rsidP="00FB05B1">
      <w:pPr>
        <w:spacing w:after="0" w:line="240" w:lineRule="auto"/>
        <w:jc w:val="both"/>
        <w:rPr>
          <w:rFonts w:ascii="Arial" w:hAnsi="Arial" w:cs="Arial"/>
        </w:rPr>
      </w:pPr>
      <w:r>
        <w:rPr>
          <w:rFonts w:ascii="Arial" w:hAnsi="Arial" w:cs="Arial"/>
        </w:rPr>
        <w:t>Ukoliko prijavitelj ne dostavi u navedenom roku dodatnu dokumentaciju, te ukoliko se provjerom iste ustanovi da prijavitelj ne ispunjava sve tražene uvjete Natječaja, njegova prijava brisat će se iz prijedloga Odluke o dodjeli sredstava.</w:t>
      </w:r>
    </w:p>
    <w:p w:rsidR="00FB05B1" w:rsidRDefault="00FB05B1" w:rsidP="00FB05B1">
      <w:pPr>
        <w:spacing w:after="0" w:line="240" w:lineRule="auto"/>
        <w:jc w:val="both"/>
        <w:rPr>
          <w:rFonts w:ascii="Arial" w:hAnsi="Arial" w:cs="Arial"/>
        </w:rPr>
      </w:pPr>
    </w:p>
    <w:p w:rsidR="00FB05B1" w:rsidRDefault="00FB05B1" w:rsidP="00FB05B1">
      <w:pPr>
        <w:pStyle w:val="Tijeloteksta31"/>
        <w:rPr>
          <w:rFonts w:cs="Arial"/>
          <w:sz w:val="22"/>
          <w:szCs w:val="22"/>
          <w:lang w:val="hr-HR"/>
        </w:rPr>
      </w:pPr>
      <w:r>
        <w:rPr>
          <w:rFonts w:cs="Arial"/>
          <w:sz w:val="22"/>
          <w:szCs w:val="22"/>
          <w:lang w:val="hr-HR"/>
        </w:rPr>
        <w:t xml:space="preserve">U roku od 30 dana od donošenja Odluke o dodjeli sredstava Grad će sklopiti ugovore s odabranim prijaviteljima (koji, na traženje Grada, moraju omogućiti uvid u izvornike svih </w:t>
      </w:r>
      <w:r>
        <w:rPr>
          <w:rFonts w:cs="Arial"/>
          <w:sz w:val="22"/>
          <w:szCs w:val="22"/>
          <w:lang w:val="hr-HR"/>
        </w:rPr>
        <w:lastRenderedPageBreak/>
        <w:t>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201</w:t>
      </w:r>
      <w:r w:rsidR="00BB6304">
        <w:rPr>
          <w:rFonts w:cs="Arial"/>
          <w:sz w:val="22"/>
          <w:szCs w:val="22"/>
          <w:lang w:val="hr-HR"/>
        </w:rPr>
        <w:t>9</w:t>
      </w:r>
      <w:r>
        <w:rPr>
          <w:rFonts w:cs="Arial"/>
          <w:sz w:val="22"/>
          <w:szCs w:val="22"/>
          <w:lang w:val="hr-HR"/>
        </w:rPr>
        <w:t>.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Obrazac prijave na Natječaj možete preuzeti ovdje.</w:t>
      </w:r>
    </w:p>
    <w:p w:rsidR="00FB05B1" w:rsidRDefault="00FB05B1" w:rsidP="00FB05B1">
      <w:pPr>
        <w:spacing w:after="0" w:line="240" w:lineRule="auto"/>
        <w:rPr>
          <w:rFonts w:ascii="Arial" w:eastAsia="Times New Roman" w:hAnsi="Arial" w:cs="Arial"/>
          <w:color w:val="0D0D0D" w:themeColor="text1" w:themeTint="F2"/>
          <w:lang w:eastAsia="hr-HR"/>
        </w:rPr>
      </w:pPr>
    </w:p>
    <w:p w:rsidR="00FB05B1" w:rsidRDefault="00FB05B1" w:rsidP="00FB05B1">
      <w:pPr>
        <w:spacing w:after="0" w:line="240" w:lineRule="auto"/>
        <w:rPr>
          <w:rFonts w:ascii="Arial" w:eastAsia="Times New Roman" w:hAnsi="Arial" w:cs="Arial"/>
          <w:color w:val="0D0D0D" w:themeColor="text1" w:themeTint="F2"/>
          <w:lang w:eastAsia="hr-HR"/>
        </w:rPr>
      </w:pPr>
    </w:p>
    <w:p w:rsidR="00FB05B1" w:rsidRDefault="00FB05B1" w:rsidP="00FB05B1">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GRADONAČELNIK</w:t>
      </w:r>
    </w:p>
    <w:p w:rsidR="00FB05B1" w:rsidRDefault="00FB05B1" w:rsidP="00FB05B1">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 xml:space="preserve">  Hrvoje Košćec</w:t>
      </w:r>
      <w:r w:rsidR="007E3915">
        <w:rPr>
          <w:rFonts w:ascii="Arial" w:eastAsia="Times New Roman" w:hAnsi="Arial" w:cs="Arial"/>
          <w:color w:val="0D0D0D" w:themeColor="text1" w:themeTint="F2"/>
          <w:lang w:eastAsia="hr-HR"/>
        </w:rPr>
        <w:t>, v.r.</w:t>
      </w: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Default="00FB05B1" w:rsidP="00FB05B1">
      <w:pPr>
        <w:spacing w:after="0" w:line="240" w:lineRule="auto"/>
        <w:rPr>
          <w:rFonts w:ascii="Arial" w:eastAsia="Times New Roman" w:hAnsi="Arial" w:cs="Arial"/>
          <w:color w:val="334353"/>
          <w:lang w:eastAsia="hr-HR"/>
        </w:rPr>
      </w:pPr>
    </w:p>
    <w:p w:rsidR="00FB05B1" w:rsidRPr="007E3915" w:rsidRDefault="00FB05B1" w:rsidP="007E3915">
      <w:pPr>
        <w:spacing w:after="0" w:line="240" w:lineRule="auto"/>
        <w:rPr>
          <w:rFonts w:ascii="Arial" w:eastAsia="Times New Roman" w:hAnsi="Arial" w:cs="Arial"/>
          <w:szCs w:val="24"/>
          <w:lang w:eastAsia="hr-HR"/>
        </w:rPr>
      </w:pPr>
    </w:p>
    <w:tbl>
      <w:tblPr>
        <w:tblW w:w="0" w:type="auto"/>
        <w:tblInd w:w="-252" w:type="dxa"/>
        <w:tblLayout w:type="fixed"/>
        <w:tblLook w:val="04A0" w:firstRow="1" w:lastRow="0" w:firstColumn="1" w:lastColumn="0" w:noHBand="0" w:noVBand="1"/>
      </w:tblPr>
      <w:tblGrid>
        <w:gridCol w:w="1260"/>
        <w:gridCol w:w="3600"/>
      </w:tblGrid>
      <w:tr w:rsidR="00FB05B1" w:rsidTr="00FB05B1">
        <w:trPr>
          <w:cantSplit/>
          <w:trHeight w:val="1450"/>
        </w:trPr>
        <w:tc>
          <w:tcPr>
            <w:tcW w:w="1260" w:type="dxa"/>
            <w:vAlign w:val="center"/>
            <w:hideMark/>
          </w:tcPr>
          <w:p w:rsidR="00FB05B1" w:rsidRDefault="00FB05B1">
            <w:pPr>
              <w:spacing w:after="0" w:line="240" w:lineRule="auto"/>
              <w:jc w:val="center"/>
              <w:rPr>
                <w:rFonts w:eastAsia="Times New Roman" w:cs="Times New Roman"/>
                <w:b/>
                <w:lang w:eastAsia="hr-HR"/>
              </w:rPr>
            </w:pPr>
            <w:r>
              <w:rPr>
                <w:rFonts w:eastAsia="Times New Roman" w:cs="Times New Roman"/>
                <w:b/>
                <w:lang w:eastAsia="hr-HR"/>
              </w:rPr>
              <w:lastRenderedPageBreak/>
              <w:t xml:space="preserve"> </w:t>
            </w:r>
          </w:p>
        </w:tc>
        <w:tc>
          <w:tcPr>
            <w:tcW w:w="3600" w:type="dxa"/>
            <w:vMerge w:val="restart"/>
          </w:tcPr>
          <w:p w:rsidR="00FB05B1" w:rsidRDefault="00FB05B1">
            <w:pPr>
              <w:spacing w:after="0" w:line="240" w:lineRule="auto"/>
              <w:jc w:val="center"/>
              <w:rPr>
                <w:rFonts w:eastAsia="Times New Roman" w:cs="Times New Roman"/>
                <w:b/>
                <w:lang w:eastAsia="hr-HR"/>
              </w:rPr>
            </w:pPr>
            <w:r>
              <w:rPr>
                <w:rFonts w:eastAsia="Times New Roman" w:cs="Times New Roman"/>
                <w:b/>
                <w:lang w:eastAsia="hr-HR"/>
              </w:rPr>
              <w:object w:dxaOrig="1665" w:dyaOrig="1530">
                <v:shape id="_x0000_i1027" type="#_x0000_t75" style="width:83.25pt;height:76.5pt" o:ole="">
                  <v:imagedata r:id="rId5" o:title=""/>
                </v:shape>
                <o:OLEObject Type="Embed" ProgID="PBrush" ShapeID="_x0000_i1027" DrawAspect="Content" ObjectID="_1632291856" r:id="rId10"/>
              </w:object>
            </w:r>
          </w:p>
          <w:p w:rsidR="00FB05B1" w:rsidRDefault="00FB05B1">
            <w:pPr>
              <w:spacing w:after="0" w:line="240" w:lineRule="auto"/>
              <w:jc w:val="center"/>
              <w:rPr>
                <w:rFonts w:eastAsia="Times New Roman" w:cs="Times New Roman"/>
                <w:b/>
                <w:lang w:eastAsia="hr-HR"/>
              </w:rPr>
            </w:pPr>
            <w:r>
              <w:rPr>
                <w:rFonts w:eastAsia="Times New Roman" w:cs="Times New Roman"/>
                <w:b/>
                <w:lang w:val="de-DE" w:eastAsia="hr-HR"/>
              </w:rPr>
              <w:t>REPUBLIKA HRVATSKA</w:t>
            </w:r>
          </w:p>
          <w:p w:rsidR="00FB05B1" w:rsidRDefault="00FB05B1">
            <w:pPr>
              <w:spacing w:after="0" w:line="240" w:lineRule="auto"/>
              <w:jc w:val="center"/>
              <w:rPr>
                <w:rFonts w:eastAsia="Times New Roman" w:cs="Times New Roman"/>
                <w:b/>
                <w:lang w:eastAsia="hr-HR"/>
              </w:rPr>
            </w:pPr>
            <w:r>
              <w:rPr>
                <w:rFonts w:eastAsia="Times New Roman" w:cs="Times New Roman"/>
                <w:b/>
                <w:lang w:val="de-DE" w:eastAsia="hr-HR"/>
              </w:rPr>
              <w:t>ZAGREBA</w:t>
            </w:r>
            <w:r>
              <w:rPr>
                <w:rFonts w:eastAsia="Times New Roman" w:cs="Times New Roman"/>
                <w:b/>
                <w:lang w:eastAsia="hr-HR"/>
              </w:rPr>
              <w:t>Č</w:t>
            </w:r>
            <w:r>
              <w:rPr>
                <w:rFonts w:eastAsia="Times New Roman" w:cs="Times New Roman"/>
                <w:b/>
                <w:lang w:val="de-DE" w:eastAsia="hr-HR"/>
              </w:rPr>
              <w:t>KA</w:t>
            </w:r>
            <w:r>
              <w:rPr>
                <w:rFonts w:eastAsia="Times New Roman" w:cs="Times New Roman"/>
                <w:b/>
                <w:lang w:eastAsia="hr-HR"/>
              </w:rPr>
              <w:t xml:space="preserve"> Ž</w:t>
            </w:r>
            <w:r>
              <w:rPr>
                <w:rFonts w:eastAsia="Times New Roman" w:cs="Times New Roman"/>
                <w:b/>
                <w:lang w:val="de-DE" w:eastAsia="hr-HR"/>
              </w:rPr>
              <w:t>UPANIJA</w:t>
            </w:r>
          </w:p>
          <w:p w:rsidR="00FB05B1" w:rsidRDefault="00FB05B1">
            <w:pPr>
              <w:spacing w:after="0" w:line="240" w:lineRule="auto"/>
              <w:jc w:val="center"/>
              <w:rPr>
                <w:rFonts w:eastAsia="Times New Roman" w:cs="Times New Roman"/>
                <w:b/>
                <w:lang w:eastAsia="hr-HR"/>
              </w:rPr>
            </w:pPr>
            <w:r>
              <w:rPr>
                <w:rFonts w:eastAsia="Times New Roman" w:cs="Times New Roman"/>
                <w:b/>
                <w:lang w:val="de-DE" w:eastAsia="hr-HR"/>
              </w:rPr>
              <w:t>GRAD SVETI IVAN ZELINA</w:t>
            </w:r>
          </w:p>
          <w:p w:rsidR="00FB05B1" w:rsidRDefault="00FB05B1">
            <w:pPr>
              <w:spacing w:after="0" w:line="240" w:lineRule="auto"/>
              <w:jc w:val="center"/>
              <w:rPr>
                <w:rFonts w:eastAsia="Times New Roman" w:cs="Times New Roman"/>
                <w:b/>
                <w:lang w:eastAsia="hr-HR"/>
              </w:rPr>
            </w:pPr>
          </w:p>
        </w:tc>
      </w:tr>
      <w:tr w:rsidR="00FB05B1" w:rsidTr="00FB05B1">
        <w:trPr>
          <w:cantSplit/>
          <w:trHeight w:val="1450"/>
        </w:trPr>
        <w:tc>
          <w:tcPr>
            <w:tcW w:w="1260" w:type="dxa"/>
            <w:vAlign w:val="center"/>
            <w:hideMark/>
          </w:tcPr>
          <w:p w:rsidR="00FB05B1" w:rsidRDefault="00FB05B1">
            <w:pPr>
              <w:spacing w:after="0" w:line="240" w:lineRule="auto"/>
              <w:jc w:val="center"/>
              <w:rPr>
                <w:rFonts w:eastAsia="Times New Roman" w:cs="Times New Roman"/>
                <w:b/>
                <w:lang w:eastAsia="hr-HR"/>
              </w:rPr>
            </w:pPr>
            <w:r>
              <w:rPr>
                <w:rFonts w:eastAsia="Times New Roman" w:cs="Times New Roman"/>
                <w:b/>
                <w:noProof/>
                <w:lang w:eastAsia="hr-HR"/>
              </w:rPr>
              <w:drawing>
                <wp:inline distT="0" distB="0" distL="0" distR="0">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rsidR="00FB05B1" w:rsidRDefault="00FB05B1">
            <w:pPr>
              <w:spacing w:after="0" w:line="256" w:lineRule="auto"/>
              <w:rPr>
                <w:rFonts w:eastAsia="Times New Roman" w:cs="Times New Roman"/>
                <w:b/>
                <w:lang w:eastAsia="hr-HR"/>
              </w:rPr>
            </w:pPr>
          </w:p>
        </w:tc>
      </w:tr>
    </w:tbl>
    <w:p w:rsidR="00FB05B1" w:rsidRDefault="00FB05B1" w:rsidP="00FB05B1">
      <w:pPr>
        <w:spacing w:after="0" w:line="240" w:lineRule="auto"/>
        <w:rPr>
          <w:rFonts w:eastAsia="Times New Roman" w:cs="Times New Roman"/>
          <w:lang w:val="de-DE"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B05B1" w:rsidTr="00FB05B1">
        <w:trPr>
          <w:cantSplit/>
        </w:trPr>
        <w:tc>
          <w:tcPr>
            <w:tcW w:w="8522" w:type="dxa"/>
            <w:tcBorders>
              <w:top w:val="nil"/>
              <w:left w:val="nil"/>
              <w:bottom w:val="nil"/>
              <w:right w:val="nil"/>
            </w:tcBorders>
          </w:tcPr>
          <w:p w:rsidR="00FB05B1" w:rsidRDefault="00FB05B1">
            <w:pPr>
              <w:keepNext/>
              <w:spacing w:after="0" w:line="240" w:lineRule="auto"/>
              <w:jc w:val="center"/>
              <w:outlineLvl w:val="1"/>
              <w:rPr>
                <w:rFonts w:eastAsia="Times New Roman" w:cs="Times New Roman"/>
                <w:b/>
                <w:lang w:val="de-DE"/>
              </w:rPr>
            </w:pPr>
            <w:r>
              <w:rPr>
                <w:rFonts w:eastAsia="Times New Roman" w:cs="Times New Roman"/>
                <w:b/>
                <w:lang w:val="de-DE"/>
              </w:rPr>
              <w:t xml:space="preserve">PRIJAVNICA </w:t>
            </w:r>
          </w:p>
          <w:p w:rsidR="00FB05B1" w:rsidRDefault="00FB05B1">
            <w:pPr>
              <w:keepNext/>
              <w:spacing w:after="0" w:line="240" w:lineRule="auto"/>
              <w:jc w:val="center"/>
              <w:outlineLvl w:val="1"/>
              <w:rPr>
                <w:rFonts w:eastAsia="Times New Roman" w:cs="Times New Roman"/>
                <w:b/>
                <w:lang w:val="de-DE"/>
              </w:rPr>
            </w:pPr>
            <w:r>
              <w:rPr>
                <w:rFonts w:eastAsia="Times New Roman" w:cs="Times New Roman"/>
                <w:b/>
                <w:lang w:val="de-DE"/>
              </w:rPr>
              <w:t xml:space="preserve">NA NATJEČAJ ZA DODJELU SREDSTAVA PRIVATNIM USTANOVAMA, ODNOSNO DRUGIM </w:t>
            </w:r>
          </w:p>
          <w:p w:rsidR="00FB05B1" w:rsidRDefault="00FB05B1">
            <w:pPr>
              <w:keepNext/>
              <w:spacing w:after="0" w:line="240" w:lineRule="auto"/>
              <w:jc w:val="center"/>
              <w:outlineLvl w:val="1"/>
              <w:rPr>
                <w:rFonts w:eastAsia="Times New Roman" w:cs="Times New Roman"/>
                <w:b/>
                <w:lang w:val="de-DE"/>
              </w:rPr>
            </w:pPr>
            <w:r>
              <w:rPr>
                <w:rFonts w:eastAsia="Times New Roman" w:cs="Times New Roman"/>
                <w:b/>
                <w:lang w:val="de-DE"/>
              </w:rPr>
              <w:t>OBLICIMA PRIVATNE PRAKSE ZA ZDRAVSTVENU NJEGU I REHABILITACIJU</w:t>
            </w:r>
          </w:p>
          <w:p w:rsidR="00FB05B1" w:rsidRDefault="00FB05B1">
            <w:pPr>
              <w:keepNext/>
              <w:spacing w:after="0" w:line="240" w:lineRule="auto"/>
              <w:jc w:val="center"/>
              <w:outlineLvl w:val="1"/>
              <w:rPr>
                <w:rFonts w:eastAsia="Times New Roman" w:cs="Times New Roman"/>
                <w:b/>
                <w:lang w:val="de-DE"/>
              </w:rPr>
            </w:pPr>
            <w:r>
              <w:rPr>
                <w:rFonts w:eastAsia="Times New Roman" w:cs="Times New Roman"/>
                <w:b/>
                <w:lang w:val="de-DE"/>
              </w:rPr>
              <w:t xml:space="preserve"> U 201</w:t>
            </w:r>
            <w:r w:rsidR="00BB6304">
              <w:rPr>
                <w:rFonts w:eastAsia="Times New Roman" w:cs="Times New Roman"/>
                <w:b/>
                <w:lang w:val="de-DE"/>
              </w:rPr>
              <w:t>9</w:t>
            </w:r>
            <w:r>
              <w:rPr>
                <w:rFonts w:eastAsia="Times New Roman" w:cs="Times New Roman"/>
                <w:b/>
                <w:lang w:val="de-DE"/>
              </w:rPr>
              <w:t>. GODINI</w:t>
            </w:r>
          </w:p>
          <w:p w:rsidR="00FB05B1" w:rsidRDefault="00FB05B1">
            <w:pPr>
              <w:keepNext/>
              <w:spacing w:after="0" w:line="240" w:lineRule="auto"/>
              <w:jc w:val="center"/>
              <w:outlineLvl w:val="1"/>
              <w:rPr>
                <w:rFonts w:eastAsia="Times New Roman" w:cs="Times New Roman"/>
                <w:lang w:val="de-DE"/>
              </w:rPr>
            </w:pPr>
          </w:p>
        </w:tc>
      </w:tr>
    </w:tbl>
    <w:p w:rsidR="00FB05B1" w:rsidRDefault="00FB05B1" w:rsidP="00FB05B1">
      <w:pPr>
        <w:spacing w:after="0" w:line="240" w:lineRule="auto"/>
        <w:rPr>
          <w:rFonts w:eastAsia="Times New Roman" w:cs="Times New Roman"/>
          <w:b/>
          <w:lang w:val="de-DE" w:eastAsia="hr-HR"/>
        </w:rPr>
      </w:pPr>
      <w:r>
        <w:rPr>
          <w:rFonts w:eastAsia="Times New Roman" w:cs="Times New Roman"/>
          <w:b/>
          <w:lang w:val="de-DE" w:eastAsia="hr-HR"/>
        </w:rPr>
        <w:t>I. PODACI O PRIJAVITELJU:</w:t>
      </w:r>
    </w:p>
    <w:p w:rsidR="00FB05B1" w:rsidRDefault="00FB05B1" w:rsidP="00FB05B1">
      <w:pPr>
        <w:numPr>
          <w:ilvl w:val="0"/>
          <w:numId w:val="9"/>
        </w:numPr>
        <w:spacing w:after="0" w:line="240" w:lineRule="auto"/>
        <w:ind w:left="644"/>
        <w:contextualSpacing/>
        <w:rPr>
          <w:rFonts w:eastAsia="Times New Roman" w:cs="Times New Roman"/>
          <w:b/>
          <w:lang w:val="de-DE" w:eastAsia="hr-HR"/>
        </w:rPr>
      </w:pPr>
      <w:r>
        <w:rPr>
          <w:rFonts w:eastAsia="Times New Roman" w:cs="Times New Roman"/>
          <w:b/>
          <w:lang w:val="de-DE" w:eastAsia="hr-HR"/>
        </w:rPr>
        <w:t>Osnovni podaci:</w:t>
      </w:r>
    </w:p>
    <w:p w:rsidR="00FB05B1" w:rsidRDefault="00FB05B1" w:rsidP="00FB05B1">
      <w:pPr>
        <w:spacing w:after="0" w:line="240" w:lineRule="auto"/>
        <w:ind w:left="720"/>
        <w:contextualSpacing/>
        <w:rPr>
          <w:rFonts w:eastAsia="Times New Roman" w:cs="Times New Roman"/>
          <w:b/>
          <w:lang w:val="de-DE"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5532"/>
      </w:tblGrid>
      <w:tr w:rsidR="00FB05B1" w:rsidTr="00FB05B1">
        <w:trPr>
          <w:trHeight w:val="347"/>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keepNext/>
              <w:spacing w:after="0" w:line="240" w:lineRule="auto"/>
              <w:outlineLvl w:val="2"/>
              <w:rPr>
                <w:rFonts w:eastAsia="Times New Roman" w:cs="Times New Roman"/>
                <w:lang w:val="de-DE"/>
              </w:rPr>
            </w:pPr>
            <w:r>
              <w:rPr>
                <w:rFonts w:eastAsia="Times New Roman" w:cs="Times New Roman"/>
                <w:lang w:val="de-DE"/>
              </w:rPr>
              <w:t>Naziv prijavitelja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keepNext/>
              <w:spacing w:after="0" w:line="240" w:lineRule="auto"/>
              <w:outlineLvl w:val="2"/>
              <w:rPr>
                <w:rFonts w:eastAsia="Times New Roman" w:cs="Times New Roman"/>
                <w:lang w:val="de-DE"/>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360" w:lineRule="auto"/>
              <w:rPr>
                <w:rFonts w:eastAsia="Times New Roman" w:cs="Times New Roman"/>
                <w:lang w:val="de-DE" w:eastAsia="hr-HR"/>
              </w:rPr>
            </w:pPr>
            <w:r>
              <w:rPr>
                <w:rFonts w:eastAsia="Times New Roman" w:cs="Times New Roman"/>
                <w:lang w:val="de-DE" w:eastAsia="hr-HR"/>
              </w:rPr>
              <w:t>Adresa  (broj pošte, mjesto, ulica i broj)</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36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360" w:lineRule="auto"/>
              <w:rPr>
                <w:rFonts w:eastAsia="Times New Roman" w:cs="Times New Roman"/>
                <w:lang w:val="de-DE" w:eastAsia="hr-HR"/>
              </w:rPr>
            </w:pPr>
            <w:r>
              <w:rPr>
                <w:rFonts w:eastAsia="Times New Roman" w:cs="Times New Roman"/>
                <w:lang w:val="de-DE" w:eastAsia="hr-HR"/>
              </w:rPr>
              <w:t>Telefon</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36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360" w:lineRule="auto"/>
              <w:rPr>
                <w:rFonts w:eastAsia="Times New Roman" w:cs="Times New Roman"/>
                <w:lang w:val="de-DE" w:eastAsia="hr-HR"/>
              </w:rPr>
            </w:pPr>
            <w:r>
              <w:rPr>
                <w:rFonts w:eastAsia="Times New Roman" w:cs="Times New Roman"/>
                <w:lang w:val="de-DE" w:eastAsia="hr-HR"/>
              </w:rPr>
              <w:t>Telefaks</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36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360" w:lineRule="auto"/>
              <w:rPr>
                <w:rFonts w:eastAsia="Times New Roman" w:cs="Times New Roman"/>
                <w:lang w:eastAsia="hr-HR"/>
              </w:rPr>
            </w:pPr>
            <w:r>
              <w:rPr>
                <w:rFonts w:eastAsia="Times New Roman" w:cs="Times New Roman"/>
                <w:lang w:eastAsia="hr-HR"/>
              </w:rPr>
              <w:t>E-mail adresa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360" w:lineRule="auto"/>
              <w:rPr>
                <w:rFonts w:eastAsia="Times New Roman" w:cs="Times New Roman"/>
                <w:lang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360" w:lineRule="auto"/>
              <w:rPr>
                <w:rFonts w:eastAsia="Times New Roman" w:cs="Times New Roman"/>
                <w:lang w:val="de-DE" w:eastAsia="hr-HR"/>
              </w:rPr>
            </w:pPr>
            <w:r>
              <w:rPr>
                <w:rFonts w:eastAsia="Times New Roman" w:cs="Times New Roman"/>
                <w:lang w:val="de-DE" w:eastAsia="hr-HR"/>
              </w:rPr>
              <w:t>Internet adresa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36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 xml:space="preserve">Status prijavitelja (privatna ustanova/drugi oblik privatne prakse) </w:t>
            </w:r>
          </w:p>
          <w:p w:rsidR="00FB05B1" w:rsidRDefault="00FB05B1">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jc w:val="both"/>
              <w:rPr>
                <w:rFonts w:eastAsia="Times New Roman" w:cs="Times New Roman"/>
                <w:lang w:val="de-DE" w:eastAsia="hr-HR"/>
              </w:rPr>
            </w:pPr>
            <w:r>
              <w:rPr>
                <w:rFonts w:eastAsia="Times New Roman" w:cs="Times New Roman"/>
                <w:lang w:val="de-DE" w:eastAsia="hr-HR"/>
              </w:rPr>
              <w:t>Ime i prezime osobe ovlaštene za zastupanje i dužnost koju obavlja</w:t>
            </w:r>
          </w:p>
          <w:p w:rsidR="00FB05B1" w:rsidRDefault="00FB05B1">
            <w:pPr>
              <w:spacing w:after="0" w:line="240" w:lineRule="auto"/>
              <w:rPr>
                <w:rFonts w:eastAsia="Times New Roman" w:cs="Times New Roman"/>
                <w:lang w:val="de-DE" w:eastAsia="hr-HR"/>
              </w:rPr>
            </w:pP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rPr>
          <w:trHeight w:val="334"/>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Godina osnutka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rPr>
          <w:trHeight w:val="337"/>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Datum i godina upisa u matični registar</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rPr>
          <w:trHeight w:val="342"/>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Registarski broj i naziv registarskog tijela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rPr>
          <w:trHeight w:val="345"/>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Broj žiro-računa i naziv banke (IBAN)</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OIB (osobni identifikacijski broj)</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rPr>
          <w:trHeight w:val="372"/>
        </w:trPr>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Djelatnosti prijavitelja</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bl>
    <w:p w:rsidR="00FB05B1" w:rsidRDefault="00FB05B1" w:rsidP="00FB05B1">
      <w:pPr>
        <w:spacing w:after="0" w:line="240" w:lineRule="auto"/>
        <w:ind w:left="644"/>
        <w:contextualSpacing/>
        <w:rPr>
          <w:rFonts w:eastAsia="Times New Roman" w:cs="Times New Roman"/>
          <w:b/>
          <w:lang w:eastAsia="hr-HR"/>
        </w:rPr>
      </w:pPr>
    </w:p>
    <w:p w:rsidR="00FB05B1" w:rsidRDefault="00FB05B1" w:rsidP="00FB05B1">
      <w:pPr>
        <w:pStyle w:val="Odlomakpopisa"/>
        <w:numPr>
          <w:ilvl w:val="0"/>
          <w:numId w:val="9"/>
        </w:numPr>
        <w:spacing w:after="0" w:line="240" w:lineRule="auto"/>
        <w:rPr>
          <w:rFonts w:eastAsia="Times New Roman" w:cs="Times New Roman"/>
          <w:b/>
          <w:lang w:eastAsia="hr-HR"/>
        </w:rPr>
      </w:pPr>
      <w:r>
        <w:rPr>
          <w:rFonts w:eastAsia="Times New Roman" w:cs="Times New Roman"/>
          <w:b/>
          <w:lang w:eastAsia="hr-HR"/>
        </w:rPr>
        <w:t>Ostali podaci bitni za ocjenjivanje prijave:</w:t>
      </w:r>
    </w:p>
    <w:p w:rsidR="00FB05B1" w:rsidRDefault="00FB05B1" w:rsidP="00FB05B1">
      <w:pPr>
        <w:spacing w:after="0" w:line="240" w:lineRule="auto"/>
        <w:ind w:left="720"/>
        <w:contextualSpacing/>
        <w:rPr>
          <w:rFonts w:eastAsia="Times New Roman" w:cs="Times New Roman"/>
          <w:b/>
          <w:lang w:eastAsia="hr-H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5532"/>
      </w:tblGrid>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rPr>
                <w:rFonts w:eastAsia="Times New Roman" w:cs="Times New Roman"/>
                <w:lang w:val="de-DE" w:eastAsia="hr-HR"/>
              </w:rPr>
            </w:pPr>
            <w:r>
              <w:rPr>
                <w:rFonts w:eastAsia="Times New Roman" w:cs="Times New Roman"/>
                <w:lang w:val="de-DE" w:eastAsia="hr-HR"/>
              </w:rPr>
              <w:t xml:space="preserve">Broj zaposlenih na dan ove prijave </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jc w:val="both"/>
              <w:rPr>
                <w:rFonts w:eastAsia="Times New Roman" w:cs="Times New Roman"/>
                <w:lang w:val="de-DE" w:eastAsia="hr-HR"/>
              </w:rPr>
            </w:pPr>
            <w:r>
              <w:rPr>
                <w:rFonts w:eastAsia="Times New Roman" w:cs="Times New Roman"/>
                <w:lang w:val="de-DE" w:eastAsia="hr-HR"/>
              </w:rPr>
              <w:t xml:space="preserve">Postignuti rezultati u radu prijavitelja, te dobivena odličja/priznanja </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r w:rsidR="00FB05B1" w:rsidTr="00FB05B1">
        <w:tc>
          <w:tcPr>
            <w:tcW w:w="4531" w:type="dxa"/>
            <w:tcBorders>
              <w:top w:val="single" w:sz="4" w:space="0" w:color="auto"/>
              <w:left w:val="single" w:sz="4" w:space="0" w:color="auto"/>
              <w:bottom w:val="single" w:sz="4" w:space="0" w:color="auto"/>
              <w:right w:val="single" w:sz="4" w:space="0" w:color="auto"/>
            </w:tcBorders>
            <w:hideMark/>
          </w:tcPr>
          <w:p w:rsidR="00FB05B1" w:rsidRDefault="00FB05B1">
            <w:pPr>
              <w:spacing w:after="0" w:line="240" w:lineRule="auto"/>
              <w:jc w:val="both"/>
              <w:rPr>
                <w:rFonts w:eastAsia="Times New Roman" w:cs="Times New Roman"/>
                <w:lang w:val="de-DE" w:eastAsia="hr-HR"/>
              </w:rPr>
            </w:pPr>
            <w:r>
              <w:rPr>
                <w:rFonts w:eastAsia="Times New Roman" w:cs="Times New Roman"/>
                <w:lang w:val="de-DE" w:eastAsia="hr-HR"/>
              </w:rPr>
              <w:t>Iznos računa za zdravstvene usluge koji je iznad maksimalno ugovorenog iznosa sa HZZO za 201</w:t>
            </w:r>
            <w:r w:rsidR="005807FB">
              <w:rPr>
                <w:rFonts w:eastAsia="Times New Roman" w:cs="Times New Roman"/>
                <w:lang w:val="de-DE" w:eastAsia="hr-HR"/>
              </w:rPr>
              <w:t>8</w:t>
            </w:r>
            <w:r>
              <w:rPr>
                <w:rFonts w:eastAsia="Times New Roman" w:cs="Times New Roman"/>
                <w:lang w:val="de-DE" w:eastAsia="hr-HR"/>
              </w:rPr>
              <w:t>. god.</w:t>
            </w:r>
          </w:p>
        </w:tc>
        <w:tc>
          <w:tcPr>
            <w:tcW w:w="5529" w:type="dxa"/>
            <w:tcBorders>
              <w:top w:val="single" w:sz="4" w:space="0" w:color="auto"/>
              <w:left w:val="single" w:sz="4" w:space="0" w:color="auto"/>
              <w:bottom w:val="single" w:sz="4" w:space="0" w:color="auto"/>
              <w:right w:val="single" w:sz="4" w:space="0" w:color="auto"/>
            </w:tcBorders>
          </w:tcPr>
          <w:p w:rsidR="00FB05B1" w:rsidRDefault="00FB05B1">
            <w:pPr>
              <w:spacing w:after="0" w:line="240" w:lineRule="auto"/>
              <w:rPr>
                <w:rFonts w:eastAsia="Times New Roman" w:cs="Times New Roman"/>
                <w:lang w:val="de-DE" w:eastAsia="hr-HR"/>
              </w:rPr>
            </w:pPr>
          </w:p>
        </w:tc>
      </w:tr>
    </w:tbl>
    <w:p w:rsidR="00FB05B1" w:rsidRDefault="00FB05B1" w:rsidP="00FB05B1">
      <w:pPr>
        <w:spacing w:after="0" w:line="240" w:lineRule="auto"/>
        <w:rPr>
          <w:rFonts w:eastAsia="Times New Roman" w:cs="Times New Roman"/>
          <w:b/>
          <w:lang w:eastAsia="hr-HR"/>
        </w:rPr>
      </w:pPr>
      <w:r>
        <w:rPr>
          <w:rFonts w:eastAsia="Times New Roman" w:cs="Times New Roman"/>
          <w:b/>
          <w:lang w:eastAsia="hr-HR"/>
        </w:rPr>
        <w:lastRenderedPageBreak/>
        <w:t>II. PODACI O AKTIVNOSTI:</w:t>
      </w:r>
    </w:p>
    <w:p w:rsidR="00FB05B1" w:rsidRDefault="00FB05B1" w:rsidP="00FB05B1">
      <w:pPr>
        <w:spacing w:after="0" w:line="240" w:lineRule="auto"/>
        <w:rPr>
          <w:rFonts w:eastAsia="Times New Roman" w:cs="Times New Roman"/>
          <w:b/>
          <w:lang w:eastAsia="hr-HR"/>
        </w:rPr>
      </w:pPr>
    </w:p>
    <w:tbl>
      <w:tblPr>
        <w:tblW w:w="10785" w:type="dxa"/>
        <w:tblInd w:w="-7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07"/>
        <w:gridCol w:w="6078"/>
      </w:tblGrid>
      <w:tr w:rsidR="00FB05B1" w:rsidTr="00FB05B1">
        <w:trPr>
          <w:trHeight w:val="1196"/>
        </w:trPr>
        <w:tc>
          <w:tcPr>
            <w:tcW w:w="4705" w:type="dxa"/>
            <w:tcBorders>
              <w:top w:val="single" w:sz="6" w:space="0" w:color="000000"/>
              <w:left w:val="single" w:sz="6" w:space="0" w:color="000000"/>
              <w:bottom w:val="single" w:sz="6" w:space="0" w:color="000000"/>
              <w:right w:val="single" w:sz="6" w:space="0" w:color="000000"/>
            </w:tcBorders>
          </w:tcPr>
          <w:p w:rsidR="00FB05B1" w:rsidRDefault="00FB05B1">
            <w:pPr>
              <w:spacing w:after="0" w:line="240" w:lineRule="auto"/>
              <w:rPr>
                <w:rFonts w:eastAsia="Times New Roman" w:cs="Times New Roman"/>
                <w:lang w:eastAsia="hr-HR"/>
              </w:rPr>
            </w:pPr>
          </w:p>
          <w:p w:rsidR="00FB05B1" w:rsidRDefault="00FB05B1">
            <w:pPr>
              <w:spacing w:after="0" w:line="240" w:lineRule="auto"/>
              <w:jc w:val="both"/>
              <w:rPr>
                <w:rFonts w:eastAsia="Times New Roman" w:cs="Times New Roman"/>
                <w:b/>
                <w:lang w:eastAsia="hr-HR"/>
              </w:rPr>
            </w:pPr>
            <w:r>
              <w:rPr>
                <w:rFonts w:ascii="Arial" w:eastAsia="Times New Roman" w:hAnsi="Arial" w:cs="Arial"/>
                <w:bCs/>
                <w:color w:val="334353"/>
                <w:lang w:eastAsia="hr-HR"/>
              </w:rPr>
              <w:t xml:space="preserve">Zdravstvena njega i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rsidR="00FB05B1" w:rsidRDefault="00FB05B1">
            <w:pPr>
              <w:spacing w:after="0" w:line="240" w:lineRule="auto"/>
              <w:rPr>
                <w:rFonts w:eastAsia="Times New Roman" w:cs="Times New Roman"/>
                <w:b/>
                <w:lang w:eastAsia="hr-HR"/>
              </w:rPr>
            </w:pPr>
          </w:p>
        </w:tc>
        <w:tc>
          <w:tcPr>
            <w:tcW w:w="6075" w:type="dxa"/>
            <w:tcBorders>
              <w:top w:val="single" w:sz="6" w:space="0" w:color="000000"/>
              <w:left w:val="single" w:sz="6" w:space="0" w:color="000000"/>
              <w:bottom w:val="single" w:sz="6" w:space="0" w:color="000000"/>
              <w:right w:val="single" w:sz="6" w:space="0" w:color="000000"/>
            </w:tcBorders>
            <w:hideMark/>
          </w:tcPr>
          <w:p w:rsidR="00FB05B1" w:rsidRDefault="00FB05B1">
            <w:pPr>
              <w:spacing w:after="0" w:line="240" w:lineRule="auto"/>
              <w:rPr>
                <w:rFonts w:eastAsia="Times New Roman" w:cs="Times New Roman"/>
                <w:lang w:eastAsia="hr-HR"/>
              </w:rPr>
            </w:pPr>
            <w:r>
              <w:rPr>
                <w:rFonts w:eastAsia="Times New Roman" w:cs="Times New Roman"/>
                <w:lang w:eastAsia="hr-HR"/>
              </w:rPr>
              <w:t xml:space="preserve">    DA</w:t>
            </w:r>
          </w:p>
          <w:p w:rsidR="00FB05B1" w:rsidRDefault="00FB05B1">
            <w:pPr>
              <w:spacing w:after="0" w:line="240" w:lineRule="auto"/>
              <w:rPr>
                <w:rFonts w:eastAsia="Times New Roman" w:cs="Times New Roman"/>
                <w:lang w:eastAsia="hr-HR"/>
              </w:rPr>
            </w:pPr>
            <w:r>
              <w:rPr>
                <w:rFonts w:eastAsia="Times New Roman" w:cs="Times New Roman"/>
                <w:lang w:eastAsia="hr-HR"/>
              </w:rPr>
              <w:t xml:space="preserve">    NE</w:t>
            </w:r>
          </w:p>
        </w:tc>
      </w:tr>
    </w:tbl>
    <w:p w:rsidR="00FB05B1" w:rsidRDefault="00FB05B1" w:rsidP="00FB05B1">
      <w:pPr>
        <w:spacing w:after="0" w:line="240" w:lineRule="auto"/>
        <w:rPr>
          <w:rFonts w:eastAsia="Times New Roman" w:cs="Times New Roman"/>
          <w:lang w:eastAsia="hr-HR"/>
        </w:rPr>
      </w:pPr>
    </w:p>
    <w:p w:rsidR="00FB05B1" w:rsidRDefault="00FB05B1" w:rsidP="00FB05B1">
      <w:pPr>
        <w:rPr>
          <w:rFonts w:eastAsia="Times New Roman" w:cs="Times New Roman"/>
          <w:lang w:eastAsia="hr-HR"/>
        </w:rPr>
      </w:pPr>
    </w:p>
    <w:p w:rsidR="00FB05B1" w:rsidRDefault="00FB05B1" w:rsidP="00FB05B1">
      <w:pPr>
        <w:keepNext/>
        <w:spacing w:after="0" w:line="240" w:lineRule="auto"/>
        <w:outlineLvl w:val="4"/>
        <w:rPr>
          <w:rFonts w:eastAsia="Times New Roman" w:cs="Times New Roman"/>
          <w:b/>
        </w:rPr>
      </w:pPr>
      <w:r>
        <w:rPr>
          <w:rFonts w:eastAsia="Times New Roman" w:cs="Times New Roman"/>
          <w:b/>
        </w:rPr>
        <w:t>III. PLANIRANI PRIHODI (za 201</w:t>
      </w:r>
      <w:r w:rsidR="005807FB">
        <w:rPr>
          <w:rFonts w:eastAsia="Times New Roman" w:cs="Times New Roman"/>
          <w:b/>
        </w:rPr>
        <w:t>9</w:t>
      </w:r>
      <w:r>
        <w:rPr>
          <w:rFonts w:eastAsia="Times New Roman" w:cs="Times New Roman"/>
          <w:b/>
        </w:rPr>
        <w:t>. god.):</w:t>
      </w:r>
    </w:p>
    <w:p w:rsidR="00FB05B1" w:rsidRDefault="00FB05B1" w:rsidP="00FB05B1">
      <w:pPr>
        <w:keepNext/>
        <w:spacing w:after="0" w:line="240" w:lineRule="auto"/>
        <w:outlineLvl w:val="4"/>
        <w:rPr>
          <w:rFonts w:eastAsia="Times New Roman" w:cs="Times New Roman"/>
          <w:b/>
        </w:rPr>
      </w:pPr>
    </w:p>
    <w:tbl>
      <w:tblPr>
        <w:tblW w:w="9240" w:type="dxa"/>
        <w:tblBorders>
          <w:top w:val="single" w:sz="4" w:space="0" w:color="auto"/>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4" w:type="dxa"/>
          <w:right w:w="54" w:type="dxa"/>
        </w:tblCellMar>
        <w:tblLook w:val="00A0" w:firstRow="1" w:lastRow="0" w:firstColumn="1" w:lastColumn="0" w:noHBand="0" w:noVBand="0"/>
      </w:tblPr>
      <w:tblGrid>
        <w:gridCol w:w="7013"/>
        <w:gridCol w:w="2227"/>
      </w:tblGrid>
      <w:tr w:rsidR="00FB05B1" w:rsidTr="00FB05B1">
        <w:trPr>
          <w:trHeight w:val="690"/>
        </w:trPr>
        <w:tc>
          <w:tcPr>
            <w:tcW w:w="7013" w:type="dxa"/>
            <w:tcBorders>
              <w:top w:val="single" w:sz="6" w:space="0" w:color="000000"/>
              <w:left w:val="single" w:sz="12" w:space="0" w:color="000000"/>
              <w:bottom w:val="single" w:sz="6" w:space="0" w:color="000000"/>
              <w:right w:val="single" w:sz="6" w:space="0" w:color="000000"/>
            </w:tcBorders>
            <w:hideMark/>
          </w:tcPr>
          <w:p w:rsidR="00FB05B1" w:rsidRDefault="00FB05B1">
            <w:pPr>
              <w:widowControl w:val="0"/>
              <w:spacing w:after="0" w:line="240" w:lineRule="auto"/>
              <w:rPr>
                <w:rFonts w:eastAsia="Times New Roman" w:cs="Times New Roman"/>
                <w:snapToGrid w:val="0"/>
                <w:lang w:eastAsia="hr-HR"/>
              </w:rPr>
            </w:pPr>
            <w:r>
              <w:rPr>
                <w:rFonts w:eastAsia="Times New Roman" w:cs="Times New Roman"/>
                <w:snapToGrid w:val="0"/>
                <w:lang w:val="de-DE" w:eastAsia="hr-HR"/>
              </w:rPr>
              <w:t>PLANIRANI PRIHODI (u kunama)</w:t>
            </w:r>
          </w:p>
        </w:tc>
        <w:tc>
          <w:tcPr>
            <w:tcW w:w="2227" w:type="dxa"/>
            <w:tcBorders>
              <w:top w:val="single" w:sz="6" w:space="0" w:color="000000"/>
              <w:left w:val="single" w:sz="6" w:space="0" w:color="000000"/>
              <w:bottom w:val="single" w:sz="6" w:space="0" w:color="000000"/>
              <w:right w:val="single" w:sz="12" w:space="0" w:color="000000"/>
            </w:tcBorders>
            <w:hideMark/>
          </w:tcPr>
          <w:p w:rsidR="00FB05B1" w:rsidRDefault="00FB05B1">
            <w:pPr>
              <w:keepNext/>
              <w:widowControl w:val="0"/>
              <w:spacing w:after="0" w:line="240" w:lineRule="auto"/>
              <w:jc w:val="center"/>
              <w:outlineLvl w:val="5"/>
              <w:rPr>
                <w:rFonts w:eastAsia="Times New Roman" w:cs="Times New Roman"/>
                <w:snapToGrid w:val="0"/>
                <w:lang w:val="de-DE"/>
              </w:rPr>
            </w:pPr>
            <w:r>
              <w:rPr>
                <w:rFonts w:eastAsia="Times New Roman" w:cs="Times New Roman"/>
                <w:snapToGrid w:val="0"/>
                <w:lang w:val="de-DE"/>
              </w:rPr>
              <w:t>IZNOS</w:t>
            </w:r>
          </w:p>
        </w:tc>
      </w:tr>
      <w:tr w:rsidR="00FB05B1" w:rsidTr="00FB05B1">
        <w:trPr>
          <w:trHeight w:val="360"/>
        </w:trPr>
        <w:tc>
          <w:tcPr>
            <w:tcW w:w="7013" w:type="dxa"/>
            <w:tcBorders>
              <w:top w:val="single" w:sz="6" w:space="0" w:color="000000"/>
              <w:left w:val="single" w:sz="12" w:space="0" w:color="000000"/>
              <w:bottom w:val="single" w:sz="6" w:space="0" w:color="000000"/>
              <w:right w:val="single" w:sz="6" w:space="0" w:color="000000"/>
            </w:tcBorders>
            <w:hideMark/>
          </w:tcPr>
          <w:p w:rsidR="00FB05B1" w:rsidRDefault="00FB05B1">
            <w:pPr>
              <w:widowControl w:val="0"/>
              <w:spacing w:after="0" w:line="240" w:lineRule="auto"/>
              <w:jc w:val="both"/>
              <w:rPr>
                <w:rFonts w:eastAsia="Times New Roman" w:cs="Times New Roman"/>
                <w:snapToGrid w:val="0"/>
                <w:lang w:val="de-DE" w:eastAsia="hr-HR"/>
              </w:rPr>
            </w:pPr>
            <w:r>
              <w:rPr>
                <w:rFonts w:eastAsia="Times New Roman" w:cs="Times New Roman"/>
                <w:snapToGrid w:val="0"/>
                <w:lang w:val="de-DE" w:eastAsia="hr-HR"/>
              </w:rPr>
              <w:t>- sredstva  Grada (iznos iznad maksimalno ugovorenog iznosa sa HZZO)</w:t>
            </w:r>
          </w:p>
        </w:tc>
        <w:tc>
          <w:tcPr>
            <w:tcW w:w="2227" w:type="dxa"/>
            <w:tcBorders>
              <w:top w:val="single" w:sz="6" w:space="0" w:color="000000"/>
              <w:left w:val="single" w:sz="6" w:space="0" w:color="000000"/>
              <w:bottom w:val="single" w:sz="6" w:space="0" w:color="000000"/>
              <w:right w:val="single" w:sz="12" w:space="0" w:color="000000"/>
            </w:tcBorders>
          </w:tcPr>
          <w:p w:rsidR="00FB05B1" w:rsidRDefault="00FB05B1">
            <w:pPr>
              <w:widowControl w:val="0"/>
              <w:spacing w:after="0" w:line="240" w:lineRule="auto"/>
              <w:rPr>
                <w:rFonts w:eastAsia="Times New Roman" w:cs="Times New Roman"/>
                <w:snapToGrid w:val="0"/>
                <w:lang w:val="de-DE" w:eastAsia="hr-HR"/>
              </w:rPr>
            </w:pPr>
          </w:p>
        </w:tc>
      </w:tr>
      <w:tr w:rsidR="00FB05B1" w:rsidTr="00FB05B1">
        <w:trPr>
          <w:trHeight w:val="375"/>
        </w:trPr>
        <w:tc>
          <w:tcPr>
            <w:tcW w:w="7013" w:type="dxa"/>
            <w:tcBorders>
              <w:top w:val="single" w:sz="6" w:space="0" w:color="000000"/>
              <w:left w:val="single" w:sz="12" w:space="0" w:color="000000"/>
              <w:bottom w:val="single" w:sz="6" w:space="0" w:color="000000"/>
              <w:right w:val="single" w:sz="6" w:space="0" w:color="000000"/>
            </w:tcBorders>
            <w:hideMark/>
          </w:tcPr>
          <w:p w:rsidR="00FB05B1" w:rsidRDefault="00FB05B1">
            <w:pPr>
              <w:widowControl w:val="0"/>
              <w:spacing w:after="0" w:line="240" w:lineRule="auto"/>
              <w:rPr>
                <w:rFonts w:eastAsia="Times New Roman" w:cs="Times New Roman"/>
                <w:snapToGrid w:val="0"/>
                <w:lang w:val="de-DE" w:eastAsia="hr-HR"/>
              </w:rPr>
            </w:pPr>
            <w:r>
              <w:rPr>
                <w:rFonts w:eastAsia="Times New Roman" w:cs="Times New Roman"/>
                <w:snapToGrid w:val="0"/>
                <w:lang w:val="de-DE" w:eastAsia="hr-HR"/>
              </w:rPr>
              <w:t>- s</w:t>
            </w:r>
            <w:r>
              <w:rPr>
                <w:rFonts w:eastAsia="Times New Roman" w:cs="Times New Roman"/>
                <w:bCs/>
                <w:snapToGrid w:val="0"/>
                <w:lang w:val="de-DE" w:eastAsia="hr-HR"/>
              </w:rPr>
              <w:t>redstva Hrvatskog zavoda za zdravstveno osiguranje (maksimalno ugovoreni iznos sa HZZO)</w:t>
            </w:r>
          </w:p>
        </w:tc>
        <w:tc>
          <w:tcPr>
            <w:tcW w:w="2227" w:type="dxa"/>
            <w:tcBorders>
              <w:top w:val="single" w:sz="6" w:space="0" w:color="000000"/>
              <w:left w:val="single" w:sz="6" w:space="0" w:color="000000"/>
              <w:bottom w:val="single" w:sz="6" w:space="0" w:color="000000"/>
              <w:right w:val="single" w:sz="12" w:space="0" w:color="000000"/>
            </w:tcBorders>
          </w:tcPr>
          <w:p w:rsidR="00FB05B1" w:rsidRDefault="00FB05B1">
            <w:pPr>
              <w:widowControl w:val="0"/>
              <w:spacing w:after="0" w:line="240" w:lineRule="auto"/>
              <w:rPr>
                <w:rFonts w:eastAsia="Times New Roman" w:cs="Times New Roman"/>
                <w:snapToGrid w:val="0"/>
                <w:lang w:val="de-DE" w:eastAsia="hr-HR"/>
              </w:rPr>
            </w:pPr>
          </w:p>
        </w:tc>
      </w:tr>
      <w:tr w:rsidR="00FB05B1" w:rsidTr="00FB05B1">
        <w:trPr>
          <w:trHeight w:val="690"/>
        </w:trPr>
        <w:tc>
          <w:tcPr>
            <w:tcW w:w="7013" w:type="dxa"/>
            <w:tcBorders>
              <w:top w:val="single" w:sz="6" w:space="0" w:color="000000"/>
              <w:left w:val="single" w:sz="12" w:space="0" w:color="000000"/>
              <w:bottom w:val="single" w:sz="12" w:space="0" w:color="000000"/>
              <w:right w:val="single" w:sz="6" w:space="0" w:color="000000"/>
            </w:tcBorders>
            <w:hideMark/>
          </w:tcPr>
          <w:p w:rsidR="00FB05B1" w:rsidRDefault="00FB05B1">
            <w:pPr>
              <w:widowControl w:val="0"/>
              <w:spacing w:after="0" w:line="240" w:lineRule="auto"/>
              <w:rPr>
                <w:rFonts w:eastAsia="Times New Roman" w:cs="Times New Roman"/>
                <w:snapToGrid w:val="0"/>
                <w:lang w:eastAsia="hr-HR"/>
              </w:rPr>
            </w:pPr>
            <w:r>
              <w:rPr>
                <w:rFonts w:eastAsia="Times New Roman" w:cs="Times New Roman"/>
                <w:snapToGrid w:val="0"/>
                <w:lang w:eastAsia="hr-HR"/>
              </w:rPr>
              <w:t xml:space="preserve"> </w:t>
            </w:r>
          </w:p>
          <w:p w:rsidR="00FB05B1" w:rsidRDefault="00FB05B1">
            <w:pPr>
              <w:widowControl w:val="0"/>
              <w:spacing w:after="0" w:line="240" w:lineRule="auto"/>
              <w:rPr>
                <w:rFonts w:eastAsia="Times New Roman" w:cs="Times New Roman"/>
                <w:snapToGrid w:val="0"/>
                <w:lang w:eastAsia="hr-HR"/>
              </w:rPr>
            </w:pPr>
            <w:r>
              <w:rPr>
                <w:rFonts w:eastAsia="Times New Roman" w:cs="Times New Roman"/>
                <w:snapToGrid w:val="0"/>
                <w:lang w:eastAsia="hr-HR"/>
              </w:rPr>
              <w:t>UKUPNO</w:t>
            </w:r>
          </w:p>
        </w:tc>
        <w:tc>
          <w:tcPr>
            <w:tcW w:w="2227" w:type="dxa"/>
            <w:tcBorders>
              <w:top w:val="single" w:sz="6" w:space="0" w:color="000000"/>
              <w:left w:val="single" w:sz="6" w:space="0" w:color="000000"/>
              <w:bottom w:val="single" w:sz="12" w:space="0" w:color="000000"/>
              <w:right w:val="single" w:sz="12" w:space="0" w:color="000000"/>
            </w:tcBorders>
          </w:tcPr>
          <w:p w:rsidR="00FB05B1" w:rsidRDefault="00FB05B1">
            <w:pPr>
              <w:widowControl w:val="0"/>
              <w:spacing w:after="0" w:line="240" w:lineRule="auto"/>
              <w:rPr>
                <w:rFonts w:eastAsia="Times New Roman" w:cs="Times New Roman"/>
                <w:snapToGrid w:val="0"/>
                <w:lang w:eastAsia="hr-HR"/>
              </w:rPr>
            </w:pPr>
          </w:p>
        </w:tc>
      </w:tr>
    </w:tbl>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NAPOMENA:</w:t>
      </w:r>
      <w:r>
        <w:rPr>
          <w:rFonts w:eastAsia="Times New Roman" w:cs="Times New Roman"/>
          <w:lang w:eastAsia="hr-HR"/>
        </w:rPr>
        <w:tab/>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FB05B1" w:rsidRDefault="00FB05B1" w:rsidP="00FB05B1">
      <w:pPr>
        <w:spacing w:after="0" w:line="240" w:lineRule="auto"/>
        <w:rPr>
          <w:rFonts w:eastAsia="Times New Roman" w:cs="Times New Roman"/>
          <w:lang w:eastAsia="hr-HR"/>
        </w:rPr>
      </w:pPr>
      <w:r>
        <w:rPr>
          <w:rFonts w:eastAsia="Times New Roman" w:cs="Times New Roman"/>
          <w:lang w:eastAsia="hr-HR"/>
        </w:rPr>
        <w:tab/>
      </w:r>
      <w:r>
        <w:rPr>
          <w:rFonts w:eastAsia="Times New Roman" w:cs="Times New Roman"/>
          <w:lang w:eastAsia="hr-HR"/>
        </w:rPr>
        <w:tab/>
        <w:t xml:space="preserve">                                                                             _______________________________</w:t>
      </w:r>
    </w:p>
    <w:p w:rsidR="00FB05B1" w:rsidRDefault="00FB05B1" w:rsidP="00FB05B1">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Ime i prezime osobe  ovlaštene za </w:t>
      </w:r>
    </w:p>
    <w:p w:rsidR="00FB05B1" w:rsidRDefault="00FB05B1" w:rsidP="00FB05B1">
      <w:pPr>
        <w:spacing w:after="0" w:line="240" w:lineRule="auto"/>
        <w:rPr>
          <w:rFonts w:eastAsia="Times New Roman" w:cs="Times New Roman"/>
          <w:lang w:eastAsia="hr-HR"/>
        </w:rPr>
      </w:pPr>
      <w:r>
        <w:rPr>
          <w:rFonts w:eastAsia="Times New Roman" w:cs="Times New Roman"/>
          <w:lang w:eastAsia="hr-HR"/>
        </w:rPr>
        <w:t xml:space="preserve">                                                                                                                      zastupanje prijavitelja                                                                         </w:t>
      </w:r>
    </w:p>
    <w:p w:rsidR="00FB05B1" w:rsidRDefault="00FB05B1" w:rsidP="00FB05B1">
      <w:pPr>
        <w:spacing w:after="0" w:line="240" w:lineRule="auto"/>
        <w:rPr>
          <w:rFonts w:eastAsia="Times New Roman" w:cs="Times New Roman"/>
          <w:lang w:eastAsia="hr-HR"/>
        </w:rPr>
      </w:pPr>
      <w:r>
        <w:rPr>
          <w:rFonts w:eastAsia="Times New Roman" w:cs="Times New Roman"/>
          <w:lang w:eastAsia="hr-HR"/>
        </w:rPr>
        <w:t xml:space="preserve">                                                                           MP</w:t>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 xml:space="preserve">                                                                                                          ______________________________</w:t>
      </w:r>
    </w:p>
    <w:p w:rsidR="00FB05B1" w:rsidRDefault="00FB05B1" w:rsidP="00FB05B1">
      <w:pPr>
        <w:spacing w:after="0" w:line="240" w:lineRule="auto"/>
        <w:rPr>
          <w:rFonts w:eastAsia="Times New Roman" w:cs="Times New Roman"/>
          <w:lang w:eastAsia="hr-HR"/>
        </w:rPr>
      </w:pPr>
      <w:r>
        <w:rPr>
          <w:rFonts w:eastAsia="Times New Roman" w:cs="Times New Roman"/>
          <w:lang w:eastAsia="hr-HR"/>
        </w:rPr>
        <w:t xml:space="preserve">                       </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t xml:space="preserve">                 potpis</w:t>
      </w:r>
      <w:r>
        <w:rPr>
          <w:rFonts w:eastAsia="Times New Roman" w:cs="Times New Roman"/>
          <w:lang w:eastAsia="hr-HR"/>
        </w:rPr>
        <w:tab/>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Mjesto i datum:</w:t>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___________________________</w:t>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r>
        <w:rPr>
          <w:rFonts w:eastAsia="Times New Roman" w:cs="Times New Roman"/>
          <w:lang w:eastAsia="hr-HR"/>
        </w:rPr>
        <w:tab/>
      </w: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p>
    <w:p w:rsidR="00FB05B1" w:rsidRDefault="00FB05B1" w:rsidP="00FB05B1">
      <w:pPr>
        <w:spacing w:after="0" w:line="240" w:lineRule="auto"/>
        <w:rPr>
          <w:rFonts w:eastAsia="Times New Roman" w:cs="Times New Roman"/>
          <w:lang w:eastAsia="hr-HR"/>
        </w:rPr>
      </w:pPr>
      <w:r>
        <w:rPr>
          <w:rFonts w:eastAsia="Times New Roman" w:cs="Times New Roman"/>
          <w:lang w:eastAsia="hr-HR"/>
        </w:rPr>
        <w:t>U privitku:</w:t>
      </w:r>
    </w:p>
    <w:p w:rsidR="00FB05B1" w:rsidRDefault="00FB05B1" w:rsidP="00FB05B1">
      <w:pPr>
        <w:numPr>
          <w:ilvl w:val="0"/>
          <w:numId w:val="10"/>
        </w:numPr>
        <w:spacing w:after="0" w:line="240" w:lineRule="auto"/>
        <w:contextualSpacing/>
        <w:jc w:val="both"/>
        <w:rPr>
          <w:rFonts w:eastAsia="Times New Roman" w:cs="Times New Roman"/>
          <w:lang w:eastAsia="hr-HR"/>
        </w:rPr>
      </w:pPr>
      <w:r>
        <w:rPr>
          <w:rFonts w:eastAsia="Times New Roman" w:cs="Times New Roman"/>
          <w:lang w:eastAsia="hr-HR"/>
        </w:rPr>
        <w:t>preslika rješenja/dokaza o dodijeljenoj koncesiji za provođenje zdravstvene njege i rehabilitacije bolesnika po uputama doktora medicine na području Grada Sv. Ivana Zeline</w:t>
      </w:r>
    </w:p>
    <w:p w:rsidR="00FB05B1" w:rsidRDefault="00FB05B1" w:rsidP="00FB05B1">
      <w:pPr>
        <w:numPr>
          <w:ilvl w:val="0"/>
          <w:numId w:val="10"/>
        </w:numPr>
        <w:spacing w:after="0" w:line="240" w:lineRule="auto"/>
        <w:contextualSpacing/>
        <w:jc w:val="both"/>
        <w:rPr>
          <w:rFonts w:eastAsia="Times New Roman" w:cs="Times New Roman"/>
          <w:lang w:eastAsia="hr-HR"/>
        </w:rPr>
      </w:pPr>
      <w:r>
        <w:rPr>
          <w:rFonts w:eastAsia="Times New Roman" w:cs="Times New Roman"/>
          <w:lang w:eastAsia="hr-HR"/>
        </w:rPr>
        <w:t>preslika dokaza o iznosu računa za zdravstvene usluge koji je iznad maksimalno ugovorenog iznosa sa HZZO za 201</w:t>
      </w:r>
      <w:r w:rsidR="005807FB">
        <w:rPr>
          <w:rFonts w:eastAsia="Times New Roman" w:cs="Times New Roman"/>
          <w:lang w:eastAsia="hr-HR"/>
        </w:rPr>
        <w:t>8</w:t>
      </w:r>
      <w:r>
        <w:rPr>
          <w:rFonts w:eastAsia="Times New Roman" w:cs="Times New Roman"/>
          <w:lang w:eastAsia="hr-HR"/>
        </w:rPr>
        <w:t xml:space="preserve">. god. </w:t>
      </w:r>
    </w:p>
    <w:p w:rsidR="00FB05B1" w:rsidRDefault="00FB05B1" w:rsidP="00FB05B1"/>
    <w:p w:rsidR="00021556" w:rsidRDefault="00021556">
      <w:bookmarkStart w:id="0" w:name="_GoBack"/>
      <w:bookmarkEnd w:id="0"/>
    </w:p>
    <w:sectPr w:rsidR="00021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196E"/>
    <w:multiLevelType w:val="hybridMultilevel"/>
    <w:tmpl w:val="697ADFB6"/>
    <w:lvl w:ilvl="0" w:tplc="DEE0F324">
      <w:start w:val="1"/>
      <w:numFmt w:val="decimal"/>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1" w15:restartNumberingAfterBreak="0">
    <w:nsid w:val="09C03178"/>
    <w:multiLevelType w:val="hybridMultilevel"/>
    <w:tmpl w:val="1DA805BE"/>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2363284"/>
    <w:multiLevelType w:val="hybridMultilevel"/>
    <w:tmpl w:val="9E28DF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65802418"/>
    <w:multiLevelType w:val="hybridMultilevel"/>
    <w:tmpl w:val="B8981E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B1"/>
    <w:rsid w:val="00021556"/>
    <w:rsid w:val="001C219B"/>
    <w:rsid w:val="005807FB"/>
    <w:rsid w:val="007849CC"/>
    <w:rsid w:val="007A1D2B"/>
    <w:rsid w:val="007E3915"/>
    <w:rsid w:val="009A4F62"/>
    <w:rsid w:val="00B46CC0"/>
    <w:rsid w:val="00BB6304"/>
    <w:rsid w:val="00BD1C94"/>
    <w:rsid w:val="00FB05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25C7"/>
  <w15:chartTrackingRefBased/>
  <w15:docId w15:val="{33D2DDA9-F6D6-4C39-AB5B-07629FC0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05B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FB05B1"/>
    <w:rPr>
      <w:color w:val="0000FF"/>
      <w:u w:val="single"/>
    </w:rPr>
  </w:style>
  <w:style w:type="paragraph" w:styleId="Bezproreda">
    <w:name w:val="No Spacing"/>
    <w:uiPriority w:val="1"/>
    <w:qFormat/>
    <w:rsid w:val="00FB05B1"/>
    <w:pPr>
      <w:spacing w:after="0" w:line="240" w:lineRule="auto"/>
    </w:pPr>
  </w:style>
  <w:style w:type="paragraph" w:styleId="Odlomakpopisa">
    <w:name w:val="List Paragraph"/>
    <w:basedOn w:val="Normal"/>
    <w:uiPriority w:val="34"/>
    <w:qFormat/>
    <w:rsid w:val="00FB05B1"/>
    <w:pPr>
      <w:ind w:left="720"/>
      <w:contextualSpacing/>
    </w:pPr>
  </w:style>
  <w:style w:type="paragraph" w:customStyle="1" w:styleId="Text1">
    <w:name w:val="Text 1"/>
    <w:basedOn w:val="Normal"/>
    <w:rsid w:val="00FB05B1"/>
    <w:pPr>
      <w:snapToGrid w:val="0"/>
      <w:spacing w:after="240" w:line="240" w:lineRule="auto"/>
      <w:ind w:left="482"/>
      <w:jc w:val="both"/>
    </w:pPr>
    <w:rPr>
      <w:rFonts w:ascii="Times New Roman" w:eastAsia="Times New Roman" w:hAnsi="Times New Roman" w:cs="Times New Roman"/>
      <w:sz w:val="24"/>
      <w:szCs w:val="20"/>
    </w:rPr>
  </w:style>
  <w:style w:type="paragraph" w:customStyle="1" w:styleId="Tijeloteksta31">
    <w:name w:val="Tijelo teksta 31"/>
    <w:basedOn w:val="Normal"/>
    <w:rsid w:val="00FB05B1"/>
    <w:pPr>
      <w:suppressAutoHyphens/>
      <w:spacing w:after="0" w:line="240" w:lineRule="auto"/>
      <w:jc w:val="both"/>
    </w:pPr>
    <w:rPr>
      <w:rFonts w:ascii="Arial" w:eastAsia="Times New Roman" w:hAnsi="Arial" w:cs="Times New Roman"/>
      <w:sz w:val="20"/>
      <w:szCs w:val="20"/>
      <w:lang w:val="en-US" w:eastAsia="ar-SA"/>
    </w:rPr>
  </w:style>
  <w:style w:type="paragraph" w:styleId="Tekstbalonia">
    <w:name w:val="Balloon Text"/>
    <w:basedOn w:val="Normal"/>
    <w:link w:val="TekstbaloniaChar"/>
    <w:uiPriority w:val="99"/>
    <w:semiHidden/>
    <w:unhideWhenUsed/>
    <w:rsid w:val="001C219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C2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www.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1664</Words>
  <Characters>9485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Martina Dužaić</cp:lastModifiedBy>
  <cp:revision>6</cp:revision>
  <cp:lastPrinted>2019-10-10T06:53:00Z</cp:lastPrinted>
  <dcterms:created xsi:type="dcterms:W3CDTF">2019-10-04T11:56:00Z</dcterms:created>
  <dcterms:modified xsi:type="dcterms:W3CDTF">2019-10-11T07:38:00Z</dcterms:modified>
</cp:coreProperties>
</file>