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BF508E" w14:paraId="181AD64F" w14:textId="77777777" w:rsidTr="00BF508E">
        <w:trPr>
          <w:cantSplit/>
          <w:trHeight w:val="1450"/>
        </w:trPr>
        <w:tc>
          <w:tcPr>
            <w:tcW w:w="1418" w:type="dxa"/>
            <w:vAlign w:val="center"/>
          </w:tcPr>
          <w:p w14:paraId="32433EF2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lang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58D2876E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object w:dxaOrig="1665" w:dyaOrig="1530" w14:anchorId="119688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10011941" r:id="rId6"/>
              </w:object>
            </w:r>
          </w:p>
          <w:p w14:paraId="1FA265AC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342341BD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479DC9B9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0B50A4CA" w14:textId="77777777" w:rsidR="00BF508E" w:rsidRDefault="00BF508E">
            <w:pPr>
              <w:spacing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2FCE800C" w14:textId="77777777" w:rsidR="00BF508E" w:rsidRDefault="00BF508E">
            <w:pPr>
              <w:keepNext/>
              <w:spacing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 w:val="restart"/>
            <w:hideMark/>
          </w:tcPr>
          <w:p w14:paraId="20131BB6" w14:textId="77777777" w:rsidR="00BF508E" w:rsidRDefault="00BF508E">
            <w:pPr>
              <w:rPr>
                <w:rFonts w:ascii="Arial" w:eastAsia="Times New Roman" w:hAnsi="Arial" w:cs="Arial"/>
              </w:rPr>
            </w:pPr>
          </w:p>
        </w:tc>
      </w:tr>
      <w:tr w:rsidR="00BF508E" w14:paraId="70E12F64" w14:textId="77777777" w:rsidTr="00BF508E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589C4939" w14:textId="3DA5307F" w:rsidR="00BF508E" w:rsidRDefault="00BF508E">
            <w:pPr>
              <w:spacing w:line="254" w:lineRule="auto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noProof/>
                <w:lang w:val="en-US" w:eastAsia="en-US" w:bidi="ar-SA"/>
              </w:rPr>
              <w:drawing>
                <wp:inline distT="0" distB="0" distL="0" distR="0" wp14:anchorId="56FFE6BA" wp14:editId="4FE5CAE2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7EB1F635" w14:textId="77777777" w:rsidR="00BF508E" w:rsidRDefault="00BF508E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0C3F3BAE" w14:textId="77777777" w:rsidR="00BF508E" w:rsidRDefault="00BF508E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BF508E" w:rsidRPr="008978DF" w14:paraId="7C52E831" w14:textId="77777777" w:rsidTr="00BF508E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09E3FD7A" w14:textId="77777777" w:rsidR="00BF508E" w:rsidRPr="008978DF" w:rsidRDefault="00BF508E">
            <w:pPr>
              <w:spacing w:line="254" w:lineRule="auto"/>
            </w:pPr>
          </w:p>
          <w:p w14:paraId="0A7FE566" w14:textId="489B4BE1" w:rsidR="00BF508E" w:rsidRPr="008978DF" w:rsidRDefault="00BF508E">
            <w:pPr>
              <w:spacing w:line="254" w:lineRule="auto"/>
            </w:pPr>
            <w:r w:rsidRPr="008978DF">
              <w:t xml:space="preserve">KLASA: </w:t>
            </w:r>
            <w:r w:rsidR="00222A01" w:rsidRPr="008978DF">
              <w:t>406-09/20-01/14</w:t>
            </w:r>
          </w:p>
          <w:p w14:paraId="679036BF" w14:textId="3A7F2BE3" w:rsidR="00BF508E" w:rsidRPr="008978DF" w:rsidRDefault="00BF508E">
            <w:pPr>
              <w:spacing w:line="254" w:lineRule="auto"/>
            </w:pPr>
            <w:r w:rsidRPr="008978DF">
              <w:t>URBROJ: 238</w:t>
            </w:r>
            <w:r w:rsidR="00222A01" w:rsidRPr="008978DF">
              <w:t>-30-02/26-22-8</w:t>
            </w:r>
          </w:p>
          <w:p w14:paraId="22911C2C" w14:textId="4E2C1069" w:rsidR="00BF508E" w:rsidRPr="008978DF" w:rsidRDefault="00BF508E">
            <w:pPr>
              <w:spacing w:line="254" w:lineRule="auto"/>
            </w:pPr>
            <w:r w:rsidRPr="008978DF">
              <w:t xml:space="preserve">Sv. Ivan Zelina, </w:t>
            </w:r>
            <w:r w:rsidR="00373473">
              <w:t>29.03.2022.</w:t>
            </w:r>
          </w:p>
        </w:tc>
        <w:tc>
          <w:tcPr>
            <w:tcW w:w="4714" w:type="dxa"/>
          </w:tcPr>
          <w:p w14:paraId="33F29535" w14:textId="77777777" w:rsidR="00BF508E" w:rsidRPr="008978DF" w:rsidRDefault="00BF508E">
            <w:pPr>
              <w:spacing w:line="254" w:lineRule="auto"/>
            </w:pPr>
          </w:p>
        </w:tc>
      </w:tr>
    </w:tbl>
    <w:p w14:paraId="49FB2106" w14:textId="214C9FF5" w:rsidR="00BF508E" w:rsidRPr="008978DF" w:rsidRDefault="00BF508E" w:rsidP="00BF508E">
      <w:pPr>
        <w:pStyle w:val="Heading2"/>
        <w:spacing w:before="37"/>
        <w:ind w:left="970"/>
        <w:rPr>
          <w:b w:val="0"/>
          <w:bCs w:val="0"/>
        </w:rPr>
      </w:pPr>
    </w:p>
    <w:p w14:paraId="13A14F5A" w14:textId="2E6DDEE7" w:rsidR="00087B4A" w:rsidRPr="008978DF" w:rsidRDefault="00087B4A" w:rsidP="00BF508E">
      <w:pPr>
        <w:pStyle w:val="Heading2"/>
        <w:spacing w:before="37"/>
        <w:ind w:left="970"/>
        <w:rPr>
          <w:b w:val="0"/>
          <w:bCs w:val="0"/>
        </w:rPr>
      </w:pPr>
    </w:p>
    <w:p w14:paraId="0427FF55" w14:textId="35A2E29C" w:rsidR="00087B4A" w:rsidRPr="008978DF" w:rsidRDefault="00087B4A" w:rsidP="00087B4A">
      <w:pPr>
        <w:ind w:firstLine="708"/>
        <w:jc w:val="both"/>
      </w:pPr>
      <w:r w:rsidRPr="008978DF"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</w:t>
      </w:r>
      <w:r w:rsidR="000E5171">
        <w:t>stavka 3</w:t>
      </w:r>
      <w:r w:rsidRPr="008978DF">
        <w:t xml:space="preserve">. Zakona o lokalnoj i područnoj (regionalnoj) samoupravi (»Narodne novine«, br. 33/01, 60/01, 129/05, 109/07, 125/08, 36/09, 150/11, 144/12, 19/13 – pročišćeni tekst, 137/15 – ispravak, 123/17, 98/19 i 144/20), članka </w:t>
      </w:r>
      <w:r w:rsidR="000E5171">
        <w:t>35</w:t>
      </w:r>
      <w:r w:rsidRPr="008978DF">
        <w:t>. Statuta Grada Svetog Ivana Zeline (“Zelinske novine”, br. 7/21), te sukladno Proceduri upravljanja i raspolaganja nekretninama u vlasništvu Grada Svetog Ivana Zeline („Zelinske novine“, br. 23/19, 14/20 i 26/20) i Odluci G</w:t>
      </w:r>
      <w:r w:rsidR="008978DF" w:rsidRPr="008978DF">
        <w:t>radskog vijeća Grada Svetog Ivana Zeline</w:t>
      </w:r>
      <w:r w:rsidRPr="008978DF">
        <w:t xml:space="preserve"> o prodaji nekretnine u vlasništvu Grada Svetog Ivana Zeline, KLASA: 053-02/20-01/01, URBROJ: 238</w:t>
      </w:r>
      <w:r w:rsidR="008978DF" w:rsidRPr="008978DF">
        <w:t>-30-01/01-22-7</w:t>
      </w:r>
      <w:r w:rsidRPr="008978DF">
        <w:t xml:space="preserve"> od </w:t>
      </w:r>
      <w:r w:rsidR="008978DF" w:rsidRPr="008978DF">
        <w:t>17</w:t>
      </w:r>
      <w:r w:rsidRPr="008978DF">
        <w:t>. ožujka 202</w:t>
      </w:r>
      <w:r w:rsidR="008978DF" w:rsidRPr="008978DF">
        <w:t>2</w:t>
      </w:r>
      <w:r w:rsidRPr="008978DF">
        <w:t>. godine, Gradonačelnik Grada Svetog Ivana Zeline, raspisuje</w:t>
      </w:r>
    </w:p>
    <w:p w14:paraId="480D0807" w14:textId="77777777" w:rsidR="00087B4A" w:rsidRDefault="00087B4A" w:rsidP="00BF508E">
      <w:pPr>
        <w:pStyle w:val="Heading2"/>
        <w:spacing w:before="37"/>
        <w:ind w:left="970"/>
      </w:pPr>
    </w:p>
    <w:p w14:paraId="62E00A47" w14:textId="33EDEF1E" w:rsidR="00BF508E" w:rsidRDefault="00BF508E" w:rsidP="00BF508E">
      <w:pPr>
        <w:pStyle w:val="Heading2"/>
        <w:spacing w:before="37"/>
        <w:ind w:left="970"/>
      </w:pPr>
      <w:r>
        <w:t>J A V N I  N A T J E Č A J</w:t>
      </w:r>
    </w:p>
    <w:p w14:paraId="47F7441F" w14:textId="77777777" w:rsidR="00BF508E" w:rsidRDefault="00BF508E" w:rsidP="00BF508E">
      <w:pPr>
        <w:ind w:left="965" w:right="1036"/>
        <w:jc w:val="center"/>
        <w:rPr>
          <w:b/>
        </w:rPr>
      </w:pPr>
      <w:r>
        <w:rPr>
          <w:b/>
        </w:rPr>
        <w:t>za prodaju nekretnine u vlasništvu Grada Svetog Ivana Zeline</w:t>
      </w:r>
    </w:p>
    <w:p w14:paraId="73FD3C8A" w14:textId="77777777" w:rsidR="00BF508E" w:rsidRDefault="00BF508E" w:rsidP="00BF508E">
      <w:pPr>
        <w:spacing w:before="1"/>
        <w:ind w:left="962" w:right="1036"/>
        <w:jc w:val="center"/>
        <w:rPr>
          <w:b/>
        </w:rPr>
      </w:pPr>
      <w:r>
        <w:rPr>
          <w:b/>
        </w:rPr>
        <w:t>prikupljanjem pismenih ponuda</w:t>
      </w:r>
    </w:p>
    <w:p w14:paraId="55086DD2" w14:textId="77777777" w:rsidR="00BF508E" w:rsidRDefault="00BF508E" w:rsidP="00BF508E">
      <w:pPr>
        <w:pStyle w:val="BodyText"/>
        <w:rPr>
          <w:b/>
        </w:rPr>
      </w:pPr>
    </w:p>
    <w:p w14:paraId="3F69FC83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327"/>
        </w:tabs>
        <w:ind w:right="222" w:firstLine="0"/>
      </w:pPr>
      <w:r>
        <w:t>Predmet</w:t>
      </w:r>
      <w:r>
        <w:rPr>
          <w:spacing w:val="-4"/>
        </w:rPr>
        <w:t xml:space="preserve"> </w:t>
      </w:r>
      <w:r>
        <w:t>natječaja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prodaja</w:t>
      </w:r>
      <w:r>
        <w:rPr>
          <w:spacing w:val="-3"/>
        </w:rPr>
        <w:t xml:space="preserve"> </w:t>
      </w:r>
      <w:r>
        <w:t>nekretnine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naselju</w:t>
      </w:r>
      <w:r>
        <w:rPr>
          <w:spacing w:val="-4"/>
        </w:rPr>
        <w:t xml:space="preserve"> </w:t>
      </w:r>
      <w:r>
        <w:t>Sveti</w:t>
      </w:r>
      <w:r>
        <w:rPr>
          <w:spacing w:val="-3"/>
        </w:rPr>
        <w:t xml:space="preserve"> </w:t>
      </w:r>
      <w:r>
        <w:t>Ivan</w:t>
      </w:r>
      <w:r>
        <w:rPr>
          <w:spacing w:val="-4"/>
        </w:rPr>
        <w:t xml:space="preserve"> </w:t>
      </w:r>
      <w:r>
        <w:t>Zelina:</w:t>
      </w:r>
      <w:r>
        <w:rPr>
          <w:spacing w:val="-5"/>
        </w:rPr>
        <w:t xml:space="preserve"> </w:t>
      </w:r>
      <w:r>
        <w:t>kčbr.</w:t>
      </w:r>
      <w:r>
        <w:rPr>
          <w:spacing w:val="-4"/>
        </w:rPr>
        <w:t xml:space="preserve"> </w:t>
      </w:r>
      <w:r>
        <w:t>1773/3,</w:t>
      </w:r>
      <w:r>
        <w:rPr>
          <w:spacing w:val="-3"/>
        </w:rPr>
        <w:t xml:space="preserve"> </w:t>
      </w:r>
      <w:r>
        <w:t>Ulica</w:t>
      </w:r>
      <w:r>
        <w:rPr>
          <w:spacing w:val="-3"/>
        </w:rPr>
        <w:t xml:space="preserve"> </w:t>
      </w:r>
      <w:r>
        <w:t>braće</w:t>
      </w:r>
      <w:r>
        <w:rPr>
          <w:spacing w:val="-3"/>
        </w:rPr>
        <w:t xml:space="preserve"> </w:t>
      </w:r>
      <w:r>
        <w:t>Radića,</w:t>
      </w:r>
      <w:r>
        <w:rPr>
          <w:spacing w:val="-3"/>
        </w:rPr>
        <w:t xml:space="preserve"> </w:t>
      </w:r>
      <w:r>
        <w:t>tržnica površine 398 m</w:t>
      </w:r>
      <w:r>
        <w:rPr>
          <w:vertAlign w:val="superscript"/>
        </w:rPr>
        <w:t>2</w:t>
      </w:r>
      <w:r>
        <w:t>, upisane u zk.ul.br. 4082 Općinskog suda u Sesvetama, Zemljišnoknjižni odjel Sv. Ivan Zelina. Prema Prostornom planu uređenja Grada Sveti Ivan Zelina („Zelinske novine“, br. 08/04, 11/06, 9/11, 5/13, 13/15, 15/15, 4/17 i 6/17), kčbr. 1773/3, k.o. Zelina, nalazi se unutar granica građevinskog područja naselja – M1-mješovita namjena, pretežno</w:t>
      </w:r>
      <w:r>
        <w:rPr>
          <w:spacing w:val="-3"/>
        </w:rPr>
        <w:t xml:space="preserve"> </w:t>
      </w:r>
      <w:r>
        <w:t>stambena.</w:t>
      </w:r>
    </w:p>
    <w:p w14:paraId="600904A8" w14:textId="77777777" w:rsidR="00BF508E" w:rsidRDefault="00BF508E" w:rsidP="00BF508E">
      <w:pPr>
        <w:pStyle w:val="BodyText"/>
        <w:spacing w:before="11"/>
        <w:rPr>
          <w:sz w:val="21"/>
        </w:rPr>
      </w:pPr>
    </w:p>
    <w:p w14:paraId="55047D6B" w14:textId="77777777" w:rsidR="00BF508E" w:rsidRDefault="00BF508E" w:rsidP="00BF508E">
      <w:pPr>
        <w:pStyle w:val="BodyText"/>
        <w:ind w:left="156" w:right="220"/>
        <w:jc w:val="both"/>
      </w:pPr>
      <w:r>
        <w:t>Za</w:t>
      </w:r>
      <w:r>
        <w:rPr>
          <w:spacing w:val="-15"/>
        </w:rPr>
        <w:t xml:space="preserve"> </w:t>
      </w:r>
      <w:r>
        <w:t>zahvat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prostoru,</w:t>
      </w:r>
      <w:r>
        <w:rPr>
          <w:spacing w:val="-14"/>
        </w:rPr>
        <w:t xml:space="preserve"> </w:t>
      </w:r>
      <w:r>
        <w:t>građenje</w:t>
      </w:r>
      <w:r>
        <w:rPr>
          <w:spacing w:val="-13"/>
        </w:rPr>
        <w:t xml:space="preserve"> </w:t>
      </w:r>
      <w:r>
        <w:t>građevine</w:t>
      </w:r>
      <w:r>
        <w:rPr>
          <w:spacing w:val="-15"/>
        </w:rPr>
        <w:t xml:space="preserve"> </w:t>
      </w:r>
      <w:r>
        <w:t>poslovne</w:t>
      </w:r>
      <w:r>
        <w:rPr>
          <w:spacing w:val="-14"/>
        </w:rPr>
        <w:t xml:space="preserve"> </w:t>
      </w:r>
      <w:r>
        <w:t>namjene</w:t>
      </w:r>
      <w:r>
        <w:rPr>
          <w:spacing w:val="-15"/>
        </w:rPr>
        <w:t xml:space="preserve"> </w:t>
      </w:r>
      <w:r>
        <w:t>(uslužna),</w:t>
      </w:r>
      <w:r>
        <w:rPr>
          <w:spacing w:val="-14"/>
        </w:rPr>
        <w:t xml:space="preserve"> </w:t>
      </w:r>
      <w:r>
        <w:t>izdana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lokacijska</w:t>
      </w:r>
      <w:r>
        <w:rPr>
          <w:spacing w:val="-13"/>
        </w:rPr>
        <w:t xml:space="preserve"> </w:t>
      </w:r>
      <w:r>
        <w:t>dozvola</w:t>
      </w:r>
      <w:r>
        <w:rPr>
          <w:spacing w:val="-16"/>
        </w:rPr>
        <w:t xml:space="preserve"> </w:t>
      </w:r>
      <w:r>
        <w:t>KLASA:</w:t>
      </w:r>
      <w:r>
        <w:rPr>
          <w:spacing w:val="-15"/>
        </w:rPr>
        <w:t xml:space="preserve"> </w:t>
      </w:r>
      <w:r>
        <w:t>UP/I- 350-05/12-01/15, URBROJ: 238/1-18-07/6-12-21 od 15.11.2012. godine te izmjena lokacijske dozvole KLASA: UP/I-350-05/20-01/000003, URBROJ: 238/1-18-07/3-20-0006 od 29.06.2020. godine temeljem idejnog projekta izrađenog od strane tvrtke ZIP ARCHITECTS j.d.o.o., oznaka projekta 07/18-IP iz ožujka</w:t>
      </w:r>
      <w:r>
        <w:rPr>
          <w:spacing w:val="-22"/>
        </w:rPr>
        <w:t xml:space="preserve"> </w:t>
      </w:r>
      <w:r>
        <w:t>2020.</w:t>
      </w:r>
    </w:p>
    <w:p w14:paraId="284C4A4A" w14:textId="77777777" w:rsidR="00BF508E" w:rsidRDefault="00BF508E" w:rsidP="00BF508E">
      <w:pPr>
        <w:pStyle w:val="BodyText"/>
        <w:spacing w:before="2"/>
      </w:pPr>
    </w:p>
    <w:p w14:paraId="11CAB940" w14:textId="77777777" w:rsidR="00BF508E" w:rsidRDefault="00BF508E" w:rsidP="00BF508E">
      <w:pPr>
        <w:pStyle w:val="BodyText"/>
        <w:ind w:left="156" w:right="223"/>
        <w:jc w:val="both"/>
      </w:pPr>
      <w:r>
        <w:t>Kupac</w:t>
      </w:r>
      <w:r>
        <w:rPr>
          <w:spacing w:val="-7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mjeseci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sklapanja</w:t>
      </w:r>
      <w:r>
        <w:rPr>
          <w:spacing w:val="-8"/>
        </w:rPr>
        <w:t xml:space="preserve"> </w:t>
      </w:r>
      <w:r>
        <w:t>kupoprodajnog</w:t>
      </w:r>
      <w:r>
        <w:rPr>
          <w:spacing w:val="-7"/>
        </w:rPr>
        <w:t xml:space="preserve"> </w:t>
      </w:r>
      <w:r>
        <w:t>ugovora</w:t>
      </w:r>
      <w:r>
        <w:rPr>
          <w:spacing w:val="-6"/>
        </w:rPr>
        <w:t xml:space="preserve"> </w:t>
      </w:r>
      <w:r>
        <w:t>ishoditi</w:t>
      </w:r>
      <w:r>
        <w:rPr>
          <w:spacing w:val="-6"/>
        </w:rPr>
        <w:t xml:space="preserve"> </w:t>
      </w:r>
      <w:r>
        <w:t>pravomoćnu</w:t>
      </w:r>
      <w:r>
        <w:rPr>
          <w:spacing w:val="-7"/>
        </w:rPr>
        <w:t xml:space="preserve"> </w:t>
      </w:r>
      <w:r>
        <w:t>građevinsku dozvolu, te u roku od 24 mjeseca od dana pravomoćnosti građevinske dozvole završiti radove i ishoditi uporabnu dozvolu (najviše 36 mjeseci od dana sklapanja kupoprodajnog ugovora), a kao osiguranje za isto dužan je prilikom sklapanja kupoprodajnog ugovora Gradu predati dokaz o uplati u proračun Grada pologa u iznosu od 150.000,00</w:t>
      </w:r>
      <w:r>
        <w:rPr>
          <w:spacing w:val="-4"/>
        </w:rPr>
        <w:t xml:space="preserve"> </w:t>
      </w:r>
      <w:r>
        <w:t>kuna.</w:t>
      </w:r>
    </w:p>
    <w:p w14:paraId="293180DA" w14:textId="77777777" w:rsidR="00BF508E" w:rsidRDefault="00BF508E" w:rsidP="00BF508E">
      <w:pPr>
        <w:pStyle w:val="BodyText"/>
        <w:ind w:left="156" w:right="224"/>
        <w:jc w:val="both"/>
      </w:pPr>
      <w:r>
        <w:t>Ukoliko kupac u roku 36 mjeseci od dana sklapanja kupoprodajnog ugovora završi radove i ishodi uporabnu dozvolu, Grad će mu u roku 30 dana od dana pravomoćnosti uporabne dozvole vratiti polog, a ukoliko ne, kupac gubi pravo na povrat pologa</w:t>
      </w:r>
      <w:r>
        <w:rPr>
          <w:color w:val="FF0000"/>
        </w:rPr>
        <w:t>.</w:t>
      </w:r>
    </w:p>
    <w:p w14:paraId="6B28F24D" w14:textId="77777777" w:rsidR="00BF508E" w:rsidRDefault="00BF508E" w:rsidP="00BF508E">
      <w:pPr>
        <w:pStyle w:val="BodyText"/>
      </w:pPr>
    </w:p>
    <w:p w14:paraId="1CE45C46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375"/>
        </w:tabs>
        <w:ind w:left="374" w:hanging="219"/>
      </w:pPr>
      <w:r>
        <w:t>Početna kupoprodajna cijena iznosi 670.000,00</w:t>
      </w:r>
      <w:r>
        <w:rPr>
          <w:spacing w:val="-3"/>
        </w:rPr>
        <w:t xml:space="preserve"> </w:t>
      </w:r>
      <w:r>
        <w:t>kn.</w:t>
      </w:r>
    </w:p>
    <w:p w14:paraId="7FB4BD45" w14:textId="77777777" w:rsidR="00BF508E" w:rsidRDefault="00BF508E" w:rsidP="00BF508E">
      <w:pPr>
        <w:pStyle w:val="BodyText"/>
        <w:spacing w:before="1"/>
      </w:pPr>
    </w:p>
    <w:p w14:paraId="53CE0A15" w14:textId="49DE21D5" w:rsidR="00BF508E" w:rsidRDefault="00BF508E" w:rsidP="00BF508E">
      <w:pPr>
        <w:pStyle w:val="ListParagraph"/>
        <w:numPr>
          <w:ilvl w:val="0"/>
          <w:numId w:val="1"/>
        </w:numPr>
        <w:tabs>
          <w:tab w:val="left" w:pos="399"/>
        </w:tabs>
        <w:ind w:right="228" w:firstLine="0"/>
        <w:jc w:val="both"/>
      </w:pPr>
      <w:r>
        <w:t>Pravo sudjelovanja u natječaju imaju fizičke i pravne osobe, koje prema pozitivnim propisima Republike Hrvatske mogu stjecati vlasništvo nekretnina u RH, pod uvjetom da nemaju dugovanja prema Gradu Sv. Ivanu Zelini</w:t>
      </w:r>
      <w:r w:rsidR="00DE7158">
        <w:t xml:space="preserve"> i Republici Hrvatskoj</w:t>
      </w:r>
      <w:r>
        <w:t>.</w:t>
      </w:r>
    </w:p>
    <w:p w14:paraId="2265B7F3" w14:textId="77777777" w:rsidR="00BF508E" w:rsidRDefault="00BF508E" w:rsidP="00BF508E">
      <w:pPr>
        <w:pStyle w:val="BodyText"/>
        <w:spacing w:before="10"/>
        <w:rPr>
          <w:sz w:val="21"/>
        </w:rPr>
      </w:pPr>
    </w:p>
    <w:p w14:paraId="334EA378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375"/>
        </w:tabs>
        <w:spacing w:before="1"/>
        <w:ind w:left="374" w:hanging="219"/>
      </w:pPr>
      <w:r>
        <w:t>Porez na promet nekretnina snosi kupac, kao i troškove ovjere ugovora i prijenosa</w:t>
      </w:r>
      <w:r>
        <w:rPr>
          <w:spacing w:val="-22"/>
        </w:rPr>
        <w:t xml:space="preserve"> </w:t>
      </w:r>
      <w:r>
        <w:t>vlasništva.</w:t>
      </w:r>
    </w:p>
    <w:p w14:paraId="6AE2034A" w14:textId="77777777" w:rsidR="00BF508E" w:rsidRDefault="00BF508E" w:rsidP="00BF508E">
      <w:pPr>
        <w:pStyle w:val="BodyText"/>
      </w:pPr>
    </w:p>
    <w:p w14:paraId="7BA51FC5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411"/>
        </w:tabs>
        <w:ind w:right="223" w:firstLine="0"/>
        <w:jc w:val="both"/>
      </w:pPr>
      <w:r>
        <w:t>Svaki ponuditelj dužan je uplatiti jamčevinu u visini od 20% od početne kupoprodajne cijene odnosno 134.000,00 kn. Uplata se vrši na IBAN Grada Sv. Ivana Zeline, broj: HR9023600001842900004, model: HR68, poziv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broj:</w:t>
      </w:r>
      <w:r>
        <w:rPr>
          <w:spacing w:val="-10"/>
        </w:rPr>
        <w:t xml:space="preserve"> </w:t>
      </w:r>
      <w:r>
        <w:t>9016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OIB</w:t>
      </w:r>
      <w:r>
        <w:rPr>
          <w:spacing w:val="-12"/>
        </w:rPr>
        <w:t xml:space="preserve"> </w:t>
      </w:r>
      <w:r>
        <w:t>ponuditelja,</w:t>
      </w:r>
      <w:r>
        <w:rPr>
          <w:spacing w:val="-10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svrhom:</w:t>
      </w:r>
      <w:r>
        <w:rPr>
          <w:spacing w:val="-11"/>
        </w:rPr>
        <w:t xml:space="preserve"> </w:t>
      </w:r>
      <w:r>
        <w:t>„jamčevina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sudjelovanje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natječaju</w:t>
      </w:r>
      <w:r>
        <w:rPr>
          <w:spacing w:val="-11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kupnju</w:t>
      </w:r>
      <w:r>
        <w:rPr>
          <w:spacing w:val="-10"/>
        </w:rPr>
        <w:t xml:space="preserve"> </w:t>
      </w:r>
      <w:r>
        <w:t>nekretnine 1773/3 k.o.</w:t>
      </w:r>
      <w:r>
        <w:rPr>
          <w:spacing w:val="-4"/>
        </w:rPr>
        <w:t xml:space="preserve"> </w:t>
      </w:r>
      <w:r>
        <w:t>Zelina“.</w:t>
      </w:r>
    </w:p>
    <w:p w14:paraId="08C0CC5E" w14:textId="77777777" w:rsidR="00BF508E" w:rsidRDefault="00BF508E" w:rsidP="00BF508E">
      <w:pPr>
        <w:pStyle w:val="BodyText"/>
        <w:spacing w:before="2"/>
        <w:ind w:left="156" w:right="225"/>
        <w:jc w:val="both"/>
      </w:pPr>
      <w: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676CF91A" w14:textId="77777777" w:rsidR="00BF508E" w:rsidRDefault="00BF508E" w:rsidP="00BF508E">
      <w:pPr>
        <w:pStyle w:val="BodyText"/>
        <w:spacing w:before="11"/>
        <w:rPr>
          <w:sz w:val="21"/>
        </w:rPr>
      </w:pPr>
    </w:p>
    <w:p w14:paraId="5A9D5B2C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363"/>
        </w:tabs>
        <w:ind w:left="362" w:hanging="207"/>
      </w:pPr>
      <w:r>
        <w:t>Nekretnina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prodaje</w:t>
      </w:r>
      <w:r>
        <w:rPr>
          <w:spacing w:val="-12"/>
        </w:rPr>
        <w:t xml:space="preserve"> </w:t>
      </w:r>
      <w:r>
        <w:t>prema</w:t>
      </w:r>
      <w:r>
        <w:rPr>
          <w:spacing w:val="-13"/>
        </w:rPr>
        <w:t xml:space="preserve"> </w:t>
      </w:r>
      <w:r>
        <w:t>načelu</w:t>
      </w:r>
      <w:r>
        <w:rPr>
          <w:spacing w:val="-13"/>
        </w:rPr>
        <w:t xml:space="preserve"> </w:t>
      </w:r>
      <w:r>
        <w:t>“viđeno-kupljeno”</w:t>
      </w:r>
      <w:r>
        <w:rPr>
          <w:spacing w:val="-12"/>
        </w:rPr>
        <w:t xml:space="preserve"> </w:t>
      </w:r>
      <w:r>
        <w:t>što</w:t>
      </w:r>
      <w:r>
        <w:rPr>
          <w:spacing w:val="-11"/>
        </w:rPr>
        <w:t xml:space="preserve"> </w:t>
      </w:r>
      <w:r>
        <w:t>isključuje</w:t>
      </w:r>
      <w:r>
        <w:rPr>
          <w:spacing w:val="-13"/>
        </w:rPr>
        <w:t xml:space="preserve"> </w:t>
      </w:r>
      <w:r>
        <w:t>naknadne</w:t>
      </w:r>
      <w:r>
        <w:rPr>
          <w:spacing w:val="-15"/>
        </w:rPr>
        <w:t xml:space="preserve"> </w:t>
      </w:r>
      <w:r>
        <w:t>prigovore</w:t>
      </w:r>
      <w:r>
        <w:rPr>
          <w:spacing w:val="-13"/>
        </w:rPr>
        <w:t xml:space="preserve"> </w:t>
      </w:r>
      <w:r>
        <w:t>kupca</w:t>
      </w:r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bilo</w:t>
      </w:r>
      <w:r>
        <w:rPr>
          <w:spacing w:val="-14"/>
        </w:rPr>
        <w:t xml:space="preserve"> </w:t>
      </w:r>
      <w:r>
        <w:t>kojoj</w:t>
      </w:r>
    </w:p>
    <w:p w14:paraId="61BF8312" w14:textId="77777777" w:rsidR="00BF508E" w:rsidRDefault="00BF508E" w:rsidP="00BF508E">
      <w:pPr>
        <w:pStyle w:val="BodyText"/>
        <w:ind w:left="156"/>
      </w:pPr>
      <w:r>
        <w:t>osnovi.</w:t>
      </w:r>
    </w:p>
    <w:p w14:paraId="0B142C73" w14:textId="77777777" w:rsidR="00BF508E" w:rsidRDefault="00BF508E" w:rsidP="00BF508E">
      <w:pPr>
        <w:pStyle w:val="BodyText"/>
        <w:ind w:left="156" w:right="224"/>
        <w:jc w:val="both"/>
      </w:pPr>
      <w:r>
        <w:t>Grad</w:t>
      </w:r>
      <w:r>
        <w:rPr>
          <w:spacing w:val="-5"/>
        </w:rPr>
        <w:t xml:space="preserve"> </w:t>
      </w:r>
      <w:r>
        <w:t>Sv.</w:t>
      </w:r>
      <w:r>
        <w:rPr>
          <w:spacing w:val="-6"/>
        </w:rPr>
        <w:t xml:space="preserve"> </w:t>
      </w:r>
      <w:r>
        <w:t>Ivan</w:t>
      </w:r>
      <w:r>
        <w:rPr>
          <w:spacing w:val="-6"/>
        </w:rPr>
        <w:t xml:space="preserve"> </w:t>
      </w:r>
      <w:r>
        <w:t>Zelina</w:t>
      </w:r>
      <w:r>
        <w:rPr>
          <w:spacing w:val="-3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odgovara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eventualnu</w:t>
      </w:r>
      <w:r>
        <w:rPr>
          <w:spacing w:val="-4"/>
        </w:rPr>
        <w:t xml:space="preserve"> </w:t>
      </w:r>
      <w:r>
        <w:t>neusklađenost</w:t>
      </w:r>
      <w:r>
        <w:rPr>
          <w:spacing w:val="-3"/>
        </w:rPr>
        <w:t xml:space="preserve"> </w:t>
      </w:r>
      <w:r>
        <w:t>podataka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površinu,</w:t>
      </w:r>
      <w:r>
        <w:rPr>
          <w:spacing w:val="-5"/>
        </w:rPr>
        <w:t xml:space="preserve"> </w:t>
      </w:r>
      <w:r>
        <w:t>kulturu</w:t>
      </w:r>
      <w:r>
        <w:rPr>
          <w:spacing w:val="-7"/>
        </w:rPr>
        <w:t xml:space="preserve"> </w:t>
      </w:r>
      <w:r>
        <w:t>ili namjenu nekretnine, a koji mogu proizaći iz katastarske, zemljišnoknjižne i druge dokumentacije i stvarnog stanja u prostoru. Površina predmetne nekretnine je preuzeta iz podataka navedenih u posjedovnici zemljišnoknjižnog uloška za navedenu</w:t>
      </w:r>
      <w:r>
        <w:rPr>
          <w:spacing w:val="-6"/>
        </w:rPr>
        <w:t xml:space="preserve"> </w:t>
      </w:r>
      <w:r>
        <w:t>nekretninu.</w:t>
      </w:r>
    </w:p>
    <w:p w14:paraId="1FF9E244" w14:textId="77777777" w:rsidR="00BF508E" w:rsidRDefault="00BF508E" w:rsidP="00BF508E">
      <w:pPr>
        <w:pStyle w:val="BodyText"/>
        <w:spacing w:before="12"/>
        <w:rPr>
          <w:sz w:val="21"/>
        </w:rPr>
      </w:pPr>
    </w:p>
    <w:p w14:paraId="4E3F917C" w14:textId="69EBFBF6" w:rsidR="00BF508E" w:rsidRDefault="00BF508E" w:rsidP="005E215C">
      <w:pPr>
        <w:pStyle w:val="ListParagraph"/>
        <w:numPr>
          <w:ilvl w:val="0"/>
          <w:numId w:val="1"/>
        </w:numPr>
        <w:tabs>
          <w:tab w:val="left" w:pos="371"/>
        </w:tabs>
        <w:spacing w:before="37"/>
        <w:ind w:right="223" w:firstLine="0"/>
        <w:jc w:val="both"/>
      </w:pPr>
      <w:r>
        <w:t>Sudionici</w:t>
      </w:r>
      <w:r w:rsidRPr="00222A01">
        <w:rPr>
          <w:spacing w:val="-9"/>
        </w:rPr>
        <w:t xml:space="preserve"> </w:t>
      </w:r>
      <w:r>
        <w:t>natječaja</w:t>
      </w:r>
      <w:r w:rsidRPr="00222A01">
        <w:rPr>
          <w:spacing w:val="-9"/>
        </w:rPr>
        <w:t xml:space="preserve"> </w:t>
      </w:r>
      <w:r>
        <w:t>dužni</w:t>
      </w:r>
      <w:r w:rsidRPr="00222A01">
        <w:rPr>
          <w:spacing w:val="-7"/>
        </w:rPr>
        <w:t xml:space="preserve"> </w:t>
      </w:r>
      <w:r>
        <w:t>su</w:t>
      </w:r>
      <w:r w:rsidRPr="00222A01">
        <w:rPr>
          <w:spacing w:val="-7"/>
        </w:rPr>
        <w:t xml:space="preserve"> </w:t>
      </w:r>
      <w:r>
        <w:t>pismene</w:t>
      </w:r>
      <w:r w:rsidRPr="00222A01">
        <w:rPr>
          <w:spacing w:val="-9"/>
        </w:rPr>
        <w:t xml:space="preserve"> </w:t>
      </w:r>
      <w:r>
        <w:t>ponude</w:t>
      </w:r>
      <w:r w:rsidRPr="00222A01">
        <w:rPr>
          <w:spacing w:val="-8"/>
        </w:rPr>
        <w:t xml:space="preserve"> </w:t>
      </w:r>
      <w:r>
        <w:t>dostaviti</w:t>
      </w:r>
      <w:r w:rsidRPr="00222A01">
        <w:rPr>
          <w:spacing w:val="-7"/>
        </w:rPr>
        <w:t xml:space="preserve"> </w:t>
      </w:r>
      <w:r>
        <w:t>u</w:t>
      </w:r>
      <w:r w:rsidRPr="00222A01">
        <w:rPr>
          <w:spacing w:val="-7"/>
        </w:rPr>
        <w:t xml:space="preserve"> </w:t>
      </w:r>
      <w:r>
        <w:t>zatvorenim</w:t>
      </w:r>
      <w:r w:rsidRPr="00222A01">
        <w:rPr>
          <w:spacing w:val="-8"/>
        </w:rPr>
        <w:t xml:space="preserve"> </w:t>
      </w:r>
      <w:r>
        <w:t>omotnicama</w:t>
      </w:r>
      <w:r w:rsidRPr="00222A01">
        <w:rPr>
          <w:spacing w:val="-7"/>
        </w:rPr>
        <w:t xml:space="preserve"> </w:t>
      </w:r>
      <w:r>
        <w:t>na</w:t>
      </w:r>
      <w:r w:rsidRPr="00222A01">
        <w:rPr>
          <w:spacing w:val="-7"/>
        </w:rPr>
        <w:t xml:space="preserve"> </w:t>
      </w:r>
      <w:r>
        <w:t>adresu:</w:t>
      </w:r>
      <w:r w:rsidRPr="00222A01">
        <w:rPr>
          <w:spacing w:val="-7"/>
        </w:rPr>
        <w:t xml:space="preserve"> </w:t>
      </w:r>
      <w:r w:rsidRPr="00222A01">
        <w:rPr>
          <w:b/>
        </w:rPr>
        <w:t>Grad</w:t>
      </w:r>
      <w:r w:rsidRPr="00222A01">
        <w:rPr>
          <w:b/>
          <w:spacing w:val="-9"/>
        </w:rPr>
        <w:t xml:space="preserve"> </w:t>
      </w:r>
      <w:r w:rsidRPr="00222A01">
        <w:rPr>
          <w:b/>
        </w:rPr>
        <w:t>Sveti</w:t>
      </w:r>
      <w:r w:rsidRPr="00222A01">
        <w:rPr>
          <w:b/>
          <w:spacing w:val="-8"/>
        </w:rPr>
        <w:t xml:space="preserve"> </w:t>
      </w:r>
      <w:r w:rsidRPr="00222A01">
        <w:rPr>
          <w:b/>
        </w:rPr>
        <w:t>Ivan Zelina, Trg A. Starčevića 12</w:t>
      </w:r>
      <w:r>
        <w:t xml:space="preserve">, </w:t>
      </w:r>
      <w:r w:rsidRPr="00222A01">
        <w:rPr>
          <w:b/>
        </w:rPr>
        <w:t xml:space="preserve">10380 Sv. Ivan Zelina, </w:t>
      </w:r>
      <w:r>
        <w:t xml:space="preserve">s </w:t>
      </w:r>
      <w:r w:rsidRPr="00222A01">
        <w:rPr>
          <w:b/>
        </w:rPr>
        <w:t>naznakom na omotnici</w:t>
      </w:r>
      <w:r>
        <w:t>: «Ponuda za kupnju nekretnine kčbr. 1773/3, k.o. Zelina – ne otvaraj»</w:t>
      </w:r>
      <w:r w:rsidRPr="00222A01">
        <w:rPr>
          <w:b/>
        </w:rPr>
        <w:t>. Rok za dostavu ponude je do</w:t>
      </w:r>
      <w:r w:rsidR="00222A01" w:rsidRPr="00222A01">
        <w:rPr>
          <w:b/>
        </w:rPr>
        <w:t xml:space="preserve"> 13.04.</w:t>
      </w:r>
      <w:r w:rsidRPr="00222A01">
        <w:rPr>
          <w:b/>
        </w:rPr>
        <w:t xml:space="preserve">2022. godine do </w:t>
      </w:r>
      <w:r w:rsidR="00222A01" w:rsidRPr="00222A01">
        <w:rPr>
          <w:b/>
        </w:rPr>
        <w:t xml:space="preserve">12:00 </w:t>
      </w:r>
      <w:r w:rsidRPr="00222A01">
        <w:rPr>
          <w:b/>
        </w:rPr>
        <w:t>sati, bez</w:t>
      </w:r>
      <w:r w:rsidRPr="00222A01">
        <w:rPr>
          <w:b/>
          <w:spacing w:val="7"/>
        </w:rPr>
        <w:t xml:space="preserve"> </w:t>
      </w:r>
      <w:r w:rsidRPr="00222A01">
        <w:rPr>
          <w:b/>
        </w:rPr>
        <w:t>obzira</w:t>
      </w:r>
      <w:r w:rsidR="00222A01" w:rsidRPr="00222A01">
        <w:rPr>
          <w:b/>
        </w:rPr>
        <w:t xml:space="preserve"> </w:t>
      </w:r>
      <w:r w:rsidRPr="00222A01">
        <w:rPr>
          <w:b/>
        </w:rPr>
        <w:t xml:space="preserve">na način dostave. </w:t>
      </w:r>
      <w:r>
        <w:t xml:space="preserve">Javno otvaranje ponuda bit </w:t>
      </w:r>
      <w:r w:rsidRPr="00222A01">
        <w:rPr>
          <w:b/>
        </w:rPr>
        <w:t>će dana</w:t>
      </w:r>
      <w:r w:rsidR="00222A01" w:rsidRPr="00222A01">
        <w:rPr>
          <w:b/>
        </w:rPr>
        <w:t xml:space="preserve"> 13.04.</w:t>
      </w:r>
      <w:r w:rsidRPr="00222A01">
        <w:rPr>
          <w:b/>
        </w:rPr>
        <w:t>2022. godine u</w:t>
      </w:r>
      <w:r w:rsidR="00222A01" w:rsidRPr="00222A01">
        <w:rPr>
          <w:b/>
        </w:rPr>
        <w:t xml:space="preserve"> 12:00</w:t>
      </w:r>
      <w:r w:rsidRPr="00222A01">
        <w:rPr>
          <w:b/>
        </w:rPr>
        <w:t xml:space="preserve"> sati </w:t>
      </w:r>
      <w:r>
        <w:t>u prostorijama Grada Sv.</w:t>
      </w:r>
      <w:r w:rsidR="00222A01">
        <w:t xml:space="preserve"> </w:t>
      </w:r>
      <w:r>
        <w:t>Ivana Zeline na adresi Trg Ante Starčevića 12, 10380 Sveti Ivan Zelina, I kat, soba 38.</w:t>
      </w:r>
    </w:p>
    <w:p w14:paraId="77BD1F68" w14:textId="77777777" w:rsidR="00BF508E" w:rsidRDefault="00BF508E" w:rsidP="00BF508E">
      <w:pPr>
        <w:pStyle w:val="BodyText"/>
        <w:spacing w:before="1"/>
        <w:ind w:left="156" w:right="223"/>
        <w:jc w:val="both"/>
      </w:pPr>
      <w:r>
        <w:t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</w:t>
      </w:r>
    </w:p>
    <w:p w14:paraId="2D6ABF0F" w14:textId="77777777" w:rsidR="00BF508E" w:rsidRDefault="00BF508E" w:rsidP="00BF508E">
      <w:pPr>
        <w:pStyle w:val="BodyText"/>
        <w:spacing w:before="1"/>
      </w:pPr>
    </w:p>
    <w:p w14:paraId="645C6E5A" w14:textId="5B549B2E" w:rsidR="00BF508E" w:rsidRPr="00A7091B" w:rsidRDefault="00BF508E" w:rsidP="00A7091B">
      <w:pPr>
        <w:pStyle w:val="ListParagraph"/>
        <w:numPr>
          <w:ilvl w:val="0"/>
          <w:numId w:val="1"/>
        </w:numPr>
        <w:tabs>
          <w:tab w:val="left" w:pos="376"/>
        </w:tabs>
        <w:spacing w:line="267" w:lineRule="exact"/>
        <w:ind w:left="375" w:hanging="220"/>
        <w:rPr>
          <w:sz w:val="21"/>
        </w:rPr>
      </w:pPr>
      <w:r>
        <w:t xml:space="preserve">Pismena ponuda </w:t>
      </w:r>
      <w:r w:rsidR="00A7091B">
        <w:t>mora sadržavati:</w:t>
      </w:r>
    </w:p>
    <w:p w14:paraId="76C991B2" w14:textId="77777777" w:rsidR="00A7091B" w:rsidRDefault="00A7091B" w:rsidP="00A7091B">
      <w:pPr>
        <w:widowControl/>
        <w:numPr>
          <w:ilvl w:val="0"/>
          <w:numId w:val="2"/>
        </w:numPr>
        <w:autoSpaceDE/>
        <w:autoSpaceDN/>
        <w:jc w:val="both"/>
        <w:rPr>
          <w:rFonts w:cs="Arial"/>
        </w:rPr>
      </w:pPr>
      <w:r>
        <w:rPr>
          <w:rFonts w:cs="Arial"/>
          <w:bCs/>
        </w:rPr>
        <w:t>za fizičke osobe: ime, prezime, adresu, broj telefona, OIB,</w:t>
      </w:r>
    </w:p>
    <w:p w14:paraId="2DE75333" w14:textId="77777777" w:rsidR="00A7091B" w:rsidRDefault="00A7091B" w:rsidP="00A7091B">
      <w:pPr>
        <w:widowControl/>
        <w:numPr>
          <w:ilvl w:val="0"/>
          <w:numId w:val="2"/>
        </w:numPr>
        <w:autoSpaceDE/>
        <w:autoSpaceDN/>
        <w:jc w:val="both"/>
        <w:rPr>
          <w:rFonts w:cs="Arial"/>
        </w:rPr>
      </w:pPr>
      <w:r>
        <w:rPr>
          <w:rFonts w:cs="Arial"/>
          <w:bCs/>
        </w:rPr>
        <w:t>za pravne osobe: naziv tvrtke, adresu sjedišta, broj telefona, OIB, ime i prezime osobe ovlaštene za zastupanje</w:t>
      </w:r>
    </w:p>
    <w:p w14:paraId="1E6F96FC" w14:textId="77777777" w:rsidR="00A7091B" w:rsidRDefault="00A7091B" w:rsidP="00A7091B">
      <w:pPr>
        <w:widowControl/>
        <w:numPr>
          <w:ilvl w:val="0"/>
          <w:numId w:val="2"/>
        </w:numPr>
        <w:autoSpaceDE/>
        <w:autoSpaceDN/>
        <w:jc w:val="both"/>
        <w:rPr>
          <w:rFonts w:cs="Arial"/>
        </w:rPr>
      </w:pPr>
      <w:r>
        <w:rPr>
          <w:rFonts w:cs="Arial"/>
        </w:rPr>
        <w:t>naznaku nekretnine za koju se daje ponuda</w:t>
      </w:r>
    </w:p>
    <w:p w14:paraId="39FFF1A7" w14:textId="77777777" w:rsidR="00A7091B" w:rsidRDefault="00A7091B" w:rsidP="00A7091B">
      <w:pPr>
        <w:widowControl/>
        <w:numPr>
          <w:ilvl w:val="0"/>
          <w:numId w:val="2"/>
        </w:numPr>
        <w:autoSpaceDE/>
        <w:autoSpaceDN/>
        <w:jc w:val="both"/>
        <w:rPr>
          <w:rFonts w:cs="Arial"/>
        </w:rPr>
      </w:pPr>
      <w:r>
        <w:rPr>
          <w:rFonts w:cs="Arial"/>
        </w:rPr>
        <w:t>ponuđeni iznos kupoprodajne cijene</w:t>
      </w:r>
    </w:p>
    <w:p w14:paraId="2AE65EAC" w14:textId="77777777" w:rsidR="00A7091B" w:rsidRDefault="00A7091B" w:rsidP="00A7091B">
      <w:pPr>
        <w:widowControl/>
        <w:numPr>
          <w:ilvl w:val="0"/>
          <w:numId w:val="2"/>
        </w:numPr>
        <w:autoSpaceDE/>
        <w:autoSpaceDN/>
        <w:jc w:val="both"/>
        <w:rPr>
          <w:rFonts w:cs="Arial"/>
        </w:rPr>
      </w:pPr>
      <w:r>
        <w:rPr>
          <w:rFonts w:cs="Arial"/>
          <w:bCs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cs="Arial"/>
          <w:bCs/>
        </w:rPr>
        <w:t>ponuditeljima čije ponude ne budu prihvaćene ili u slučaju poništenja natječaja</w:t>
      </w:r>
      <w:r>
        <w:rPr>
          <w:rFonts w:cs="Arial"/>
        </w:rPr>
        <w:t>.</w:t>
      </w:r>
    </w:p>
    <w:p w14:paraId="62CABF81" w14:textId="77777777" w:rsidR="00A7091B" w:rsidRDefault="00A7091B" w:rsidP="00A7091B">
      <w:pPr>
        <w:jc w:val="both"/>
        <w:rPr>
          <w:rFonts w:cs="Arial"/>
        </w:rPr>
      </w:pPr>
    </w:p>
    <w:p w14:paraId="17219B98" w14:textId="77777777" w:rsidR="00A7091B" w:rsidRDefault="00A7091B" w:rsidP="00A7091B">
      <w:pPr>
        <w:jc w:val="both"/>
        <w:rPr>
          <w:rFonts w:cs="Arial"/>
        </w:rPr>
      </w:pPr>
      <w:r>
        <w:rPr>
          <w:rFonts w:cs="Arial"/>
        </w:rPr>
        <w:t>Uz ponudu je potrebno priložiti:</w:t>
      </w:r>
    </w:p>
    <w:p w14:paraId="7F5AE6FD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</w:rPr>
        <w:t>dokaz o hrvatskom državljanstvu za domaću fizičku osobu (preslika osobne iskaznice, putovnice ili domovnice), odnosno presliku putovnice za stranu fizičku osobu,</w:t>
      </w:r>
    </w:p>
    <w:p w14:paraId="5D5C70C5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</w:rPr>
        <w:t>za pravne osobe izvod iz sudskog, obrtnog, strukovnog ili drugog odgovarajućeg registra, ne stariji od 30 dana od dana isteka roka za dostavu ponuda</w:t>
      </w:r>
    </w:p>
    <w:p w14:paraId="3E5F0EF5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</w:rPr>
        <w:t>dokaz o ispunjavanju zakonom propisanih uvjeta za stjecanje prava vlasništva (za strane osobe)</w:t>
      </w:r>
    </w:p>
    <w:p w14:paraId="5FCD9B3A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  <w:bCs/>
        </w:rPr>
        <w:t>dokaz o uplaćenoj jamčevini za sudjelovanje na natječaju</w:t>
      </w:r>
    </w:p>
    <w:p w14:paraId="6DC8F22F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</w:rPr>
        <w:t>potvrdu Grada Sv. Ivana Zeline da ponuditelj nema nepodmirenih dospjelih obveza prema Gradu Sv. Ivanu Zelini, po bilo kojoj osnovi, izdanu u razdoblju od dana objavljivanja natječaja do posljednjeg dana za dostavu ponuda,</w:t>
      </w:r>
    </w:p>
    <w:p w14:paraId="50FFE76A" w14:textId="77777777" w:rsidR="00A7091B" w:rsidRDefault="00A7091B" w:rsidP="00A7091B">
      <w:pPr>
        <w:widowControl/>
        <w:numPr>
          <w:ilvl w:val="0"/>
          <w:numId w:val="3"/>
        </w:numPr>
        <w:autoSpaceDE/>
        <w:autoSpaceDN/>
        <w:jc w:val="both"/>
        <w:rPr>
          <w:rFonts w:cs="Arial"/>
        </w:rPr>
      </w:pPr>
      <w:r>
        <w:rPr>
          <w:rFonts w:cs="Arial"/>
        </w:rPr>
        <w:t>potvrdu (izvornik ili ovjerenu presliku) nadležne Porezne uprave o stanju duga iz koje je vidljivo da ponuditelj nema prema Gradu Sv. Ivanu Zelini i Republici Hrvatskoj nepodmirenog dospjelog duga po osnovi javnih davanja o kojima službenu evidenciju vodi Porezna uprava, ne stariju od 30 dana od dana objavljivanja ovog natječaja.</w:t>
      </w:r>
    </w:p>
    <w:p w14:paraId="045DAE8B" w14:textId="77777777" w:rsidR="00A7091B" w:rsidRDefault="00A7091B" w:rsidP="00A7091B">
      <w:pPr>
        <w:jc w:val="both"/>
        <w:rPr>
          <w:rFonts w:cs="Arial"/>
        </w:rPr>
      </w:pPr>
    </w:p>
    <w:p w14:paraId="57D21112" w14:textId="56E6F165" w:rsidR="00A7091B" w:rsidRDefault="00A7091B" w:rsidP="00A7091B">
      <w:pPr>
        <w:pStyle w:val="ListParagraph"/>
        <w:tabs>
          <w:tab w:val="left" w:pos="376"/>
        </w:tabs>
        <w:spacing w:line="267" w:lineRule="exact"/>
        <w:ind w:left="375" w:firstLine="0"/>
        <w:rPr>
          <w:rFonts w:cs="Arial"/>
        </w:rPr>
      </w:pPr>
      <w:r>
        <w:rPr>
          <w:rFonts w:cs="Arial"/>
        </w:rPr>
        <w:t xml:space="preserve">Ponude se moraju izraditi na hrvatskom jeziku i latiničnom pismu. Sva dokumentacija koja se prilaže uz ponudu mora biti na hrvatskom jeziku. Dokumenti koji nisu napisani hrvatskim jezikom moraju biti prevedeni </w:t>
      </w:r>
      <w:r>
        <w:rPr>
          <w:rFonts w:cs="Arial"/>
        </w:rPr>
        <w:lastRenderedPageBreak/>
        <w:t>na hrvatski jezik po ovlaštenom sudskom tumaču.</w:t>
      </w:r>
    </w:p>
    <w:p w14:paraId="132D962D" w14:textId="77777777" w:rsidR="00A7091B" w:rsidRDefault="00A7091B" w:rsidP="00A7091B">
      <w:pPr>
        <w:pStyle w:val="ListParagraph"/>
        <w:tabs>
          <w:tab w:val="left" w:pos="376"/>
        </w:tabs>
        <w:spacing w:line="267" w:lineRule="exact"/>
        <w:ind w:left="375" w:firstLine="0"/>
        <w:rPr>
          <w:sz w:val="21"/>
        </w:rPr>
      </w:pPr>
    </w:p>
    <w:p w14:paraId="49025F7E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375"/>
        </w:tabs>
        <w:ind w:left="374" w:hanging="219"/>
        <w:jc w:val="both"/>
      </w:pPr>
      <w:r>
        <w:t>Nepravodobne, nepotpune, te ponude koje ne ispunjavaju uvjete iz natječaja neće se</w:t>
      </w:r>
      <w:r>
        <w:rPr>
          <w:spacing w:val="-12"/>
        </w:rPr>
        <w:t xml:space="preserve"> </w:t>
      </w:r>
      <w:r>
        <w:t>razmatrati.</w:t>
      </w:r>
    </w:p>
    <w:p w14:paraId="7B1634B8" w14:textId="77777777" w:rsidR="00BF508E" w:rsidRDefault="00BF508E" w:rsidP="00BF508E">
      <w:pPr>
        <w:pStyle w:val="BodyText"/>
      </w:pPr>
    </w:p>
    <w:p w14:paraId="1DF16FC8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481"/>
        </w:tabs>
        <w:spacing w:before="1"/>
        <w:ind w:right="223" w:firstLine="0"/>
        <w:jc w:val="both"/>
      </w:pPr>
      <w:r>
        <w:t>Najpovoljniji</w:t>
      </w:r>
      <w:r>
        <w:rPr>
          <w:spacing w:val="-9"/>
        </w:rPr>
        <w:t xml:space="preserve"> </w:t>
      </w:r>
      <w:r>
        <w:t>ponuditelj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onaj</w:t>
      </w:r>
      <w:r>
        <w:rPr>
          <w:spacing w:val="-8"/>
        </w:rPr>
        <w:t xml:space="preserve"> </w:t>
      </w:r>
      <w:r>
        <w:t>koji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ponudio</w:t>
      </w:r>
      <w:r>
        <w:rPr>
          <w:spacing w:val="-7"/>
        </w:rPr>
        <w:t xml:space="preserve"> </w:t>
      </w:r>
      <w:r>
        <w:t>najvišu</w:t>
      </w:r>
      <w:r>
        <w:rPr>
          <w:spacing w:val="-10"/>
        </w:rPr>
        <w:t xml:space="preserve"> </w:t>
      </w:r>
      <w:r>
        <w:t>kupoprodajnu</w:t>
      </w:r>
      <w:r>
        <w:rPr>
          <w:spacing w:val="-9"/>
        </w:rPr>
        <w:t xml:space="preserve"> </w:t>
      </w:r>
      <w:r>
        <w:t>cijenu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ispunjava</w:t>
      </w:r>
      <w:r>
        <w:rPr>
          <w:spacing w:val="-8"/>
        </w:rPr>
        <w:t xml:space="preserve"> </w:t>
      </w:r>
      <w:r>
        <w:t>sve</w:t>
      </w:r>
      <w:r>
        <w:rPr>
          <w:spacing w:val="-8"/>
        </w:rPr>
        <w:t xml:space="preserve"> </w:t>
      </w:r>
      <w:r>
        <w:t>uvjete</w:t>
      </w:r>
      <w:r>
        <w:rPr>
          <w:spacing w:val="-7"/>
        </w:rPr>
        <w:t xml:space="preserve"> </w:t>
      </w:r>
      <w:r>
        <w:t>natječaja. Ako najpovoljniji ponuditelj odustane od svoje ponude, najboljim ponuditeljem smatra se sljedeći ponuditelj koji      je      ponudio      najvišu      kupoprodajnu      cijenu      i      ispunjava      ostale       uvjete       natječaja.  U slučaju da istu najvišu kupoprodajnu cijenu ponude dva ili više ponuditelja, nakon otvaranja ponuda odmah će se pristupiti javnom</w:t>
      </w:r>
      <w:r>
        <w:rPr>
          <w:spacing w:val="-1"/>
        </w:rPr>
        <w:t xml:space="preserve"> </w:t>
      </w:r>
      <w:r>
        <w:t>nadmetanju.</w:t>
      </w:r>
    </w:p>
    <w:p w14:paraId="525A05BA" w14:textId="77777777" w:rsidR="00BF508E" w:rsidRDefault="00BF508E" w:rsidP="00BF508E">
      <w:pPr>
        <w:pStyle w:val="BodyText"/>
        <w:spacing w:before="11"/>
        <w:rPr>
          <w:sz w:val="21"/>
        </w:rPr>
      </w:pPr>
    </w:p>
    <w:p w14:paraId="629A81A4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488"/>
        </w:tabs>
        <w:spacing w:before="1"/>
        <w:ind w:right="223" w:firstLine="0"/>
        <w:jc w:val="both"/>
      </w:pPr>
      <w:r>
        <w:t>Najpovoljniji</w:t>
      </w:r>
      <w:r>
        <w:rPr>
          <w:spacing w:val="-2"/>
        </w:rPr>
        <w:t xml:space="preserve"> </w:t>
      </w:r>
      <w:r>
        <w:t>ponuditelj</w:t>
      </w:r>
      <w:r>
        <w:rPr>
          <w:spacing w:val="-3"/>
        </w:rPr>
        <w:t xml:space="preserve"> </w:t>
      </w:r>
      <w:r>
        <w:t>dužan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dana</w:t>
      </w:r>
      <w:r>
        <w:rPr>
          <w:b/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obavijesti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odabran</w:t>
      </w:r>
      <w:r>
        <w:rPr>
          <w:spacing w:val="-4"/>
        </w:rPr>
        <w:t xml:space="preserve"> </w:t>
      </w:r>
      <w:r>
        <w:t>kao najpovoljniji</w:t>
      </w:r>
      <w:r>
        <w:rPr>
          <w:spacing w:val="-2"/>
        </w:rPr>
        <w:t xml:space="preserve"> </w:t>
      </w:r>
      <w:r>
        <w:t>ponuditelj, sklopiti</w:t>
      </w:r>
      <w:r>
        <w:rPr>
          <w:spacing w:val="-4"/>
        </w:rPr>
        <w:t xml:space="preserve"> </w:t>
      </w:r>
      <w:r>
        <w:t>ugovor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kupoprodaji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sklapanju</w:t>
      </w:r>
      <w:r>
        <w:rPr>
          <w:spacing w:val="-4"/>
        </w:rPr>
        <w:t xml:space="preserve"> </w:t>
      </w:r>
      <w:r>
        <w:t>istog</w:t>
      </w:r>
      <w:r>
        <w:rPr>
          <w:spacing w:val="-2"/>
        </w:rPr>
        <w:t xml:space="preserve"> </w:t>
      </w:r>
      <w:r>
        <w:t>predočiti</w:t>
      </w:r>
      <w:r>
        <w:rPr>
          <w:spacing w:val="-3"/>
        </w:rPr>
        <w:t xml:space="preserve"> </w:t>
      </w:r>
      <w:r>
        <w:t>dokaz</w:t>
      </w:r>
      <w:r>
        <w:rPr>
          <w:spacing w:val="-4"/>
        </w:rPr>
        <w:t xml:space="preserve"> </w:t>
      </w:r>
      <w:r>
        <w:t>o uplati</w:t>
      </w:r>
      <w:r>
        <w:rPr>
          <w:spacing w:val="-3"/>
        </w:rPr>
        <w:t xml:space="preserve"> </w:t>
      </w:r>
      <w:r>
        <w:t>pologa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150.000,00</w:t>
      </w:r>
      <w:r>
        <w:rPr>
          <w:spacing w:val="-2"/>
        </w:rPr>
        <w:t xml:space="preserve"> </w:t>
      </w:r>
      <w:r>
        <w:t>kuna kao osiguranje da će u roku 36 mjeseci od dana sklapanja kupoprodajnog ugovora završiti radove i ishoditi uporabnu dozvolu. U protivnom smatrat će se da je odustao od sklapanja ugovora i gubi pravo na povrat jamčevine za sudjelovanje na</w:t>
      </w:r>
      <w:r>
        <w:rPr>
          <w:spacing w:val="-5"/>
        </w:rPr>
        <w:t xml:space="preserve"> </w:t>
      </w:r>
      <w:r>
        <w:t>natječaju.</w:t>
      </w:r>
    </w:p>
    <w:p w14:paraId="5C6C5EF2" w14:textId="77777777" w:rsidR="00BF508E" w:rsidRDefault="00BF508E" w:rsidP="00BF508E">
      <w:pPr>
        <w:pStyle w:val="BodyText"/>
        <w:spacing w:before="1"/>
        <w:ind w:left="156"/>
        <w:jc w:val="both"/>
      </w:pPr>
      <w:r>
        <w:t xml:space="preserve">Kupoprodajna cijena plaća se u roku od </w:t>
      </w:r>
      <w:r>
        <w:rPr>
          <w:b/>
        </w:rPr>
        <w:t xml:space="preserve">15 dana </w:t>
      </w:r>
      <w:r>
        <w:t>od dana sklapanja kupoprodajnog ugovora.</w:t>
      </w:r>
    </w:p>
    <w:p w14:paraId="4483591C" w14:textId="77777777" w:rsidR="00BF508E" w:rsidRDefault="00BF508E" w:rsidP="00BF508E">
      <w:pPr>
        <w:pStyle w:val="BodyText"/>
        <w:ind w:left="156" w:right="223"/>
        <w:jc w:val="both"/>
      </w:pPr>
      <w:r>
        <w:t>Ukoliko</w:t>
      </w:r>
      <w:r>
        <w:rPr>
          <w:spacing w:val="-12"/>
        </w:rPr>
        <w:t xml:space="preserve"> </w:t>
      </w:r>
      <w:r>
        <w:t>kupac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plati</w:t>
      </w:r>
      <w:r>
        <w:rPr>
          <w:spacing w:val="-13"/>
        </w:rPr>
        <w:t xml:space="preserve"> </w:t>
      </w:r>
      <w:r>
        <w:t>kupoprodajnu</w:t>
      </w:r>
      <w:r>
        <w:rPr>
          <w:spacing w:val="-11"/>
        </w:rPr>
        <w:t xml:space="preserve"> </w:t>
      </w:r>
      <w:r>
        <w:t>cijenu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roku,</w:t>
      </w:r>
      <w:r>
        <w:rPr>
          <w:spacing w:val="-11"/>
        </w:rPr>
        <w:t xml:space="preserve"> </w:t>
      </w:r>
      <w:r>
        <w:t>dužan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platiti</w:t>
      </w:r>
      <w:r>
        <w:rPr>
          <w:spacing w:val="-11"/>
        </w:rPr>
        <w:t xml:space="preserve"> </w:t>
      </w:r>
      <w:r>
        <w:t>zakonsku</w:t>
      </w:r>
      <w:r>
        <w:rPr>
          <w:spacing w:val="-11"/>
        </w:rPr>
        <w:t xml:space="preserve"> </w:t>
      </w:r>
      <w:r>
        <w:t>zateznu</w:t>
      </w:r>
      <w:r>
        <w:rPr>
          <w:spacing w:val="-10"/>
        </w:rPr>
        <w:t xml:space="preserve"> </w:t>
      </w:r>
      <w:r>
        <w:t>kamatu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dana</w:t>
      </w:r>
      <w:r>
        <w:rPr>
          <w:spacing w:val="-11"/>
        </w:rPr>
        <w:t xml:space="preserve"> </w:t>
      </w:r>
      <w:r>
        <w:t>dospijeća do dana plaćanja, a ukoliko zakasni s plaćanjem više od 30 (trideset) dana od dana isteka roka, Grad Sv. Ivan Zelina ima pravo raskinuti kupoprodajni ugovor, vratiti polog od 150.000,00 kn, a uplaćenu jamčevinu za sudjelovanje na natječaju</w:t>
      </w:r>
      <w:r>
        <w:rPr>
          <w:spacing w:val="-4"/>
        </w:rPr>
        <w:t xml:space="preserve"> </w:t>
      </w:r>
      <w:r>
        <w:t>zadržati.</w:t>
      </w:r>
    </w:p>
    <w:p w14:paraId="7DFE4FEC" w14:textId="77777777" w:rsidR="00BF508E" w:rsidRDefault="00BF508E" w:rsidP="00BF508E">
      <w:pPr>
        <w:pStyle w:val="BodyText"/>
        <w:ind w:left="156" w:right="223"/>
        <w:jc w:val="both"/>
      </w:pPr>
      <w:r>
        <w:t>Upis</w:t>
      </w:r>
      <w:r>
        <w:rPr>
          <w:spacing w:val="-11"/>
        </w:rPr>
        <w:t xml:space="preserve"> </w:t>
      </w:r>
      <w:r>
        <w:t>prava</w:t>
      </w:r>
      <w:r>
        <w:rPr>
          <w:spacing w:val="-12"/>
        </w:rPr>
        <w:t xml:space="preserve"> </w:t>
      </w:r>
      <w:r>
        <w:t>vlasništva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kupljenoj</w:t>
      </w:r>
      <w:r>
        <w:rPr>
          <w:spacing w:val="-10"/>
        </w:rPr>
        <w:t xml:space="preserve"> </w:t>
      </w:r>
      <w:r>
        <w:t>nekretnini</w:t>
      </w:r>
      <w:r>
        <w:rPr>
          <w:spacing w:val="-12"/>
        </w:rPr>
        <w:t xml:space="preserve"> </w:t>
      </w:r>
      <w:r>
        <w:t>kupac</w:t>
      </w:r>
      <w:r>
        <w:rPr>
          <w:spacing w:val="-13"/>
        </w:rPr>
        <w:t xml:space="preserve"> </w:t>
      </w:r>
      <w:r>
        <w:t>može</w:t>
      </w:r>
      <w:r>
        <w:rPr>
          <w:spacing w:val="-10"/>
        </w:rPr>
        <w:t xml:space="preserve"> </w:t>
      </w:r>
      <w:r>
        <w:t>ishoditi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temelju</w:t>
      </w:r>
      <w:r>
        <w:rPr>
          <w:spacing w:val="-12"/>
        </w:rPr>
        <w:t xml:space="preserve"> </w:t>
      </w:r>
      <w:r>
        <w:t>ugovora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kupoprodaji</w:t>
      </w:r>
      <w:r>
        <w:rPr>
          <w:spacing w:val="-10"/>
        </w:rPr>
        <w:t xml:space="preserve"> </w:t>
      </w:r>
      <w:r>
        <w:t>nekretnine i potvrde Grada Sv. Ivana Zeline o isplati kupoprodajne cijene za kupljenu</w:t>
      </w:r>
      <w:r>
        <w:rPr>
          <w:spacing w:val="-9"/>
        </w:rPr>
        <w:t xml:space="preserve"> </w:t>
      </w:r>
      <w:r>
        <w:t>nekretninu.</w:t>
      </w:r>
    </w:p>
    <w:p w14:paraId="49B4A04F" w14:textId="1D2E05E7" w:rsidR="00BF508E" w:rsidRDefault="00BF508E" w:rsidP="00BF508E">
      <w:pPr>
        <w:pStyle w:val="BodyText"/>
        <w:spacing w:before="37"/>
        <w:ind w:left="156" w:right="85"/>
      </w:pPr>
      <w:r>
        <w:t>Grad Sv. Ivan Zelina će ugovorom o kupoprodaji nekretnine dopustiti ulazak kupcu u posjed kupljene nekretnine odmah po isplati utvrđene kupoprodajne cijene za kupljenu nekretninu.</w:t>
      </w:r>
    </w:p>
    <w:p w14:paraId="3176CA2C" w14:textId="77777777" w:rsidR="00BF508E" w:rsidRDefault="00BF508E" w:rsidP="00BF508E">
      <w:pPr>
        <w:pStyle w:val="BodyText"/>
        <w:spacing w:before="1"/>
      </w:pPr>
    </w:p>
    <w:p w14:paraId="3536BACC" w14:textId="77777777" w:rsidR="00BF508E" w:rsidRDefault="00BF508E" w:rsidP="00BF508E">
      <w:pPr>
        <w:pStyle w:val="ListParagraph"/>
        <w:numPr>
          <w:ilvl w:val="0"/>
          <w:numId w:val="1"/>
        </w:numPr>
        <w:tabs>
          <w:tab w:val="left" w:pos="479"/>
        </w:tabs>
        <w:ind w:right="224" w:firstLine="0"/>
      </w:pPr>
      <w:r>
        <w:t>Grad</w:t>
      </w:r>
      <w:r>
        <w:rPr>
          <w:spacing w:val="-11"/>
        </w:rPr>
        <w:t xml:space="preserve"> </w:t>
      </w:r>
      <w:r>
        <w:t>Sv.</w:t>
      </w:r>
      <w:r>
        <w:rPr>
          <w:spacing w:val="-10"/>
        </w:rPr>
        <w:t xml:space="preserve"> </w:t>
      </w:r>
      <w:r>
        <w:t>Ivan</w:t>
      </w:r>
      <w:r>
        <w:rPr>
          <w:spacing w:val="-12"/>
        </w:rPr>
        <w:t xml:space="preserve"> </w:t>
      </w:r>
      <w:r>
        <w:t>Zelina</w:t>
      </w:r>
      <w:r>
        <w:rPr>
          <w:spacing w:val="-12"/>
        </w:rPr>
        <w:t xml:space="preserve"> </w:t>
      </w:r>
      <w:r>
        <w:t>pridržava</w:t>
      </w:r>
      <w:r>
        <w:rPr>
          <w:spacing w:val="-10"/>
        </w:rPr>
        <w:t xml:space="preserve"> </w:t>
      </w:r>
      <w:r>
        <w:t>pravo</w:t>
      </w:r>
      <w:r>
        <w:rPr>
          <w:spacing w:val="-8"/>
        </w:rPr>
        <w:t xml:space="preserve"> </w:t>
      </w:r>
      <w:r>
        <w:t>poništiti</w:t>
      </w:r>
      <w:r>
        <w:rPr>
          <w:spacing w:val="-12"/>
        </w:rPr>
        <w:t xml:space="preserve"> </w:t>
      </w:r>
      <w:r>
        <w:t>ovaj</w:t>
      </w:r>
      <w:r>
        <w:rPr>
          <w:spacing w:val="-11"/>
        </w:rPr>
        <w:t xml:space="preserve"> </w:t>
      </w:r>
      <w:r>
        <w:t>natječaj,</w:t>
      </w:r>
      <w:r>
        <w:rPr>
          <w:spacing w:val="-14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prihvatiti</w:t>
      </w:r>
      <w:r>
        <w:rPr>
          <w:spacing w:val="-9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jednu</w:t>
      </w:r>
      <w:r>
        <w:rPr>
          <w:spacing w:val="-11"/>
        </w:rPr>
        <w:t xml:space="preserve"> </w:t>
      </w:r>
      <w:r>
        <w:t>ponudu,</w:t>
      </w:r>
      <w:r>
        <w:rPr>
          <w:spacing w:val="-9"/>
        </w:rPr>
        <w:t xml:space="preserve"> </w:t>
      </w:r>
      <w:r>
        <w:t>odnosno odustati od sklapanja kupoprodajnog ugovora bez obrazloženja i odgovornosti prema</w:t>
      </w:r>
      <w:r>
        <w:rPr>
          <w:spacing w:val="-22"/>
        </w:rPr>
        <w:t xml:space="preserve"> </w:t>
      </w:r>
      <w:r>
        <w:t>ponuditeljima.</w:t>
      </w:r>
    </w:p>
    <w:p w14:paraId="0FA90286" w14:textId="77777777" w:rsidR="00BF508E" w:rsidRDefault="00BF508E" w:rsidP="00BF508E">
      <w:pPr>
        <w:pStyle w:val="BodyText"/>
      </w:pPr>
    </w:p>
    <w:p w14:paraId="61D27D0F" w14:textId="77777777" w:rsidR="00BF508E" w:rsidRDefault="00BF508E" w:rsidP="00BF508E">
      <w:pPr>
        <w:pStyle w:val="BodyText"/>
        <w:spacing w:before="1"/>
      </w:pPr>
    </w:p>
    <w:p w14:paraId="631492FF" w14:textId="77777777" w:rsidR="00BF508E" w:rsidRDefault="00BF508E" w:rsidP="00BF508E">
      <w:pPr>
        <w:pStyle w:val="BodyText"/>
        <w:spacing w:line="267" w:lineRule="exact"/>
        <w:ind w:left="4944" w:right="1036"/>
        <w:jc w:val="center"/>
      </w:pPr>
      <w:r>
        <w:t>GRADONAČELNIK</w:t>
      </w:r>
    </w:p>
    <w:p w14:paraId="275825B8" w14:textId="0580C617" w:rsidR="00BF508E" w:rsidRDefault="00BF508E" w:rsidP="00BF508E">
      <w:pPr>
        <w:pStyle w:val="BodyText"/>
        <w:spacing w:line="267" w:lineRule="exact"/>
        <w:ind w:left="4915" w:right="1036"/>
        <w:jc w:val="center"/>
      </w:pPr>
      <w:r>
        <w:t>Hrvoje Košćec</w:t>
      </w:r>
      <w:r w:rsidR="0022374D">
        <w:t>, v.r.</w:t>
      </w:r>
    </w:p>
    <w:p w14:paraId="7BABB897" w14:textId="77777777" w:rsidR="00A311F8" w:rsidRDefault="00A311F8"/>
    <w:sectPr w:rsidR="00A311F8">
      <w:pgSz w:w="11910" w:h="16840"/>
      <w:pgMar w:top="1360" w:right="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6D95"/>
    <w:multiLevelType w:val="hybridMultilevel"/>
    <w:tmpl w:val="6A6C1C98"/>
    <w:lvl w:ilvl="0" w:tplc="6DACF2CC">
      <w:start w:val="1"/>
      <w:numFmt w:val="decimal"/>
      <w:lvlText w:val="%1."/>
      <w:lvlJc w:val="left"/>
      <w:pPr>
        <w:ind w:left="156" w:hanging="170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hr-HR" w:eastAsia="hr-HR" w:bidi="hr-HR"/>
      </w:rPr>
    </w:lvl>
    <w:lvl w:ilvl="1" w:tplc="31669150">
      <w:numFmt w:val="bullet"/>
      <w:lvlText w:val="-"/>
      <w:lvlJc w:val="left"/>
      <w:pPr>
        <w:ind w:left="877" w:hanging="360"/>
      </w:pPr>
      <w:rPr>
        <w:rFonts w:hint="default"/>
        <w:w w:val="100"/>
        <w:lang w:val="hr-HR" w:eastAsia="hr-HR" w:bidi="hr-HR"/>
      </w:rPr>
    </w:lvl>
    <w:lvl w:ilvl="2" w:tplc="519EA10E">
      <w:numFmt w:val="bullet"/>
      <w:lvlText w:val="•"/>
      <w:lvlJc w:val="left"/>
      <w:pPr>
        <w:ind w:left="1160" w:hanging="360"/>
      </w:pPr>
      <w:rPr>
        <w:rFonts w:hint="default"/>
        <w:lang w:val="hr-HR" w:eastAsia="hr-HR" w:bidi="hr-HR"/>
      </w:rPr>
    </w:lvl>
    <w:lvl w:ilvl="3" w:tplc="1A92A4E6">
      <w:numFmt w:val="bullet"/>
      <w:lvlText w:val="•"/>
      <w:lvlJc w:val="left"/>
      <w:pPr>
        <w:ind w:left="2285" w:hanging="360"/>
      </w:pPr>
      <w:rPr>
        <w:rFonts w:hint="default"/>
        <w:lang w:val="hr-HR" w:eastAsia="hr-HR" w:bidi="hr-HR"/>
      </w:rPr>
    </w:lvl>
    <w:lvl w:ilvl="4" w:tplc="8AB611E8">
      <w:numFmt w:val="bullet"/>
      <w:lvlText w:val="•"/>
      <w:lvlJc w:val="left"/>
      <w:pPr>
        <w:ind w:left="3411" w:hanging="360"/>
      </w:pPr>
      <w:rPr>
        <w:rFonts w:hint="default"/>
        <w:lang w:val="hr-HR" w:eastAsia="hr-HR" w:bidi="hr-HR"/>
      </w:rPr>
    </w:lvl>
    <w:lvl w:ilvl="5" w:tplc="68D42AD4">
      <w:numFmt w:val="bullet"/>
      <w:lvlText w:val="•"/>
      <w:lvlJc w:val="left"/>
      <w:pPr>
        <w:ind w:left="4537" w:hanging="360"/>
      </w:pPr>
      <w:rPr>
        <w:rFonts w:hint="default"/>
        <w:lang w:val="hr-HR" w:eastAsia="hr-HR" w:bidi="hr-HR"/>
      </w:rPr>
    </w:lvl>
    <w:lvl w:ilvl="6" w:tplc="89389DD0">
      <w:numFmt w:val="bullet"/>
      <w:lvlText w:val="•"/>
      <w:lvlJc w:val="left"/>
      <w:pPr>
        <w:ind w:left="5663" w:hanging="360"/>
      </w:pPr>
      <w:rPr>
        <w:rFonts w:hint="default"/>
        <w:lang w:val="hr-HR" w:eastAsia="hr-HR" w:bidi="hr-HR"/>
      </w:rPr>
    </w:lvl>
    <w:lvl w:ilvl="7" w:tplc="D72A268E">
      <w:numFmt w:val="bullet"/>
      <w:lvlText w:val="•"/>
      <w:lvlJc w:val="left"/>
      <w:pPr>
        <w:ind w:left="6789" w:hanging="360"/>
      </w:pPr>
      <w:rPr>
        <w:rFonts w:hint="default"/>
        <w:lang w:val="hr-HR" w:eastAsia="hr-HR" w:bidi="hr-HR"/>
      </w:rPr>
    </w:lvl>
    <w:lvl w:ilvl="8" w:tplc="85B0415A">
      <w:numFmt w:val="bullet"/>
      <w:lvlText w:val="•"/>
      <w:lvlJc w:val="left"/>
      <w:pPr>
        <w:ind w:left="7914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E"/>
    <w:rsid w:val="00087B4A"/>
    <w:rsid w:val="000E5171"/>
    <w:rsid w:val="00222A01"/>
    <w:rsid w:val="0022374D"/>
    <w:rsid w:val="00373473"/>
    <w:rsid w:val="007D2E87"/>
    <w:rsid w:val="008978DF"/>
    <w:rsid w:val="00A311F8"/>
    <w:rsid w:val="00A7091B"/>
    <w:rsid w:val="00BF508E"/>
    <w:rsid w:val="00D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F328"/>
  <w15:chartTrackingRefBased/>
  <w15:docId w15:val="{97ED96EB-CF25-4BF3-AE95-983E01B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BF508E"/>
    <w:pPr>
      <w:ind w:left="968" w:right="1036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508E"/>
    <w:rPr>
      <w:rFonts w:ascii="Calibri" w:eastAsia="Calibri" w:hAnsi="Calibri" w:cs="Calibri"/>
      <w:b/>
      <w:bCs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BF508E"/>
  </w:style>
  <w:style w:type="character" w:customStyle="1" w:styleId="BodyTextChar">
    <w:name w:val="Body Text Char"/>
    <w:basedOn w:val="DefaultParagraphFont"/>
    <w:link w:val="BodyText"/>
    <w:uiPriority w:val="1"/>
    <w:rsid w:val="00BF508E"/>
    <w:rPr>
      <w:rFonts w:ascii="Calibri" w:eastAsia="Calibri" w:hAnsi="Calibri" w:cs="Calibri"/>
      <w:lang w:eastAsia="hr-HR" w:bidi="hr-HR"/>
    </w:rPr>
  </w:style>
  <w:style w:type="paragraph" w:styleId="ListParagraph">
    <w:name w:val="List Paragraph"/>
    <w:basedOn w:val="Normal"/>
    <w:uiPriority w:val="1"/>
    <w:qFormat/>
    <w:rsid w:val="00BF508E"/>
    <w:pPr>
      <w:ind w:left="87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4</vt:i4>
      </vt:variant>
    </vt:vector>
  </HeadingPairs>
  <TitlesOfParts>
    <vt:vector size="6" baseType="lpstr">
      <vt:lpstr/>
      <vt:lpstr/>
      <vt:lpstr>    </vt:lpstr>
      <vt:lpstr>    </vt:lpstr>
      <vt:lpstr>    </vt:lpstr>
      <vt:lpstr>    J A V N I  N A T J E Č A J</vt:lpstr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ASUS</cp:lastModifiedBy>
  <cp:revision>2</cp:revision>
  <dcterms:created xsi:type="dcterms:W3CDTF">2022-03-28T20:33:00Z</dcterms:created>
  <dcterms:modified xsi:type="dcterms:W3CDTF">2022-03-28T20:33:00Z</dcterms:modified>
</cp:coreProperties>
</file>