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150"/>
        <w:gridCol w:w="3600"/>
        <w:gridCol w:w="5040"/>
      </w:tblGrid>
      <w:tr w:rsidR="00033567" w:rsidRPr="00033567" w14:paraId="3920B424" w14:textId="77777777" w:rsidTr="00192B31">
        <w:trPr>
          <w:cantSplit/>
          <w:trHeight w:val="1450"/>
        </w:trPr>
        <w:tc>
          <w:tcPr>
            <w:tcW w:w="1150" w:type="dxa"/>
            <w:vAlign w:val="center"/>
          </w:tcPr>
          <w:p w14:paraId="2F84A48C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</w:tc>
        <w:tc>
          <w:tcPr>
            <w:tcW w:w="3600" w:type="dxa"/>
            <w:vMerge w:val="restart"/>
          </w:tcPr>
          <w:p w14:paraId="0EA967BA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b/>
                <w:sz w:val="22"/>
                <w:lang w:eastAsia="hr-HR"/>
              </w:rPr>
              <w:object w:dxaOrig="2625" w:dyaOrig="2385" w14:anchorId="5CBE37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4" o:title=""/>
                </v:shape>
                <o:OLEObject Type="Embed" ProgID="Paint.Picture" ShapeID="_x0000_i1025" DrawAspect="Content" ObjectID="_1717920214" r:id="rId5"/>
              </w:object>
            </w:r>
          </w:p>
          <w:p w14:paraId="13FD0E62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b/>
                <w:sz w:val="22"/>
                <w:lang w:eastAsia="hr-HR"/>
              </w:rPr>
              <w:t>REPUBLIKA HRVATSKA</w:t>
            </w:r>
          </w:p>
          <w:p w14:paraId="6E1D87D6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b/>
                <w:sz w:val="22"/>
                <w:lang w:eastAsia="hr-HR"/>
              </w:rPr>
              <w:t>ZAGREBAČKA ŽUPANIJA</w:t>
            </w:r>
          </w:p>
          <w:p w14:paraId="7DF10C75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b/>
                <w:sz w:val="22"/>
                <w:lang w:eastAsia="hr-HR"/>
              </w:rPr>
              <w:t>GRAD SVETI IVAN ZELINA</w:t>
            </w:r>
          </w:p>
          <w:p w14:paraId="2377DE1D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bookmarkStart w:id="0" w:name="_Hlk103853639"/>
            <w:r w:rsidRPr="00033567">
              <w:rPr>
                <w:rFonts w:ascii="Calibri" w:eastAsia="Times New Roman" w:hAnsi="Calibri" w:cs="Arial"/>
                <w:b/>
                <w:sz w:val="22"/>
                <w:lang w:eastAsia="hr-HR"/>
              </w:rPr>
              <w:t>Upravni odjel za društvene djelatnosti, normativne, upravno-pravne i ostale poslove</w:t>
            </w:r>
            <w:bookmarkEnd w:id="0"/>
          </w:p>
        </w:tc>
        <w:tc>
          <w:tcPr>
            <w:tcW w:w="5040" w:type="dxa"/>
            <w:vMerge w:val="restart"/>
          </w:tcPr>
          <w:p w14:paraId="4890D0E2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  <w:p w14:paraId="76AA397A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  <w:p w14:paraId="7B6BF32E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  <w:p w14:paraId="775D2145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  <w:p w14:paraId="4AD2541E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  <w:p w14:paraId="01F1ED13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</w:tc>
      </w:tr>
      <w:tr w:rsidR="00033567" w:rsidRPr="00033567" w14:paraId="335C1204" w14:textId="77777777" w:rsidTr="00192B31">
        <w:trPr>
          <w:cantSplit/>
          <w:trHeight w:val="1450"/>
        </w:trPr>
        <w:tc>
          <w:tcPr>
            <w:tcW w:w="1150" w:type="dxa"/>
            <w:vAlign w:val="center"/>
          </w:tcPr>
          <w:p w14:paraId="36AB9270" w14:textId="0F8D96D6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b/>
                <w:noProof/>
                <w:sz w:val="22"/>
                <w:lang w:eastAsia="hr-HR"/>
              </w:rPr>
              <w:drawing>
                <wp:inline distT="0" distB="0" distL="0" distR="0" wp14:anchorId="087299D8" wp14:editId="7FBCF846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</w:tcPr>
          <w:p w14:paraId="6F1D967F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</w:tc>
        <w:tc>
          <w:tcPr>
            <w:tcW w:w="5040" w:type="dxa"/>
            <w:vMerge/>
          </w:tcPr>
          <w:p w14:paraId="5D236EBC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</w:tc>
      </w:tr>
      <w:tr w:rsidR="00033567" w:rsidRPr="00033567" w14:paraId="35D1950B" w14:textId="77777777" w:rsidTr="00192B31">
        <w:trPr>
          <w:cantSplit/>
          <w:trHeight w:val="695"/>
        </w:trPr>
        <w:tc>
          <w:tcPr>
            <w:tcW w:w="4750" w:type="dxa"/>
            <w:gridSpan w:val="2"/>
            <w:vAlign w:val="center"/>
          </w:tcPr>
          <w:p w14:paraId="6E2BF69F" w14:textId="77777777" w:rsidR="00033567" w:rsidRPr="00033567" w:rsidRDefault="00033567" w:rsidP="00033567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hr-HR"/>
              </w:rPr>
            </w:pPr>
          </w:p>
          <w:p w14:paraId="27A1236E" w14:textId="77777777" w:rsidR="00033567" w:rsidRPr="00033567" w:rsidRDefault="00033567" w:rsidP="00192B31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>KLASA: 112-02/22-01/01</w:t>
            </w:r>
          </w:p>
          <w:p w14:paraId="6BD8FB90" w14:textId="3A2686B1" w:rsidR="00033567" w:rsidRPr="00033567" w:rsidRDefault="00033567" w:rsidP="00192B31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>URBROJ: 238-30-04/19-22-</w:t>
            </w:r>
            <w:r w:rsidR="00730916">
              <w:rPr>
                <w:rFonts w:ascii="Calibri" w:eastAsia="Times New Roman" w:hAnsi="Calibri" w:cs="Arial"/>
                <w:sz w:val="22"/>
                <w:lang w:eastAsia="hr-HR"/>
              </w:rPr>
              <w:t>1</w:t>
            </w:r>
            <w:r w:rsidR="001609AD">
              <w:rPr>
                <w:rFonts w:ascii="Calibri" w:eastAsia="Times New Roman" w:hAnsi="Calibri" w:cs="Arial"/>
                <w:sz w:val="22"/>
                <w:lang w:eastAsia="hr-HR"/>
              </w:rPr>
              <w:t>2</w:t>
            </w:r>
          </w:p>
          <w:p w14:paraId="7E37C3E3" w14:textId="3B4D3969" w:rsidR="00033567" w:rsidRPr="00033567" w:rsidRDefault="00033567" w:rsidP="00192B31">
            <w:pPr>
              <w:spacing w:after="0" w:line="240" w:lineRule="auto"/>
              <w:rPr>
                <w:rFonts w:ascii="Calibri" w:eastAsia="Times New Roman" w:hAnsi="Calibri" w:cs="Arial"/>
                <w:sz w:val="22"/>
                <w:lang w:eastAsia="hr-HR"/>
              </w:rPr>
            </w:pP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>Sv. Ivan Zelina, 2</w:t>
            </w:r>
            <w:r w:rsidR="00730916">
              <w:rPr>
                <w:rFonts w:ascii="Calibri" w:eastAsia="Times New Roman" w:hAnsi="Calibri" w:cs="Arial"/>
                <w:sz w:val="22"/>
                <w:lang w:eastAsia="hr-HR"/>
              </w:rPr>
              <w:t>7</w:t>
            </w: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 xml:space="preserve">. </w:t>
            </w:r>
            <w:r w:rsidR="00730916">
              <w:rPr>
                <w:rFonts w:ascii="Calibri" w:eastAsia="Times New Roman" w:hAnsi="Calibri" w:cs="Arial"/>
                <w:sz w:val="22"/>
                <w:lang w:eastAsia="hr-HR"/>
              </w:rPr>
              <w:t>lipanj</w:t>
            </w:r>
            <w:r w:rsidRPr="00033567">
              <w:rPr>
                <w:rFonts w:ascii="Calibri" w:eastAsia="Times New Roman" w:hAnsi="Calibri" w:cs="Arial"/>
                <w:sz w:val="22"/>
                <w:lang w:eastAsia="hr-HR"/>
              </w:rPr>
              <w:t xml:space="preserve"> 2022.</w:t>
            </w:r>
          </w:p>
        </w:tc>
        <w:tc>
          <w:tcPr>
            <w:tcW w:w="5040" w:type="dxa"/>
          </w:tcPr>
          <w:p w14:paraId="3C62CFFB" w14:textId="77777777" w:rsidR="00033567" w:rsidRPr="00033567" w:rsidRDefault="00033567" w:rsidP="0003356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2"/>
                <w:lang w:eastAsia="hr-HR"/>
              </w:rPr>
            </w:pPr>
          </w:p>
        </w:tc>
      </w:tr>
    </w:tbl>
    <w:p w14:paraId="7832E985" w14:textId="77777777" w:rsidR="00E16723" w:rsidRDefault="00E16723" w:rsidP="00E16723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54358EA6" w14:textId="5F319369" w:rsidR="00E16723" w:rsidRPr="00497C7B" w:rsidRDefault="0006020D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sz w:val="22"/>
        </w:rPr>
        <w:t xml:space="preserve">Na temelju </w:t>
      </w:r>
      <w:r w:rsidR="00E16723" w:rsidRPr="00497C7B">
        <w:rPr>
          <w:rFonts w:asciiTheme="minorHAnsi" w:eastAsia="Calibri" w:hAnsiTheme="minorHAnsi" w:cstheme="minorHAnsi"/>
          <w:sz w:val="22"/>
        </w:rPr>
        <w:t>članka 24. st</w:t>
      </w:r>
      <w:r w:rsidRPr="00497C7B">
        <w:rPr>
          <w:rFonts w:asciiTheme="minorHAnsi" w:eastAsia="Calibri" w:hAnsiTheme="minorHAnsi" w:cstheme="minorHAnsi"/>
          <w:sz w:val="22"/>
        </w:rPr>
        <w:t>.</w:t>
      </w:r>
      <w:r w:rsidR="00E16723" w:rsidRPr="00497C7B">
        <w:rPr>
          <w:rFonts w:asciiTheme="minorHAnsi" w:eastAsia="Calibri" w:hAnsiTheme="minorHAnsi" w:cstheme="minorHAnsi"/>
          <w:sz w:val="22"/>
        </w:rPr>
        <w:t xml:space="preserve"> 5. Zakona o službenicima i namještenicima u lokalnoj i područnoj (regionalnoj) samoupravi (Nar</w:t>
      </w:r>
      <w:r w:rsidRPr="00497C7B">
        <w:rPr>
          <w:rFonts w:asciiTheme="minorHAnsi" w:eastAsia="Calibri" w:hAnsiTheme="minorHAnsi" w:cstheme="minorHAnsi"/>
          <w:sz w:val="22"/>
        </w:rPr>
        <w:t>.</w:t>
      </w:r>
      <w:r w:rsidR="00E16723" w:rsidRPr="00497C7B">
        <w:rPr>
          <w:rFonts w:asciiTheme="minorHAnsi" w:eastAsia="Calibri" w:hAnsiTheme="minorHAnsi" w:cstheme="minorHAnsi"/>
          <w:sz w:val="22"/>
        </w:rPr>
        <w:t xml:space="preserve"> nov</w:t>
      </w:r>
      <w:r w:rsidRPr="00497C7B">
        <w:rPr>
          <w:rFonts w:asciiTheme="minorHAnsi" w:eastAsia="Calibri" w:hAnsiTheme="minorHAnsi" w:cstheme="minorHAnsi"/>
          <w:sz w:val="22"/>
        </w:rPr>
        <w:t>.</w:t>
      </w:r>
      <w:r w:rsidR="00E16723" w:rsidRPr="00497C7B">
        <w:rPr>
          <w:rFonts w:asciiTheme="minorHAnsi" w:eastAsia="Calibri" w:hAnsiTheme="minorHAnsi" w:cstheme="minorHAnsi"/>
          <w:sz w:val="22"/>
        </w:rPr>
        <w:t>, br. 86/08, 61/11</w:t>
      </w:r>
      <w:r w:rsidRPr="00497C7B">
        <w:rPr>
          <w:rFonts w:asciiTheme="minorHAnsi" w:eastAsia="Calibri" w:hAnsiTheme="minorHAnsi" w:cstheme="minorHAnsi"/>
          <w:sz w:val="22"/>
        </w:rPr>
        <w:t>,</w:t>
      </w:r>
      <w:r w:rsidR="00E16723" w:rsidRPr="00497C7B">
        <w:rPr>
          <w:rFonts w:asciiTheme="minorHAnsi" w:eastAsia="Calibri" w:hAnsiTheme="minorHAnsi" w:cstheme="minorHAnsi"/>
          <w:sz w:val="22"/>
        </w:rPr>
        <w:t xml:space="preserve"> 4/18</w:t>
      </w:r>
      <w:r w:rsidRPr="00497C7B">
        <w:rPr>
          <w:rFonts w:asciiTheme="minorHAnsi" w:eastAsia="Calibri" w:hAnsiTheme="minorHAnsi" w:cstheme="minorHAnsi"/>
          <w:sz w:val="22"/>
        </w:rPr>
        <w:t xml:space="preserve"> i 112/19</w:t>
      </w:r>
      <w:r w:rsidR="00E16723" w:rsidRPr="00497C7B">
        <w:rPr>
          <w:rFonts w:asciiTheme="minorHAnsi" w:eastAsia="Calibri" w:hAnsiTheme="minorHAnsi" w:cstheme="minorHAnsi"/>
          <w:sz w:val="22"/>
        </w:rPr>
        <w:t>), u post</w:t>
      </w:r>
      <w:r w:rsidRPr="00497C7B">
        <w:rPr>
          <w:rFonts w:asciiTheme="minorHAnsi" w:eastAsia="Calibri" w:hAnsiTheme="minorHAnsi" w:cstheme="minorHAnsi"/>
          <w:sz w:val="22"/>
        </w:rPr>
        <w:t>upku provedbe natječaja za prija</w:t>
      </w:r>
      <w:r w:rsidR="00E16723" w:rsidRPr="00497C7B">
        <w:rPr>
          <w:rFonts w:asciiTheme="minorHAnsi" w:eastAsia="Calibri" w:hAnsiTheme="minorHAnsi" w:cstheme="minorHAnsi"/>
          <w:sz w:val="22"/>
        </w:rPr>
        <w:t>m službenika u službu na neodređeno vrijeme</w:t>
      </w:r>
      <w:r w:rsidRPr="00497C7B">
        <w:rPr>
          <w:rFonts w:asciiTheme="minorHAnsi" w:eastAsia="Calibri" w:hAnsiTheme="minorHAnsi" w:cstheme="minorHAnsi"/>
          <w:sz w:val="22"/>
        </w:rPr>
        <w:t>,</w:t>
      </w:r>
      <w:r w:rsidR="00E16723" w:rsidRPr="00497C7B">
        <w:rPr>
          <w:rFonts w:asciiTheme="minorHAnsi" w:eastAsia="Calibri" w:hAnsiTheme="minorHAnsi" w:cstheme="minorHAnsi"/>
          <w:sz w:val="22"/>
        </w:rPr>
        <w:t xml:space="preserve"> na radno mjesto </w:t>
      </w:r>
      <w:r w:rsidR="000401C4" w:rsidRPr="00497C7B">
        <w:rPr>
          <w:rFonts w:asciiTheme="minorHAnsi" w:eastAsia="Calibri" w:hAnsiTheme="minorHAnsi" w:cstheme="minorHAnsi"/>
          <w:sz w:val="22"/>
        </w:rPr>
        <w:t xml:space="preserve">viši stručni suradnik za proračun i financije, </w:t>
      </w:r>
      <w:r w:rsidR="00D03BE2" w:rsidRPr="00D03BE2">
        <w:rPr>
          <w:rFonts w:asciiTheme="minorHAnsi" w:eastAsia="Calibri" w:hAnsiTheme="minorHAnsi" w:cstheme="minorHAnsi"/>
          <w:sz w:val="22"/>
        </w:rPr>
        <w:t xml:space="preserve">pročelnica </w:t>
      </w:r>
      <w:bookmarkStart w:id="1" w:name="_Hlk103853788"/>
      <w:r w:rsidR="00D03BE2" w:rsidRPr="00D03BE2">
        <w:rPr>
          <w:rFonts w:asciiTheme="minorHAnsi" w:eastAsia="Calibri" w:hAnsiTheme="minorHAnsi" w:cstheme="minorHAnsi"/>
          <w:sz w:val="22"/>
        </w:rPr>
        <w:t xml:space="preserve">Upravnog odjela </w:t>
      </w:r>
      <w:r w:rsidR="00D03BE2" w:rsidRPr="00D03BE2">
        <w:rPr>
          <w:rFonts w:asciiTheme="minorHAnsi" w:eastAsia="Calibri" w:hAnsiTheme="minorHAnsi" w:cstheme="minorHAnsi"/>
          <w:bCs/>
          <w:sz w:val="22"/>
        </w:rPr>
        <w:t>za društvene djelatnosti, normativne, upravno-pravne i ostale poslove Grada Svetog Ivana Zeline</w:t>
      </w:r>
      <w:bookmarkEnd w:id="1"/>
      <w:r w:rsidR="00D03BE2" w:rsidRPr="00D03BE2">
        <w:rPr>
          <w:rFonts w:asciiTheme="minorHAnsi" w:eastAsia="Calibri" w:hAnsiTheme="minorHAnsi" w:cstheme="minorHAnsi"/>
          <w:bCs/>
          <w:sz w:val="22"/>
        </w:rPr>
        <w:t>,</w:t>
      </w:r>
      <w:r w:rsidR="00D03BE2" w:rsidRPr="00D03BE2">
        <w:rPr>
          <w:rFonts w:asciiTheme="minorHAnsi" w:eastAsia="Calibri" w:hAnsiTheme="minorHAnsi" w:cstheme="minorHAnsi"/>
          <w:sz w:val="22"/>
        </w:rPr>
        <w:t xml:space="preserve"> donosi</w:t>
      </w:r>
    </w:p>
    <w:p w14:paraId="25AE4F8C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2B2E6E26" w14:textId="77777777" w:rsidR="00E16723" w:rsidRPr="00497C7B" w:rsidRDefault="00E16723" w:rsidP="00E16723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</w:rPr>
      </w:pPr>
      <w:r w:rsidRPr="00497C7B">
        <w:rPr>
          <w:rFonts w:asciiTheme="minorHAnsi" w:eastAsia="Calibri" w:hAnsiTheme="minorHAnsi" w:cstheme="minorHAnsi"/>
          <w:b/>
          <w:sz w:val="22"/>
        </w:rPr>
        <w:t xml:space="preserve"> O D L U K U</w:t>
      </w:r>
    </w:p>
    <w:p w14:paraId="2F447BCD" w14:textId="77777777" w:rsidR="00E16723" w:rsidRPr="00497C7B" w:rsidRDefault="00E16723" w:rsidP="00E16723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</w:rPr>
      </w:pPr>
      <w:r w:rsidRPr="00497C7B">
        <w:rPr>
          <w:rFonts w:asciiTheme="minorHAnsi" w:eastAsia="Calibri" w:hAnsiTheme="minorHAnsi" w:cstheme="minorHAnsi"/>
          <w:b/>
          <w:sz w:val="22"/>
        </w:rPr>
        <w:t xml:space="preserve">o poništenju natječaja </w:t>
      </w:r>
    </w:p>
    <w:p w14:paraId="714E32B3" w14:textId="77777777" w:rsidR="00E16723" w:rsidRPr="00497C7B" w:rsidRDefault="00E16723" w:rsidP="00E16723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</w:rPr>
      </w:pPr>
    </w:p>
    <w:p w14:paraId="5D8B3C15" w14:textId="241243E2" w:rsidR="00E16723" w:rsidRPr="00497C7B" w:rsidRDefault="00E16723" w:rsidP="00497C7B">
      <w:pPr>
        <w:spacing w:after="0" w:line="240" w:lineRule="auto"/>
        <w:jc w:val="center"/>
        <w:rPr>
          <w:rFonts w:asciiTheme="minorHAnsi" w:eastAsia="Calibri" w:hAnsiTheme="minorHAnsi" w:cstheme="minorHAnsi"/>
          <w:b/>
          <w:sz w:val="22"/>
        </w:rPr>
      </w:pPr>
      <w:r w:rsidRPr="00497C7B">
        <w:rPr>
          <w:rFonts w:asciiTheme="minorHAnsi" w:eastAsia="Calibri" w:hAnsiTheme="minorHAnsi" w:cstheme="minorHAnsi"/>
          <w:b/>
          <w:sz w:val="22"/>
        </w:rPr>
        <w:t>I.</w:t>
      </w:r>
    </w:p>
    <w:p w14:paraId="418CCA7E" w14:textId="57E59B01" w:rsidR="00E16723" w:rsidRPr="00497C7B" w:rsidRDefault="00E16723" w:rsidP="006F739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sz w:val="22"/>
        </w:rPr>
        <w:t>Poništava se natječaj za prij</w:t>
      </w:r>
      <w:r w:rsidR="0006020D" w:rsidRPr="00497C7B">
        <w:rPr>
          <w:rFonts w:asciiTheme="minorHAnsi" w:eastAsia="Calibri" w:hAnsiTheme="minorHAnsi" w:cstheme="minorHAnsi"/>
          <w:sz w:val="22"/>
        </w:rPr>
        <w:t>a</w:t>
      </w:r>
      <w:r w:rsidRPr="00497C7B">
        <w:rPr>
          <w:rFonts w:asciiTheme="minorHAnsi" w:eastAsia="Calibri" w:hAnsiTheme="minorHAnsi" w:cstheme="minorHAnsi"/>
          <w:sz w:val="22"/>
        </w:rPr>
        <w:t xml:space="preserve">m u službu na neodređeno vrijeme, na radno mjesto </w:t>
      </w:r>
      <w:r w:rsidR="00D774D9" w:rsidRPr="00497C7B">
        <w:rPr>
          <w:rFonts w:asciiTheme="minorHAnsi" w:eastAsia="Calibri" w:hAnsiTheme="minorHAnsi" w:cstheme="minorHAnsi"/>
          <w:sz w:val="22"/>
        </w:rPr>
        <w:t xml:space="preserve">viši stručni suradnik za proračun i financije, </w:t>
      </w:r>
      <w:r w:rsidRPr="00497C7B">
        <w:rPr>
          <w:rFonts w:asciiTheme="minorHAnsi" w:eastAsia="Calibri" w:hAnsiTheme="minorHAnsi" w:cstheme="minorHAnsi"/>
          <w:sz w:val="22"/>
        </w:rPr>
        <w:t>opisano u Pravilnik</w:t>
      </w:r>
      <w:r w:rsidR="00A36926">
        <w:rPr>
          <w:rFonts w:asciiTheme="minorHAnsi" w:eastAsia="Calibri" w:hAnsiTheme="minorHAnsi" w:cstheme="minorHAnsi"/>
          <w:sz w:val="22"/>
        </w:rPr>
        <w:t>u</w:t>
      </w:r>
      <w:r w:rsidRPr="00497C7B">
        <w:rPr>
          <w:rFonts w:asciiTheme="minorHAnsi" w:eastAsia="Calibri" w:hAnsiTheme="minorHAnsi" w:cstheme="minorHAnsi"/>
          <w:sz w:val="22"/>
        </w:rPr>
        <w:t xml:space="preserve"> o unutarnjem redu </w:t>
      </w:r>
      <w:r w:rsidR="006F7393" w:rsidRPr="006F7393">
        <w:rPr>
          <w:rFonts w:asciiTheme="minorHAnsi" w:eastAsia="Calibri" w:hAnsiTheme="minorHAnsi" w:cstheme="minorHAnsi"/>
          <w:sz w:val="22"/>
        </w:rPr>
        <w:t>gradske uprave Grada Svetog Ivana Zeline</w:t>
      </w:r>
      <w:r w:rsidR="003F686C">
        <w:rPr>
          <w:rFonts w:asciiTheme="minorHAnsi" w:eastAsia="Calibri" w:hAnsiTheme="minorHAnsi" w:cstheme="minorHAnsi"/>
          <w:sz w:val="22"/>
        </w:rPr>
        <w:t xml:space="preserve"> („Zelinske novine“,</w:t>
      </w:r>
      <w:r w:rsidR="00237784">
        <w:rPr>
          <w:rFonts w:asciiTheme="minorHAnsi" w:eastAsia="Calibri" w:hAnsiTheme="minorHAnsi" w:cstheme="minorHAnsi"/>
          <w:sz w:val="22"/>
        </w:rPr>
        <w:t xml:space="preserve"> br. 36/2021)</w:t>
      </w:r>
      <w:r w:rsidR="006F7393" w:rsidRPr="006F7393">
        <w:rPr>
          <w:rFonts w:asciiTheme="minorHAnsi" w:eastAsia="Calibri" w:hAnsiTheme="minorHAnsi" w:cstheme="minorHAnsi"/>
          <w:sz w:val="22"/>
        </w:rPr>
        <w:t xml:space="preserve">, </w:t>
      </w:r>
      <w:r w:rsidRPr="00497C7B">
        <w:rPr>
          <w:rFonts w:asciiTheme="minorHAnsi" w:eastAsia="Calibri" w:hAnsiTheme="minorHAnsi" w:cstheme="minorHAnsi"/>
          <w:sz w:val="22"/>
        </w:rPr>
        <w:t xml:space="preserve">raspisan aktom </w:t>
      </w:r>
      <w:r w:rsidR="009377E7" w:rsidRPr="00497C7B">
        <w:rPr>
          <w:rFonts w:asciiTheme="minorHAnsi" w:eastAsia="Calibri" w:hAnsiTheme="minorHAnsi" w:cstheme="minorHAnsi"/>
          <w:sz w:val="22"/>
        </w:rPr>
        <w:t xml:space="preserve">KLASA: 112-02/22-01/01, </w:t>
      </w:r>
      <w:r w:rsidR="009377E7" w:rsidRPr="009377E7">
        <w:rPr>
          <w:rFonts w:asciiTheme="minorHAnsi" w:eastAsia="Calibri" w:hAnsiTheme="minorHAnsi" w:cstheme="minorHAnsi"/>
          <w:sz w:val="22"/>
        </w:rPr>
        <w:t>URBROJ: 238-30-04/19-22-2</w:t>
      </w:r>
      <w:r w:rsidR="009377E7" w:rsidRPr="00497C7B">
        <w:rPr>
          <w:rFonts w:asciiTheme="minorHAnsi" w:eastAsia="Calibri" w:hAnsiTheme="minorHAnsi" w:cstheme="minorHAnsi"/>
          <w:sz w:val="22"/>
        </w:rPr>
        <w:t xml:space="preserve"> od 23.05.2022.</w:t>
      </w:r>
      <w:r w:rsidR="0006020D" w:rsidRPr="00497C7B">
        <w:rPr>
          <w:rFonts w:asciiTheme="minorHAnsi" w:eastAsia="Calibri" w:hAnsiTheme="minorHAnsi" w:cstheme="minorHAnsi"/>
          <w:sz w:val="22"/>
        </w:rPr>
        <w:t>, i</w:t>
      </w:r>
      <w:r w:rsidRPr="00497C7B">
        <w:rPr>
          <w:rFonts w:asciiTheme="minorHAnsi" w:eastAsia="Calibri" w:hAnsiTheme="minorHAnsi" w:cstheme="minorHAnsi"/>
          <w:sz w:val="22"/>
        </w:rPr>
        <w:t xml:space="preserve"> objavljen u Narodnim novinama br. </w:t>
      </w:r>
      <w:r w:rsidR="00815FB5" w:rsidRPr="00815FB5">
        <w:rPr>
          <w:rFonts w:asciiTheme="minorHAnsi" w:eastAsia="Calibri" w:hAnsiTheme="minorHAnsi" w:cstheme="minorHAnsi"/>
          <w:sz w:val="22"/>
        </w:rPr>
        <w:t xml:space="preserve">58 od 25.05.2022. </w:t>
      </w:r>
      <w:r w:rsidRPr="00497C7B">
        <w:rPr>
          <w:rFonts w:asciiTheme="minorHAnsi" w:eastAsia="Calibri" w:hAnsiTheme="minorHAnsi" w:cstheme="minorHAnsi"/>
          <w:sz w:val="22"/>
        </w:rPr>
        <w:t xml:space="preserve">i na mrežnoj stranici Grada </w:t>
      </w:r>
      <w:r w:rsidR="001442B5" w:rsidRPr="00497C7B">
        <w:rPr>
          <w:rFonts w:asciiTheme="minorHAnsi" w:eastAsia="Calibri" w:hAnsiTheme="minorHAnsi" w:cstheme="minorHAnsi"/>
          <w:sz w:val="22"/>
        </w:rPr>
        <w:t>Svetog Ivana Zeline</w:t>
      </w:r>
      <w:r w:rsidRPr="00497C7B">
        <w:rPr>
          <w:rFonts w:asciiTheme="minorHAnsi" w:eastAsia="Calibri" w:hAnsiTheme="minorHAnsi" w:cstheme="minorHAnsi"/>
          <w:sz w:val="22"/>
        </w:rPr>
        <w:t>.</w:t>
      </w:r>
    </w:p>
    <w:p w14:paraId="4C8C8583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5EF8C3DE" w14:textId="5310D23E" w:rsidR="00E16723" w:rsidRPr="00497C7B" w:rsidRDefault="00E16723" w:rsidP="00497C7B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b/>
          <w:sz w:val="22"/>
        </w:rPr>
        <w:t>II.</w:t>
      </w:r>
    </w:p>
    <w:p w14:paraId="087F0D52" w14:textId="5CC4BC22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sz w:val="22"/>
        </w:rPr>
        <w:t xml:space="preserve">Natječaj iz točke I. poništava se zbog toga što se u utvrđenom roku na natječaj nije javio niti jedan kandidat koji ispunjava formalne uvjete utvrđene </w:t>
      </w:r>
      <w:r w:rsidR="00290238">
        <w:rPr>
          <w:rFonts w:asciiTheme="minorHAnsi" w:eastAsia="Calibri" w:hAnsiTheme="minorHAnsi" w:cstheme="minorHAnsi"/>
          <w:sz w:val="22"/>
        </w:rPr>
        <w:t xml:space="preserve">Pravilnikom </w:t>
      </w:r>
      <w:r w:rsidR="008F2443" w:rsidRPr="008F2443">
        <w:rPr>
          <w:rFonts w:asciiTheme="minorHAnsi" w:eastAsia="Calibri" w:hAnsiTheme="minorHAnsi" w:cstheme="minorHAnsi"/>
          <w:sz w:val="22"/>
        </w:rPr>
        <w:t>o unutarnjem redu gradske uprave Grada Svetog Ivana Zeline („Zelinske novine“, br. 36/2021)</w:t>
      </w:r>
      <w:r w:rsidR="008F2443">
        <w:rPr>
          <w:rFonts w:asciiTheme="minorHAnsi" w:eastAsia="Calibri" w:hAnsiTheme="minorHAnsi" w:cstheme="minorHAnsi"/>
          <w:sz w:val="22"/>
        </w:rPr>
        <w:t xml:space="preserve"> </w:t>
      </w:r>
      <w:r w:rsidRPr="00497C7B">
        <w:rPr>
          <w:rFonts w:asciiTheme="minorHAnsi" w:eastAsia="Calibri" w:hAnsiTheme="minorHAnsi" w:cstheme="minorHAnsi"/>
          <w:sz w:val="22"/>
        </w:rPr>
        <w:t xml:space="preserve">i istaknute u objavljenom natječaju.  </w:t>
      </w:r>
    </w:p>
    <w:p w14:paraId="517B1E40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06AB8C18" w14:textId="5EBEAB8F" w:rsidR="00E16723" w:rsidRPr="00497C7B" w:rsidRDefault="00E16723" w:rsidP="00497C7B">
      <w:pPr>
        <w:spacing w:after="0" w:line="240" w:lineRule="auto"/>
        <w:jc w:val="center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b/>
          <w:sz w:val="22"/>
        </w:rPr>
        <w:t>III.</w:t>
      </w:r>
    </w:p>
    <w:p w14:paraId="7E2A220C" w14:textId="5A1FEC8F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sz w:val="22"/>
        </w:rPr>
        <w:t xml:space="preserve">Ova odluka dostavit će se svim kandidatima koji su se prijavili na natječaj, a objavit će se </w:t>
      </w:r>
      <w:r w:rsidR="003A49A3">
        <w:rPr>
          <w:rFonts w:asciiTheme="minorHAnsi" w:eastAsia="Calibri" w:hAnsiTheme="minorHAnsi" w:cstheme="minorHAnsi"/>
          <w:sz w:val="22"/>
        </w:rPr>
        <w:t xml:space="preserve">i na </w:t>
      </w:r>
      <w:r w:rsidR="00C06124" w:rsidRPr="00C06124">
        <w:rPr>
          <w:rFonts w:asciiTheme="minorHAnsi" w:eastAsia="Calibri" w:hAnsiTheme="minorHAnsi" w:cstheme="minorHAnsi"/>
          <w:sz w:val="22"/>
        </w:rPr>
        <w:t>web-stranici Grada Svetog Ivana Zeline www.zelina.hr</w:t>
      </w:r>
      <w:r w:rsidRPr="00497C7B">
        <w:rPr>
          <w:rFonts w:asciiTheme="minorHAnsi" w:eastAsia="Calibri" w:hAnsiTheme="minorHAnsi" w:cstheme="minorHAnsi"/>
          <w:sz w:val="22"/>
        </w:rPr>
        <w:t>.</w:t>
      </w:r>
    </w:p>
    <w:p w14:paraId="31692271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295B1B19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  <w:r w:rsidRPr="00497C7B">
        <w:rPr>
          <w:rFonts w:asciiTheme="minorHAnsi" w:eastAsia="Calibri" w:hAnsiTheme="minorHAnsi" w:cstheme="minorHAnsi"/>
          <w:sz w:val="22"/>
        </w:rPr>
        <w:t>Protiv ove odluke nije dopušteno podnošenje pravnih lijekova.</w:t>
      </w:r>
    </w:p>
    <w:p w14:paraId="272B63F4" w14:textId="77777777" w:rsidR="00E16723" w:rsidRPr="00497C7B" w:rsidRDefault="00E16723" w:rsidP="00E16723">
      <w:pPr>
        <w:spacing w:after="0" w:line="240" w:lineRule="auto"/>
        <w:jc w:val="both"/>
        <w:rPr>
          <w:rFonts w:asciiTheme="minorHAnsi" w:eastAsia="Calibri" w:hAnsiTheme="minorHAnsi" w:cstheme="minorHAnsi"/>
          <w:sz w:val="22"/>
        </w:rPr>
      </w:pPr>
    </w:p>
    <w:p w14:paraId="46A64143" w14:textId="77777777" w:rsidR="00E16723" w:rsidRPr="00B44984" w:rsidRDefault="00E16723" w:rsidP="00E16723">
      <w:pPr>
        <w:spacing w:after="0" w:line="240" w:lineRule="auto"/>
        <w:jc w:val="both"/>
        <w:rPr>
          <w:rFonts w:eastAsia="Calibri" w:cs="Times New Roman"/>
          <w:szCs w:val="24"/>
        </w:rPr>
      </w:pPr>
    </w:p>
    <w:tbl>
      <w:tblPr>
        <w:tblW w:w="0" w:type="auto"/>
        <w:tblInd w:w="6629" w:type="dxa"/>
        <w:tblLook w:val="04A0" w:firstRow="1" w:lastRow="0" w:firstColumn="1" w:lastColumn="0" w:noHBand="0" w:noVBand="1"/>
      </w:tblPr>
      <w:tblGrid>
        <w:gridCol w:w="2659"/>
      </w:tblGrid>
      <w:tr w:rsidR="00497C7B" w:rsidRPr="00497C7B" w14:paraId="4D9CFCB4" w14:textId="77777777" w:rsidTr="008C1680">
        <w:tc>
          <w:tcPr>
            <w:tcW w:w="2659" w:type="dxa"/>
            <w:shd w:val="clear" w:color="auto" w:fill="auto"/>
            <w:vAlign w:val="center"/>
          </w:tcPr>
          <w:p w14:paraId="53C87E2A" w14:textId="77777777" w:rsidR="00497C7B" w:rsidRPr="00497C7B" w:rsidRDefault="00497C7B" w:rsidP="0049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r-HR"/>
              </w:rPr>
            </w:pPr>
            <w:r w:rsidRPr="00497C7B">
              <w:rPr>
                <w:rFonts w:ascii="Calibri" w:eastAsia="Times New Roman" w:hAnsi="Calibri" w:cs="Calibri"/>
                <w:b/>
                <w:bCs/>
                <w:sz w:val="22"/>
                <w:lang w:eastAsia="hr-HR"/>
              </w:rPr>
              <w:t>PROČELNICA</w:t>
            </w:r>
          </w:p>
        </w:tc>
      </w:tr>
      <w:tr w:rsidR="00497C7B" w:rsidRPr="00497C7B" w14:paraId="3EE4CCCF" w14:textId="77777777" w:rsidTr="008C1680">
        <w:tc>
          <w:tcPr>
            <w:tcW w:w="2659" w:type="dxa"/>
            <w:shd w:val="clear" w:color="auto" w:fill="auto"/>
            <w:vAlign w:val="center"/>
          </w:tcPr>
          <w:p w14:paraId="1A97715D" w14:textId="77777777" w:rsidR="00497C7B" w:rsidRPr="00497C7B" w:rsidRDefault="00497C7B" w:rsidP="00497C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lang w:eastAsia="hr-HR"/>
              </w:rPr>
            </w:pPr>
            <w:r w:rsidRPr="00497C7B">
              <w:rPr>
                <w:rFonts w:ascii="Calibri" w:eastAsia="Times New Roman" w:hAnsi="Calibri" w:cs="Calibri"/>
                <w:b/>
                <w:bCs/>
                <w:sz w:val="22"/>
                <w:lang w:eastAsia="hr-HR"/>
              </w:rPr>
              <w:t xml:space="preserve">Branka Hođa, </w:t>
            </w:r>
            <w:proofErr w:type="spellStart"/>
            <w:r w:rsidRPr="00497C7B">
              <w:rPr>
                <w:rFonts w:ascii="Calibri" w:eastAsia="Times New Roman" w:hAnsi="Calibri" w:cs="Calibri"/>
                <w:b/>
                <w:bCs/>
                <w:sz w:val="22"/>
                <w:lang w:eastAsia="hr-HR"/>
              </w:rPr>
              <w:t>dipl.iur</w:t>
            </w:r>
            <w:proofErr w:type="spellEnd"/>
            <w:r w:rsidRPr="00497C7B">
              <w:rPr>
                <w:rFonts w:ascii="Calibri" w:eastAsia="Times New Roman" w:hAnsi="Calibri" w:cs="Calibri"/>
                <w:b/>
                <w:bCs/>
                <w:sz w:val="22"/>
                <w:lang w:eastAsia="hr-HR"/>
              </w:rPr>
              <w:t>.</w:t>
            </w:r>
          </w:p>
        </w:tc>
      </w:tr>
    </w:tbl>
    <w:p w14:paraId="0BEE0877" w14:textId="77777777" w:rsidR="00E16723" w:rsidRPr="00B44984" w:rsidRDefault="00E16723" w:rsidP="00C06124">
      <w:pPr>
        <w:spacing w:after="0" w:line="240" w:lineRule="auto"/>
        <w:jc w:val="both"/>
        <w:rPr>
          <w:rFonts w:eastAsia="Calibri" w:cs="Times New Roman"/>
          <w:szCs w:val="24"/>
        </w:rPr>
      </w:pPr>
    </w:p>
    <w:sectPr w:rsidR="00E16723" w:rsidRPr="00B44984" w:rsidSect="004E4C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23"/>
    <w:rsid w:val="00033567"/>
    <w:rsid w:val="000401C4"/>
    <w:rsid w:val="0006020D"/>
    <w:rsid w:val="001442B5"/>
    <w:rsid w:val="001609AD"/>
    <w:rsid w:val="00192B31"/>
    <w:rsid w:val="00237784"/>
    <w:rsid w:val="00290238"/>
    <w:rsid w:val="002C2CC7"/>
    <w:rsid w:val="002D72C3"/>
    <w:rsid w:val="003A49A3"/>
    <w:rsid w:val="003E4544"/>
    <w:rsid w:val="003F686C"/>
    <w:rsid w:val="00413DCA"/>
    <w:rsid w:val="004430A7"/>
    <w:rsid w:val="004452DC"/>
    <w:rsid w:val="00497C7B"/>
    <w:rsid w:val="004E4C28"/>
    <w:rsid w:val="0056715B"/>
    <w:rsid w:val="006F7393"/>
    <w:rsid w:val="00730916"/>
    <w:rsid w:val="00815FB5"/>
    <w:rsid w:val="008F2443"/>
    <w:rsid w:val="009377E7"/>
    <w:rsid w:val="00A36926"/>
    <w:rsid w:val="00B008D0"/>
    <w:rsid w:val="00C06124"/>
    <w:rsid w:val="00D03BE2"/>
    <w:rsid w:val="00D774D9"/>
    <w:rsid w:val="00E1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83EE"/>
  <w15:docId w15:val="{68837AD9-4241-44D1-BCCB-9AE5428B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723"/>
    <w:rPr>
      <w:rFonts w:ascii="Times New Roman" w:hAnsi="Times New Roman"/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ni-mivanovic</dc:creator>
  <cp:lastModifiedBy>Grad Sveti Ivan Zelina, Gradonačelnik</cp:lastModifiedBy>
  <cp:revision>2</cp:revision>
  <cp:lastPrinted>2022-06-27T12:34:00Z</cp:lastPrinted>
  <dcterms:created xsi:type="dcterms:W3CDTF">2022-06-28T09:17:00Z</dcterms:created>
  <dcterms:modified xsi:type="dcterms:W3CDTF">2022-06-28T09:17:00Z</dcterms:modified>
</cp:coreProperties>
</file>