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Ind w:w="-252" w:type="dxa"/>
        <w:tblLayout w:type="fixed"/>
        <w:tblLook w:val="0000" w:firstRow="0" w:lastRow="0" w:firstColumn="0" w:lastColumn="0" w:noHBand="0" w:noVBand="0"/>
      </w:tblPr>
      <w:tblGrid>
        <w:gridCol w:w="1260"/>
        <w:gridCol w:w="3600"/>
        <w:gridCol w:w="5040"/>
      </w:tblGrid>
      <w:tr w:rsidR="003E222B" w:rsidRPr="003E222B" w14:paraId="01D3E528" w14:textId="77777777" w:rsidTr="00851A34">
        <w:trPr>
          <w:cantSplit/>
          <w:trHeight w:val="1450"/>
        </w:trPr>
        <w:tc>
          <w:tcPr>
            <w:tcW w:w="1260" w:type="dxa"/>
            <w:vAlign w:val="center"/>
          </w:tcPr>
          <w:p w14:paraId="6E25F2D4" w14:textId="77777777" w:rsidR="003E222B" w:rsidRPr="003E222B" w:rsidRDefault="003E222B" w:rsidP="003E222B">
            <w:pPr>
              <w:spacing w:after="0" w:line="240" w:lineRule="auto"/>
              <w:jc w:val="both"/>
              <w:rPr>
                <w:rFonts w:ascii="Calibri" w:eastAsia="Times New Roman" w:hAnsi="Calibri" w:cs="Calibri"/>
                <w:b/>
                <w:lang w:eastAsia="hr-HR"/>
              </w:rPr>
            </w:pPr>
            <w:bookmarkStart w:id="0" w:name="Logo"/>
          </w:p>
        </w:tc>
        <w:tc>
          <w:tcPr>
            <w:tcW w:w="3600" w:type="dxa"/>
            <w:vMerge w:val="restart"/>
          </w:tcPr>
          <w:p w14:paraId="40E1A960" w14:textId="77777777" w:rsidR="003E222B" w:rsidRPr="003E222B" w:rsidRDefault="003E222B" w:rsidP="006C6341">
            <w:pPr>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object w:dxaOrig="2625" w:dyaOrig="2385" w14:anchorId="74C10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7.25pt" o:ole="">
                  <v:imagedata r:id="rId8" o:title=""/>
                </v:shape>
                <o:OLEObject Type="Embed" ProgID="PBrush" ShapeID="_x0000_i1025" DrawAspect="Content" ObjectID="_1779524822" r:id="rId9"/>
              </w:object>
            </w:r>
          </w:p>
          <w:p w14:paraId="2C2B932E" w14:textId="77777777" w:rsidR="003E222B" w:rsidRPr="003E222B" w:rsidRDefault="003E222B" w:rsidP="006C6341">
            <w:pPr>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t>REPUBLIKA HRVATSKA</w:t>
            </w:r>
          </w:p>
          <w:p w14:paraId="1EBA143E" w14:textId="77777777" w:rsidR="003E222B" w:rsidRPr="003E222B" w:rsidRDefault="003E222B" w:rsidP="006C6341">
            <w:pPr>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t>ZAGREBAČKA ŽUPANIJA</w:t>
            </w:r>
          </w:p>
          <w:p w14:paraId="63A761C4" w14:textId="77777777" w:rsidR="003E222B" w:rsidRPr="003E222B" w:rsidRDefault="003E222B" w:rsidP="006C6341">
            <w:pPr>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t>GRAD SVETI IVAN ZELINA</w:t>
            </w:r>
          </w:p>
          <w:p w14:paraId="275E94D7" w14:textId="77777777" w:rsidR="003E222B" w:rsidRPr="003E222B" w:rsidRDefault="003E222B" w:rsidP="006C6341">
            <w:pPr>
              <w:spacing w:after="0" w:line="240" w:lineRule="auto"/>
              <w:jc w:val="center"/>
              <w:rPr>
                <w:rFonts w:ascii="Calibri" w:eastAsia="Times New Roman" w:hAnsi="Calibri" w:cs="Calibri"/>
                <w:b/>
              </w:rPr>
            </w:pPr>
            <w:r w:rsidRPr="003E222B">
              <w:rPr>
                <w:rFonts w:ascii="Calibri" w:eastAsia="Times New Roman" w:hAnsi="Calibri" w:cs="Calibri"/>
                <w:b/>
              </w:rPr>
              <w:t>GRADONAČELNIK</w:t>
            </w:r>
          </w:p>
          <w:p w14:paraId="7280C083" w14:textId="77777777" w:rsidR="003E222B" w:rsidRPr="003E222B" w:rsidRDefault="003E222B" w:rsidP="003E222B">
            <w:pPr>
              <w:spacing w:after="0" w:line="240" w:lineRule="auto"/>
              <w:rPr>
                <w:rFonts w:ascii="Calibri" w:eastAsia="Times New Roman" w:hAnsi="Calibri" w:cs="Calibri"/>
                <w:b/>
                <w:lang w:eastAsia="hr-HR"/>
              </w:rPr>
            </w:pPr>
          </w:p>
        </w:tc>
        <w:tc>
          <w:tcPr>
            <w:tcW w:w="5040" w:type="dxa"/>
            <w:vMerge w:val="restart"/>
          </w:tcPr>
          <w:p w14:paraId="50665B93" w14:textId="77777777" w:rsidR="003E222B" w:rsidRPr="003E222B" w:rsidRDefault="003E222B" w:rsidP="003E222B">
            <w:pPr>
              <w:spacing w:after="0" w:line="240" w:lineRule="auto"/>
              <w:jc w:val="both"/>
              <w:rPr>
                <w:rFonts w:ascii="Calibri" w:eastAsia="Times New Roman" w:hAnsi="Calibri" w:cs="Calibri"/>
                <w:b/>
                <w:lang w:eastAsia="hr-HR"/>
              </w:rPr>
            </w:pPr>
          </w:p>
        </w:tc>
      </w:tr>
      <w:tr w:rsidR="003E222B" w:rsidRPr="003E222B" w14:paraId="093A5914" w14:textId="77777777" w:rsidTr="00851A34">
        <w:trPr>
          <w:cantSplit/>
          <w:trHeight w:val="1450"/>
        </w:trPr>
        <w:tc>
          <w:tcPr>
            <w:tcW w:w="1260" w:type="dxa"/>
            <w:vAlign w:val="center"/>
          </w:tcPr>
          <w:p w14:paraId="390ADF56" w14:textId="78A360FF" w:rsidR="003E222B" w:rsidRPr="003E222B" w:rsidRDefault="003E222B" w:rsidP="003E222B">
            <w:pPr>
              <w:spacing w:after="0" w:line="240" w:lineRule="auto"/>
              <w:jc w:val="both"/>
              <w:rPr>
                <w:rFonts w:ascii="Calibri" w:eastAsia="Times New Roman" w:hAnsi="Calibri" w:cs="Calibri"/>
                <w:bCs/>
                <w:lang w:eastAsia="hr-HR"/>
              </w:rPr>
            </w:pPr>
            <w:r w:rsidRPr="003E222B">
              <w:rPr>
                <w:rFonts w:ascii="Calibri" w:eastAsia="Times New Roman" w:hAnsi="Calibri" w:cs="Calibri"/>
                <w:b/>
                <w:noProof/>
                <w:lang w:eastAsia="hr-HR"/>
              </w:rPr>
              <w:drawing>
                <wp:inline distT="0" distB="0" distL="0" distR="0" wp14:anchorId="2C4A995D" wp14:editId="15E47684">
                  <wp:extent cx="577850" cy="733425"/>
                  <wp:effectExtent l="0" t="0" r="0" b="9525"/>
                  <wp:docPr id="615193166"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733425"/>
                          </a:xfrm>
                          <a:prstGeom prst="rect">
                            <a:avLst/>
                          </a:prstGeom>
                          <a:noFill/>
                          <a:ln>
                            <a:noFill/>
                          </a:ln>
                        </pic:spPr>
                      </pic:pic>
                    </a:graphicData>
                  </a:graphic>
                </wp:inline>
              </w:drawing>
            </w:r>
          </w:p>
        </w:tc>
        <w:tc>
          <w:tcPr>
            <w:tcW w:w="3600" w:type="dxa"/>
            <w:vMerge/>
            <w:vAlign w:val="center"/>
          </w:tcPr>
          <w:p w14:paraId="7126BBBC" w14:textId="77777777" w:rsidR="003E222B" w:rsidRPr="003E222B" w:rsidRDefault="003E222B" w:rsidP="003E222B">
            <w:pPr>
              <w:spacing w:after="0" w:line="240" w:lineRule="auto"/>
              <w:jc w:val="both"/>
              <w:rPr>
                <w:rFonts w:ascii="Calibri" w:eastAsia="Times New Roman" w:hAnsi="Calibri" w:cs="Calibri"/>
                <w:b/>
                <w:bCs/>
                <w:lang w:eastAsia="hr-HR"/>
              </w:rPr>
            </w:pPr>
          </w:p>
        </w:tc>
        <w:tc>
          <w:tcPr>
            <w:tcW w:w="5040" w:type="dxa"/>
            <w:vMerge/>
            <w:vAlign w:val="center"/>
          </w:tcPr>
          <w:p w14:paraId="75FD15CD" w14:textId="77777777" w:rsidR="003E222B" w:rsidRPr="003E222B" w:rsidRDefault="003E222B" w:rsidP="003E222B">
            <w:pPr>
              <w:spacing w:after="0" w:line="240" w:lineRule="auto"/>
              <w:jc w:val="both"/>
              <w:rPr>
                <w:rFonts w:ascii="Calibri" w:eastAsia="Times New Roman" w:hAnsi="Calibri" w:cs="Calibri"/>
                <w:b/>
                <w:lang w:eastAsia="hr-HR"/>
              </w:rPr>
            </w:pPr>
          </w:p>
        </w:tc>
      </w:tr>
      <w:tr w:rsidR="003E222B" w:rsidRPr="003E222B" w14:paraId="6643A63A" w14:textId="77777777" w:rsidTr="00851A34">
        <w:trPr>
          <w:cantSplit/>
          <w:trHeight w:val="695"/>
        </w:trPr>
        <w:tc>
          <w:tcPr>
            <w:tcW w:w="4860" w:type="dxa"/>
            <w:gridSpan w:val="2"/>
            <w:vAlign w:val="center"/>
          </w:tcPr>
          <w:p w14:paraId="2A97960E" w14:textId="77777777" w:rsidR="00455451" w:rsidRDefault="00455451" w:rsidP="00455451">
            <w:pPr>
              <w:pStyle w:val="Bezproreda"/>
            </w:pPr>
            <w:bookmarkStart w:id="1" w:name="_Hlk152584881"/>
            <w:bookmarkStart w:id="2" w:name="_Hlk157756428"/>
          </w:p>
          <w:p w14:paraId="51775D21" w14:textId="150C74A8" w:rsidR="00455451" w:rsidRDefault="00455451" w:rsidP="00455451">
            <w:pPr>
              <w:pStyle w:val="Bezproreda"/>
            </w:pPr>
            <w:r>
              <w:t xml:space="preserve">KLASA: </w:t>
            </w:r>
            <w:r w:rsidR="005C119E" w:rsidRPr="005C119E">
              <w:t>406-02/24-01/46</w:t>
            </w:r>
          </w:p>
          <w:p w14:paraId="6B3C9773" w14:textId="43665566" w:rsidR="00455451" w:rsidRDefault="00455451" w:rsidP="00455451">
            <w:pPr>
              <w:pStyle w:val="Bezproreda"/>
            </w:pPr>
            <w:r>
              <w:t xml:space="preserve">URBROJ: </w:t>
            </w:r>
            <w:bookmarkEnd w:id="1"/>
            <w:r>
              <w:t>238-30-02/19-24-</w:t>
            </w:r>
            <w:r w:rsidR="006C6341">
              <w:t>2</w:t>
            </w:r>
          </w:p>
          <w:p w14:paraId="73DB0C3F" w14:textId="13B530D5" w:rsidR="003E222B" w:rsidRPr="00455451" w:rsidRDefault="00455451" w:rsidP="00455451">
            <w:pPr>
              <w:pStyle w:val="Bezproreda"/>
              <w:rPr>
                <w:b/>
              </w:rPr>
            </w:pPr>
            <w:r>
              <w:t>Sveti Ivan Zelina, 10.06.2024.</w:t>
            </w:r>
          </w:p>
        </w:tc>
        <w:tc>
          <w:tcPr>
            <w:tcW w:w="5040" w:type="dxa"/>
          </w:tcPr>
          <w:p w14:paraId="3571B543" w14:textId="77777777" w:rsidR="003E222B" w:rsidRPr="003E222B" w:rsidRDefault="003E222B" w:rsidP="003E222B">
            <w:pPr>
              <w:spacing w:after="0" w:line="240" w:lineRule="auto"/>
              <w:jc w:val="both"/>
              <w:rPr>
                <w:rFonts w:ascii="Calibri" w:eastAsia="Times New Roman" w:hAnsi="Calibri" w:cs="Calibri"/>
                <w:b/>
                <w:highlight w:val="yellow"/>
                <w:lang w:eastAsia="hr-HR"/>
              </w:rPr>
            </w:pPr>
          </w:p>
        </w:tc>
      </w:tr>
      <w:bookmarkEnd w:id="0"/>
    </w:tbl>
    <w:p w14:paraId="5FD975AA" w14:textId="77777777" w:rsidR="005C119E" w:rsidRDefault="005C119E" w:rsidP="005C119E">
      <w:pPr>
        <w:spacing w:after="0" w:line="240" w:lineRule="auto"/>
        <w:ind w:firstLine="709"/>
        <w:jc w:val="both"/>
        <w:rPr>
          <w:rFonts w:ascii="Calibri" w:eastAsia="Times New Roman" w:hAnsi="Calibri" w:cs="Calibri"/>
          <w:highlight w:val="yellow"/>
          <w:lang w:eastAsia="hr-HR"/>
        </w:rPr>
      </w:pPr>
    </w:p>
    <w:p w14:paraId="4C4CE592" w14:textId="378EF99C" w:rsidR="003E222B" w:rsidRPr="003E222B" w:rsidRDefault="003E222B" w:rsidP="005C119E">
      <w:pPr>
        <w:spacing w:after="0" w:line="240" w:lineRule="auto"/>
        <w:ind w:firstLine="709"/>
        <w:jc w:val="both"/>
        <w:rPr>
          <w:rFonts w:ascii="Calibri" w:eastAsia="Times New Roman" w:hAnsi="Calibri" w:cs="Calibri"/>
          <w:lang w:eastAsia="hr-HR"/>
        </w:rPr>
      </w:pPr>
      <w:r w:rsidRPr="005C119E">
        <w:rPr>
          <w:rFonts w:ascii="Calibri" w:eastAsia="Times New Roman" w:hAnsi="Calibri" w:cs="Calibri"/>
          <w:lang w:eastAsia="hr-HR"/>
        </w:rPr>
        <w:t xml:space="preserve">Na temelju članaka 7. i 9. Pravilnika o provođenju postupaka jednostavne nabave („Zelinske novine“, br. 05/23), članovi stručnog povjerenstva iz Odluke o početku jednostavne nabave </w:t>
      </w:r>
      <w:r w:rsidR="005C119E" w:rsidRPr="005C119E">
        <w:rPr>
          <w:rFonts w:ascii="Calibri" w:eastAsia="Times New Roman" w:hAnsi="Calibri" w:cs="Calibri"/>
          <w:lang w:eastAsia="hr-HR"/>
        </w:rPr>
        <w:t xml:space="preserve">KLASA: 406-02/24-01/46, URBROJ: 238-30-02/19-24-1 </w:t>
      </w:r>
      <w:r w:rsidRPr="005C119E">
        <w:rPr>
          <w:rFonts w:ascii="Calibri" w:eastAsia="Times New Roman" w:hAnsi="Calibri" w:cs="Calibri"/>
          <w:lang w:eastAsia="hr-HR"/>
        </w:rPr>
        <w:t xml:space="preserve">od </w:t>
      </w:r>
      <w:r w:rsidR="005C119E" w:rsidRPr="005C119E">
        <w:rPr>
          <w:rFonts w:ascii="Calibri" w:eastAsia="Times New Roman" w:hAnsi="Calibri" w:cs="Calibri"/>
          <w:lang w:eastAsia="hr-HR"/>
        </w:rPr>
        <w:t>10</w:t>
      </w:r>
      <w:r w:rsidRPr="005C119E">
        <w:rPr>
          <w:rFonts w:ascii="Calibri" w:eastAsia="Times New Roman" w:hAnsi="Calibri" w:cs="Calibri"/>
          <w:lang w:eastAsia="hr-HR"/>
        </w:rPr>
        <w:t>.</w:t>
      </w:r>
      <w:r w:rsidR="005C119E" w:rsidRPr="005C119E">
        <w:rPr>
          <w:rFonts w:ascii="Calibri" w:eastAsia="Times New Roman" w:hAnsi="Calibri" w:cs="Calibri"/>
          <w:lang w:eastAsia="hr-HR"/>
        </w:rPr>
        <w:t>06</w:t>
      </w:r>
      <w:r w:rsidRPr="005C119E">
        <w:rPr>
          <w:rFonts w:ascii="Calibri" w:eastAsia="Times New Roman" w:hAnsi="Calibri" w:cs="Calibri"/>
          <w:lang w:eastAsia="hr-HR"/>
        </w:rPr>
        <w:t>.2024. godine, utvrđuju te upućuju</w:t>
      </w:r>
    </w:p>
    <w:bookmarkEnd w:id="2"/>
    <w:p w14:paraId="3D0FFE76" w14:textId="77777777" w:rsidR="003E222B" w:rsidRPr="003E222B" w:rsidRDefault="003E222B" w:rsidP="003E222B">
      <w:pPr>
        <w:widowControl w:val="0"/>
        <w:spacing w:after="0" w:line="240" w:lineRule="auto"/>
        <w:rPr>
          <w:rFonts w:ascii="Calibri" w:eastAsia="Times New Roman" w:hAnsi="Calibri" w:cs="Calibri"/>
          <w:lang w:eastAsia="hr-HR"/>
        </w:rPr>
      </w:pPr>
    </w:p>
    <w:p w14:paraId="29A1C857" w14:textId="0DD592B0" w:rsidR="003E222B" w:rsidRPr="003E222B" w:rsidRDefault="003E222B" w:rsidP="003E222B">
      <w:pPr>
        <w:widowControl w:val="0"/>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t xml:space="preserve">POZIV </w:t>
      </w:r>
      <w:r w:rsidR="006C6341">
        <w:rPr>
          <w:rFonts w:ascii="Calibri" w:eastAsia="Times New Roman" w:hAnsi="Calibri" w:cs="Calibri"/>
          <w:b/>
          <w:lang w:eastAsia="hr-HR"/>
        </w:rPr>
        <w:t>N</w:t>
      </w:r>
      <w:r w:rsidRPr="003E222B">
        <w:rPr>
          <w:rFonts w:ascii="Calibri" w:eastAsia="Times New Roman" w:hAnsi="Calibri" w:cs="Calibri"/>
          <w:b/>
          <w:lang w:eastAsia="hr-HR"/>
        </w:rPr>
        <w:t>A DOSTAVU PONUDE</w:t>
      </w:r>
    </w:p>
    <w:p w14:paraId="3E8F726B" w14:textId="77777777" w:rsidR="003E222B" w:rsidRPr="003E222B" w:rsidRDefault="003E222B" w:rsidP="003E222B">
      <w:pPr>
        <w:widowControl w:val="0"/>
        <w:spacing w:after="0" w:line="240" w:lineRule="auto"/>
        <w:jc w:val="center"/>
        <w:rPr>
          <w:rFonts w:ascii="Calibri" w:eastAsia="Times New Roman" w:hAnsi="Calibri" w:cs="Calibri"/>
          <w:b/>
          <w:bCs/>
          <w:lang w:eastAsia="hr-HR"/>
        </w:rPr>
      </w:pPr>
    </w:p>
    <w:p w14:paraId="20255148" w14:textId="722F0AC7" w:rsidR="003E222B" w:rsidRPr="003E222B" w:rsidRDefault="003E222B" w:rsidP="003E222B">
      <w:pPr>
        <w:widowControl w:val="0"/>
        <w:spacing w:after="0" w:line="240" w:lineRule="auto"/>
        <w:jc w:val="center"/>
        <w:rPr>
          <w:rFonts w:ascii="Calibri" w:eastAsia="Times New Roman" w:hAnsi="Calibri" w:cs="Calibri"/>
          <w:b/>
          <w:bCs/>
          <w:lang w:eastAsia="hr-HR"/>
        </w:rPr>
      </w:pPr>
      <w:r w:rsidRPr="003E222B">
        <w:rPr>
          <w:rFonts w:ascii="Calibri" w:eastAsia="Times New Roman" w:hAnsi="Calibri" w:cs="Calibri"/>
          <w:b/>
          <w:bCs/>
          <w:lang w:eastAsia="hr-HR"/>
        </w:rPr>
        <w:t xml:space="preserve">Usluga koordinatora II zaštite na radu u fazi izvođenja radova </w:t>
      </w:r>
      <w:r w:rsidR="00B93C72" w:rsidRPr="00B93C72">
        <w:rPr>
          <w:rFonts w:ascii="Calibri" w:eastAsia="Times New Roman" w:hAnsi="Calibri" w:cs="Calibri"/>
          <w:b/>
          <w:bCs/>
          <w:lang w:eastAsia="hr-HR"/>
        </w:rPr>
        <w:t>u sklopu EU projekta „Sanacija zatvorenog odlagališta Cerovka“, referentni broj: NPOO.C1.3.R2-I2.01.0005.</w:t>
      </w:r>
    </w:p>
    <w:p w14:paraId="52AC0BE6" w14:textId="77777777" w:rsidR="003E222B" w:rsidRPr="003E222B" w:rsidRDefault="003E222B" w:rsidP="003E222B">
      <w:pPr>
        <w:widowControl w:val="0"/>
        <w:spacing w:after="0" w:line="240" w:lineRule="auto"/>
        <w:jc w:val="center"/>
        <w:rPr>
          <w:rFonts w:ascii="Calibri" w:eastAsia="Times New Roman" w:hAnsi="Calibri" w:cs="Calibri"/>
          <w:lang w:eastAsia="hr-HR"/>
        </w:rPr>
      </w:pPr>
    </w:p>
    <w:p w14:paraId="2D51611B" w14:textId="43D40048" w:rsidR="003E222B" w:rsidRPr="003C42CB" w:rsidRDefault="003E222B" w:rsidP="003C42CB">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PODACI O NARUČITELJU</w:t>
      </w:r>
    </w:p>
    <w:p w14:paraId="26070787" w14:textId="77777777" w:rsidR="003E222B" w:rsidRPr="003E222B" w:rsidRDefault="003E222B" w:rsidP="003E222B">
      <w:pPr>
        <w:spacing w:after="0" w:line="240" w:lineRule="auto"/>
        <w:jc w:val="both"/>
        <w:rPr>
          <w:rFonts w:ascii="Calibri" w:eastAsia="Times New Roman" w:hAnsi="Calibri" w:cs="Calibri"/>
          <w:color w:val="000000"/>
          <w:lang w:eastAsia="hr-HR"/>
        </w:rPr>
      </w:pPr>
      <w:r w:rsidRPr="003E222B">
        <w:rPr>
          <w:rFonts w:ascii="Calibri" w:eastAsia="Times New Roman" w:hAnsi="Calibri" w:cs="Calibri"/>
          <w:color w:val="000000"/>
          <w:lang w:eastAsia="hr-HR"/>
        </w:rPr>
        <w:t xml:space="preserve">Grad Sveti Ivan Zelina </w:t>
      </w:r>
    </w:p>
    <w:p w14:paraId="76B87ACA" w14:textId="77777777" w:rsidR="003E222B" w:rsidRPr="003E222B" w:rsidRDefault="003E222B" w:rsidP="003E222B">
      <w:pPr>
        <w:spacing w:after="0" w:line="240" w:lineRule="auto"/>
        <w:jc w:val="both"/>
        <w:rPr>
          <w:rFonts w:ascii="Calibri" w:eastAsia="Times New Roman" w:hAnsi="Calibri" w:cs="Calibri"/>
          <w:color w:val="000000"/>
          <w:lang w:eastAsia="hr-HR"/>
        </w:rPr>
      </w:pPr>
      <w:r w:rsidRPr="003E222B">
        <w:rPr>
          <w:rFonts w:ascii="Calibri" w:eastAsia="Times New Roman" w:hAnsi="Calibri" w:cs="Calibri"/>
          <w:color w:val="000000"/>
          <w:lang w:eastAsia="hr-HR"/>
        </w:rPr>
        <w:t>Trg A. Starčevića 12, 10380 Sv. Ivan Zelina</w:t>
      </w:r>
    </w:p>
    <w:p w14:paraId="1E4B92CB" w14:textId="77777777" w:rsidR="003E222B" w:rsidRPr="003E222B" w:rsidRDefault="003E222B" w:rsidP="003E222B">
      <w:pPr>
        <w:spacing w:after="0" w:line="240" w:lineRule="auto"/>
        <w:jc w:val="both"/>
        <w:rPr>
          <w:rFonts w:ascii="Calibri" w:eastAsia="Times New Roman" w:hAnsi="Calibri" w:cs="Calibri"/>
          <w:color w:val="000000"/>
          <w:lang w:eastAsia="hr-HR"/>
        </w:rPr>
      </w:pPr>
      <w:r w:rsidRPr="003E222B">
        <w:rPr>
          <w:rFonts w:ascii="Calibri" w:eastAsia="Times New Roman" w:hAnsi="Calibri" w:cs="Calibri"/>
          <w:color w:val="000000"/>
          <w:lang w:eastAsia="hr-HR"/>
        </w:rPr>
        <w:t>OIB: 49654336134</w:t>
      </w:r>
    </w:p>
    <w:p w14:paraId="544B2F84"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tel.: 385 (01) 2019-200, fax.: 385 (01) 2019-202</w:t>
      </w:r>
    </w:p>
    <w:p w14:paraId="636AB683"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internetska adresa: </w:t>
      </w:r>
      <w:hyperlink r:id="rId11" w:history="1">
        <w:r w:rsidRPr="003E222B">
          <w:rPr>
            <w:rFonts w:ascii="Calibri" w:eastAsia="Times New Roman" w:hAnsi="Calibri" w:cs="Calibri"/>
            <w:color w:val="0000FF"/>
            <w:u w:val="single"/>
            <w:lang w:eastAsia="hr-HR"/>
          </w:rPr>
          <w:t>www.zelina.hr</w:t>
        </w:r>
      </w:hyperlink>
    </w:p>
    <w:p w14:paraId="0FE8BE72"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e-mail: </w:t>
      </w:r>
      <w:hyperlink r:id="rId12" w:history="1">
        <w:r w:rsidRPr="003E222B">
          <w:rPr>
            <w:rFonts w:ascii="Calibri" w:eastAsia="Times New Roman" w:hAnsi="Calibri" w:cs="Calibri"/>
            <w:color w:val="0000FF"/>
            <w:u w:val="single"/>
            <w:lang w:eastAsia="hr-HR"/>
          </w:rPr>
          <w:t>grad@zelina.hr</w:t>
        </w:r>
      </w:hyperlink>
    </w:p>
    <w:p w14:paraId="6EDEE2BE" w14:textId="0BCFCA58" w:rsidR="003E222B" w:rsidRPr="003C42CB" w:rsidRDefault="003E222B" w:rsidP="003C42CB">
      <w:pPr>
        <w:pStyle w:val="Odlomakpopisa"/>
        <w:numPr>
          <w:ilvl w:val="0"/>
          <w:numId w:val="30"/>
        </w:numPr>
        <w:spacing w:before="240" w:after="60"/>
        <w:jc w:val="both"/>
        <w:rPr>
          <w:rFonts w:ascii="Calibri" w:eastAsia="Times New Roman" w:hAnsi="Calibri" w:cs="Calibri"/>
          <w:b/>
          <w:lang w:eastAsia="hr-HR"/>
        </w:rPr>
      </w:pPr>
      <w:bookmarkStart w:id="3" w:name="_Toc450644906"/>
      <w:r w:rsidRPr="003C42CB">
        <w:rPr>
          <w:rFonts w:ascii="Calibri" w:eastAsia="Times New Roman" w:hAnsi="Calibri" w:cs="Calibri"/>
          <w:b/>
          <w:lang w:eastAsia="hr-HR"/>
        </w:rPr>
        <w:t>OSOBA ILI SLUŽBA ZADUŽENA ZA KONTAKT</w:t>
      </w:r>
      <w:bookmarkEnd w:id="3"/>
    </w:p>
    <w:p w14:paraId="77AD903A" w14:textId="77777777" w:rsidR="003E222B" w:rsidRPr="003E222B" w:rsidRDefault="003E222B" w:rsidP="003E222B">
      <w:pPr>
        <w:spacing w:after="0" w:line="240" w:lineRule="auto"/>
        <w:jc w:val="both"/>
        <w:rPr>
          <w:rFonts w:ascii="Calibri" w:eastAsia="Times New Roman" w:hAnsi="Calibri" w:cs="Calibri"/>
          <w:color w:val="FF0000"/>
          <w:lang w:eastAsia="hr-HR"/>
        </w:rPr>
      </w:pPr>
      <w:r w:rsidRPr="003E222B">
        <w:rPr>
          <w:rFonts w:ascii="Calibri" w:eastAsia="Times New Roman" w:hAnsi="Calibri" w:cs="Calibri"/>
          <w:color w:val="000000"/>
          <w:lang w:eastAsia="hr-HR"/>
        </w:rPr>
        <w:t>Grad Sveti Ivan Zelina</w:t>
      </w:r>
      <w:r w:rsidRPr="003E222B">
        <w:rPr>
          <w:rFonts w:ascii="Calibri" w:eastAsia="Times New Roman" w:hAnsi="Calibri" w:cs="Calibri"/>
          <w:lang w:eastAsia="hr-HR"/>
        </w:rPr>
        <w:t xml:space="preserve">, </w:t>
      </w:r>
      <w:r w:rsidRPr="003E222B">
        <w:rPr>
          <w:rFonts w:ascii="Calibri" w:eastAsia="Times New Roman" w:hAnsi="Calibri" w:cs="Calibri"/>
          <w:color w:val="000000"/>
          <w:lang w:eastAsia="hr-HR"/>
        </w:rPr>
        <w:t>Trg A. Starčevića 12, 10380 Sv. Ivan Zelina</w:t>
      </w:r>
      <w:r w:rsidRPr="003E222B">
        <w:rPr>
          <w:rFonts w:ascii="Calibri" w:eastAsia="Times New Roman" w:hAnsi="Calibri" w:cs="Calibri"/>
          <w:lang w:eastAsia="hr-HR"/>
        </w:rPr>
        <w:t xml:space="preserve">, tel.: 385 (01) 2019-214, Dragutin Mahnet, dipl.iur. ili e-mail: </w:t>
      </w:r>
      <w:hyperlink r:id="rId13" w:history="1">
        <w:r w:rsidRPr="003E222B">
          <w:rPr>
            <w:rFonts w:ascii="Calibri" w:eastAsia="Times New Roman" w:hAnsi="Calibri" w:cs="Calibri"/>
            <w:color w:val="0000FF"/>
            <w:u w:val="single"/>
            <w:lang w:eastAsia="hr-HR"/>
          </w:rPr>
          <w:t>dragutin.mahnet@zelina.hr</w:t>
        </w:r>
      </w:hyperlink>
      <w:r w:rsidRPr="003E222B">
        <w:rPr>
          <w:rFonts w:ascii="Calibri" w:eastAsia="Times New Roman" w:hAnsi="Calibri" w:cs="Calibri"/>
          <w:highlight w:val="yellow"/>
          <w:lang w:eastAsia="hr-HR"/>
        </w:rPr>
        <w:t xml:space="preserve"> </w:t>
      </w:r>
    </w:p>
    <w:p w14:paraId="5882EEFD" w14:textId="77777777" w:rsidR="003E222B" w:rsidRPr="003E222B" w:rsidRDefault="003E222B" w:rsidP="003E222B">
      <w:pPr>
        <w:widowControl w:val="0"/>
        <w:spacing w:after="0" w:line="240" w:lineRule="auto"/>
        <w:rPr>
          <w:rFonts w:ascii="Calibri" w:eastAsia="Times New Roman" w:hAnsi="Calibri" w:cs="Calibri"/>
          <w:lang w:eastAsia="hr-HR"/>
        </w:rPr>
      </w:pPr>
    </w:p>
    <w:p w14:paraId="32174BBC" w14:textId="77777777" w:rsidR="003E222B" w:rsidRPr="003E222B" w:rsidRDefault="003E222B" w:rsidP="003E222B">
      <w:pPr>
        <w:spacing w:after="0" w:line="240" w:lineRule="auto"/>
        <w:jc w:val="both"/>
        <w:rPr>
          <w:rFonts w:ascii="Calibri" w:eastAsia="Times New Roman" w:hAnsi="Calibri" w:cs="Calibri"/>
          <w:lang w:eastAsia="hr-HR"/>
        </w:rPr>
      </w:pPr>
      <w:bookmarkStart w:id="4" w:name="_Hlk157762831"/>
      <w:r w:rsidRPr="003E222B">
        <w:rPr>
          <w:rFonts w:ascii="Calibri" w:eastAsia="Times New Roman" w:hAnsi="Calibri" w:cs="Calibri"/>
          <w:bCs/>
          <w:lang w:eastAsia="hr-HR"/>
        </w:rPr>
        <w:t xml:space="preserve">Komunikacija i svaka druga razmjena informacija između Naručitelja i gospodarskih subjekata može se obavljati u pismenom obliku putem </w:t>
      </w:r>
      <w:r w:rsidRPr="003E222B">
        <w:rPr>
          <w:rFonts w:ascii="Calibri" w:eastAsia="Times New Roman" w:hAnsi="Calibri" w:cs="Calibri"/>
          <w:lang w:eastAsia="hr-HR"/>
        </w:rPr>
        <w:t xml:space="preserve">elektroničke pošte (osobama zaduženim za kontakt). </w:t>
      </w:r>
      <w:r w:rsidRPr="003E222B">
        <w:rPr>
          <w:rFonts w:ascii="Calibri" w:eastAsia="Times New Roman" w:hAnsi="Calibri" w:cs="Calibri"/>
          <w:bCs/>
          <w:lang w:eastAsia="hr-HR"/>
        </w:rPr>
        <w:t xml:space="preserve">Gospodarski subjekt može za vrijeme roka za dostavu ponuda zahtijevati dodatne informacije i objašnjenja vezana uz ovaj Poziv. </w:t>
      </w:r>
    </w:p>
    <w:p w14:paraId="42C12D62" w14:textId="6076D8B9" w:rsidR="003E222B" w:rsidRPr="003C42CB" w:rsidRDefault="003E222B" w:rsidP="003C42CB">
      <w:pPr>
        <w:pStyle w:val="Odlomakpopisa"/>
        <w:numPr>
          <w:ilvl w:val="0"/>
          <w:numId w:val="30"/>
        </w:numPr>
        <w:spacing w:before="240" w:after="60"/>
        <w:jc w:val="both"/>
        <w:rPr>
          <w:rFonts w:ascii="Calibri" w:eastAsia="Times New Roman" w:hAnsi="Calibri" w:cs="Calibri"/>
          <w:b/>
          <w:lang w:eastAsia="hr-HR"/>
        </w:rPr>
      </w:pPr>
      <w:bookmarkStart w:id="5" w:name="_Hlk157762862"/>
      <w:bookmarkEnd w:id="4"/>
      <w:r w:rsidRPr="003C42CB">
        <w:rPr>
          <w:rFonts w:ascii="Calibri" w:eastAsia="Times New Roman" w:hAnsi="Calibri" w:cs="Calibri"/>
          <w:b/>
          <w:lang w:eastAsia="hr-HR"/>
        </w:rPr>
        <w:t>EVIDENCIJSKI BROJ NABAVE</w:t>
      </w:r>
    </w:p>
    <w:p w14:paraId="07F6EA63" w14:textId="77777777" w:rsidR="003E222B" w:rsidRDefault="003E222B" w:rsidP="003E222B">
      <w:pPr>
        <w:spacing w:before="240" w:after="60"/>
        <w:jc w:val="both"/>
        <w:rPr>
          <w:rFonts w:ascii="Calibri" w:eastAsia="Times New Roman" w:hAnsi="Calibri" w:cs="Calibri"/>
          <w:bCs/>
          <w:lang w:eastAsia="hr-HR"/>
        </w:rPr>
      </w:pPr>
      <w:r w:rsidRPr="003E222B">
        <w:rPr>
          <w:rFonts w:ascii="Calibri" w:eastAsia="Times New Roman" w:hAnsi="Calibri" w:cs="Calibri"/>
          <w:bCs/>
          <w:lang w:eastAsia="hr-HR"/>
        </w:rPr>
        <w:t>EV-98/24</w:t>
      </w:r>
    </w:p>
    <w:p w14:paraId="2C509D02" w14:textId="127E0EE4" w:rsidR="003E222B" w:rsidRPr="003C42CB" w:rsidRDefault="003E222B" w:rsidP="003C42CB">
      <w:pPr>
        <w:pStyle w:val="Odlomakpopisa"/>
        <w:numPr>
          <w:ilvl w:val="0"/>
          <w:numId w:val="30"/>
        </w:numPr>
        <w:spacing w:before="240" w:after="60"/>
        <w:jc w:val="both"/>
        <w:rPr>
          <w:rFonts w:ascii="Calibri" w:eastAsia="Times New Roman" w:hAnsi="Calibri" w:cs="Calibri"/>
          <w:b/>
          <w:lang w:eastAsia="hr-HR"/>
        </w:rPr>
      </w:pPr>
      <w:bookmarkStart w:id="6" w:name="_Hlk157762889"/>
      <w:bookmarkEnd w:id="5"/>
      <w:r w:rsidRPr="003C42CB">
        <w:rPr>
          <w:rFonts w:ascii="Calibri" w:eastAsia="Times New Roman" w:hAnsi="Calibri" w:cs="Calibri"/>
          <w:b/>
          <w:lang w:eastAsia="hr-HR"/>
        </w:rPr>
        <w:t>POPIS GOSPODARSKIH SUBJEKATA S KOJIMA JE NARUČITELJ U SUKOBU INTERESA</w:t>
      </w:r>
    </w:p>
    <w:p w14:paraId="2BA4254D"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Sukladno članku 80. ZJN, a vezano uz odredbe članaka 76. i 77. ZJN i sprječavanje sukoba interesa, Naručitelj ne smije u ovom postupku javne nabave sklapati ugovore o javnoj nabavi sa sljedećim gospodarskim subjektima (u svojstvu ponuditelja, člana zajednice gospodarskih subjekata, podugovaratelja odabranom ponuditelju i/ili gospodarskog subjekta na kojeg se ponuditelj oslanja): </w:t>
      </w:r>
    </w:p>
    <w:p w14:paraId="5337D110" w14:textId="77777777" w:rsidR="003E222B" w:rsidRPr="003E222B" w:rsidRDefault="003E222B" w:rsidP="003E222B">
      <w:pPr>
        <w:numPr>
          <w:ilvl w:val="0"/>
          <w:numId w:val="26"/>
        </w:numPr>
        <w:spacing w:after="0" w:line="240" w:lineRule="auto"/>
        <w:jc w:val="both"/>
        <w:rPr>
          <w:rFonts w:ascii="Calibri" w:eastAsia="Times New Roman" w:hAnsi="Calibri" w:cs="Calibri"/>
          <w:i/>
          <w:iCs/>
          <w:lang w:eastAsia="hr-HR"/>
        </w:rPr>
      </w:pPr>
      <w:bookmarkStart w:id="7" w:name="_Hlk157762922"/>
      <w:bookmarkEnd w:id="6"/>
      <w:r w:rsidRPr="003E222B">
        <w:rPr>
          <w:rFonts w:ascii="Calibri" w:eastAsia="Times New Roman" w:hAnsi="Calibri" w:cs="Calibri"/>
          <w:i/>
          <w:iCs/>
          <w:lang w:eastAsia="hr-HR"/>
        </w:rPr>
        <w:lastRenderedPageBreak/>
        <w:t>PRIVATNA ORDINACIJA OPĆE MEDICINE DR. MIRJANA HRANJEC BANOVEC, Ulica Matije Gupca 2, 10380 Sv. Ivan Zelina;</w:t>
      </w:r>
    </w:p>
    <w:p w14:paraId="1F5C47B4" w14:textId="224363B1" w:rsidR="003E222B" w:rsidRPr="003E222B" w:rsidRDefault="003E222B" w:rsidP="003E222B">
      <w:pPr>
        <w:numPr>
          <w:ilvl w:val="0"/>
          <w:numId w:val="26"/>
        </w:numPr>
        <w:spacing w:after="0" w:line="240" w:lineRule="auto"/>
        <w:jc w:val="both"/>
        <w:rPr>
          <w:rFonts w:ascii="Calibri" w:eastAsia="Times New Roman" w:hAnsi="Calibri" w:cs="Calibri"/>
          <w:i/>
          <w:iCs/>
          <w:lang w:eastAsia="hr-HR"/>
        </w:rPr>
      </w:pPr>
      <w:r w:rsidRPr="003E222B">
        <w:rPr>
          <w:rFonts w:ascii="Calibri" w:eastAsia="Times New Roman" w:hAnsi="Calibri" w:cs="Calibri"/>
          <w:i/>
          <w:iCs/>
          <w:lang w:eastAsia="hr-HR"/>
        </w:rPr>
        <w:t xml:space="preserve">HRVATSKI CRVENI KRIŽ, GRADSKO DRUŠTVO CRVENOG KRIŽA SVETI IVAN ZELINA, </w:t>
      </w:r>
      <w:r w:rsidR="003C42CB">
        <w:rPr>
          <w:rFonts w:ascii="Calibri" w:eastAsia="Times New Roman" w:hAnsi="Calibri" w:cs="Calibri"/>
          <w:i/>
          <w:iCs/>
          <w:lang w:eastAsia="hr-HR"/>
        </w:rPr>
        <w:t>Bocakova ulica 13</w:t>
      </w:r>
      <w:r w:rsidRPr="003E222B">
        <w:rPr>
          <w:rFonts w:ascii="Calibri" w:eastAsia="Times New Roman" w:hAnsi="Calibri" w:cs="Calibri"/>
          <w:i/>
          <w:iCs/>
          <w:lang w:eastAsia="hr-HR"/>
        </w:rPr>
        <w:t>, 10380 Sveti Ivan Zelina;</w:t>
      </w:r>
    </w:p>
    <w:p w14:paraId="323785A8" w14:textId="77777777" w:rsidR="003E222B" w:rsidRPr="003E222B" w:rsidRDefault="003E222B" w:rsidP="003E222B">
      <w:pPr>
        <w:numPr>
          <w:ilvl w:val="0"/>
          <w:numId w:val="26"/>
        </w:numPr>
        <w:spacing w:after="0" w:line="240" w:lineRule="auto"/>
        <w:jc w:val="both"/>
        <w:rPr>
          <w:rFonts w:ascii="Calibri" w:eastAsia="Times New Roman" w:hAnsi="Calibri" w:cs="Calibri"/>
          <w:i/>
          <w:iCs/>
          <w:lang w:eastAsia="hr-HR"/>
        </w:rPr>
      </w:pPr>
      <w:r w:rsidRPr="003E222B">
        <w:rPr>
          <w:rFonts w:ascii="Calibri" w:eastAsia="Times New Roman" w:hAnsi="Calibri" w:cs="Calibri"/>
          <w:i/>
          <w:iCs/>
          <w:lang w:eastAsia="hr-HR"/>
        </w:rPr>
        <w:t>MEDIC CENTAR TALUS d.o.o., Ulica Matije Gupca 2, 10380 Sv. Ivan Zelina;</w:t>
      </w:r>
    </w:p>
    <w:p w14:paraId="170F3987" w14:textId="77777777" w:rsidR="003E222B" w:rsidRPr="003E222B" w:rsidRDefault="003E222B" w:rsidP="003E222B">
      <w:pPr>
        <w:numPr>
          <w:ilvl w:val="0"/>
          <w:numId w:val="26"/>
        </w:numPr>
        <w:spacing w:after="0" w:line="240" w:lineRule="auto"/>
        <w:jc w:val="both"/>
        <w:rPr>
          <w:rFonts w:ascii="Calibri" w:eastAsia="Times New Roman" w:hAnsi="Calibri" w:cs="Calibri"/>
          <w:i/>
          <w:iCs/>
          <w:lang w:eastAsia="hr-HR"/>
        </w:rPr>
      </w:pPr>
      <w:r w:rsidRPr="003E222B">
        <w:rPr>
          <w:rFonts w:ascii="Calibri" w:eastAsia="Times New Roman" w:hAnsi="Calibri" w:cs="Calibri"/>
          <w:i/>
          <w:iCs/>
          <w:lang w:eastAsia="hr-HR"/>
        </w:rPr>
        <w:t>M.B.R. – ING d.o.o., Ul. Vladimira Nazora 82, Sveti Ivan Zelina;</w:t>
      </w:r>
    </w:p>
    <w:p w14:paraId="3E1EAC10" w14:textId="77777777" w:rsidR="003E222B" w:rsidRPr="003E222B" w:rsidRDefault="003E222B" w:rsidP="003E222B">
      <w:pPr>
        <w:numPr>
          <w:ilvl w:val="0"/>
          <w:numId w:val="26"/>
        </w:numPr>
        <w:spacing w:after="0" w:line="240" w:lineRule="auto"/>
        <w:jc w:val="both"/>
        <w:rPr>
          <w:rFonts w:ascii="Calibri" w:eastAsia="Times New Roman" w:hAnsi="Calibri" w:cs="Calibri"/>
          <w:lang w:eastAsia="hr-HR"/>
        </w:rPr>
      </w:pPr>
      <w:r w:rsidRPr="003E222B">
        <w:rPr>
          <w:rFonts w:ascii="Calibri" w:eastAsia="Times New Roman" w:hAnsi="Calibri" w:cs="Calibri"/>
          <w:i/>
          <w:iCs/>
          <w:lang w:eastAsia="hr-HR"/>
        </w:rPr>
        <w:t>VODOOPSKRBA I ODVODNJA ZAGREBAČKE ŽUPANIJE d.o.o., Vukomerečka cesta 89, Grad Zagreb.</w:t>
      </w:r>
    </w:p>
    <w:p w14:paraId="39BBA83F" w14:textId="278E58F7"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bookmarkStart w:id="8" w:name="_Toc157778492"/>
      <w:r w:rsidRPr="007E7681">
        <w:rPr>
          <w:rFonts w:ascii="Calibri" w:eastAsia="Times New Roman" w:hAnsi="Calibri" w:cs="Calibri"/>
          <w:b/>
          <w:lang w:eastAsia="hr-HR"/>
        </w:rPr>
        <w:t>IZJAVA VEZANA ZA AGRESIJU RUSKE FEDERACIJE NA REPUBLIKU UKRAJINU</w:t>
      </w:r>
      <w:bookmarkEnd w:id="8"/>
    </w:p>
    <w:p w14:paraId="6F3248D5" w14:textId="77777777" w:rsidR="003E222B" w:rsidRPr="003E222B" w:rsidRDefault="003E222B" w:rsidP="003E222B">
      <w:p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Nastavno na trenutnu situaciju vezanu za agresiju Ruske Federacije na Republiku Ukrajinu, Vijeće Europske unije je odlučilo uvesti peti paket gospodarskih i pojedinačnih sankcija protiv Rusije kojim se nastoji pojačati pritisak na rusku vladu i gospodarstvo te ograničiti resurse koje Kremlj ima na raspolaganju za agresiju.</w:t>
      </w:r>
    </w:p>
    <w:p w14:paraId="77210C4F" w14:textId="77777777" w:rsidR="003E222B" w:rsidRPr="003E222B" w:rsidRDefault="003E222B" w:rsidP="003E222B">
      <w:pPr>
        <w:spacing w:after="0" w:line="240" w:lineRule="auto"/>
        <w:jc w:val="both"/>
        <w:rPr>
          <w:rFonts w:ascii="Calibri" w:eastAsia="Times New Roman" w:hAnsi="Calibri" w:cs="Calibri"/>
          <w:lang w:eastAsia="hr-HR" w:bidi="hr-HR"/>
        </w:rPr>
      </w:pPr>
    </w:p>
    <w:p w14:paraId="49E2397F" w14:textId="77777777" w:rsidR="003E222B" w:rsidRPr="003E222B" w:rsidRDefault="003E222B" w:rsidP="003E222B">
      <w:p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06C48E4A" w14:textId="77777777" w:rsidR="003E222B" w:rsidRPr="003E222B" w:rsidRDefault="003E222B" w:rsidP="003E222B">
      <w:pPr>
        <w:numPr>
          <w:ilvl w:val="0"/>
          <w:numId w:val="5"/>
        </w:num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ruski državljanin ili fizička ili pravna osoba, subjekt ili tijelo s poslovnim nastanom u Rusiji;</w:t>
      </w:r>
    </w:p>
    <w:p w14:paraId="3D93557F" w14:textId="77777777" w:rsidR="003E222B" w:rsidRPr="003E222B" w:rsidRDefault="003E222B" w:rsidP="003E222B">
      <w:pPr>
        <w:numPr>
          <w:ilvl w:val="0"/>
          <w:numId w:val="5"/>
        </w:num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pravna osoba, subjekt ili tijelo u čijim vlasničkim pravima subjekt iz točke (a) ovog stavka ima izravno ili neizravno više od 50 % udjela; ili</w:t>
      </w:r>
    </w:p>
    <w:p w14:paraId="5843ADD8" w14:textId="77777777" w:rsidR="003E222B" w:rsidRPr="003E222B" w:rsidRDefault="003E222B" w:rsidP="003E222B">
      <w:pPr>
        <w:numPr>
          <w:ilvl w:val="0"/>
          <w:numId w:val="5"/>
        </w:num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w:t>
      </w:r>
    </w:p>
    <w:p w14:paraId="377126F7" w14:textId="77777777" w:rsidR="003E222B" w:rsidRPr="003E222B" w:rsidRDefault="003E222B" w:rsidP="003E222B">
      <w:pPr>
        <w:spacing w:after="0" w:line="240" w:lineRule="auto"/>
        <w:jc w:val="both"/>
        <w:rPr>
          <w:rFonts w:ascii="Calibri" w:eastAsia="Times New Roman" w:hAnsi="Calibri" w:cs="Calibri"/>
          <w:lang w:eastAsia="hr-HR" w:bidi="hr-HR"/>
        </w:rPr>
      </w:pPr>
    </w:p>
    <w:p w14:paraId="0AF09000" w14:textId="77777777" w:rsidR="003E222B" w:rsidRPr="003E222B" w:rsidRDefault="003E222B" w:rsidP="003E222B">
      <w:pPr>
        <w:spacing w:after="0" w:line="240" w:lineRule="auto"/>
        <w:jc w:val="both"/>
        <w:rPr>
          <w:rFonts w:ascii="Calibri" w:eastAsia="Times New Roman" w:hAnsi="Calibri" w:cs="Calibri"/>
          <w:lang w:eastAsia="hr-HR" w:bidi="hr-HR"/>
        </w:rPr>
      </w:pPr>
      <w:r w:rsidRPr="003E222B">
        <w:rPr>
          <w:rFonts w:ascii="Calibri" w:eastAsia="Times New Roman" w:hAnsi="Calibri" w:cs="Calibri"/>
          <w:lang w:eastAsia="hr-HR" w:bidi="hr-HR"/>
        </w:rPr>
        <w:t xml:space="preserve">Za potrebe dokazivanja odsutnosti za zabranu dodjele ugovora o nabavi sukladno gore navedenim pravnim aktima ponuditelj je obvezan </w:t>
      </w:r>
      <w:r w:rsidRPr="003E222B">
        <w:rPr>
          <w:rFonts w:ascii="Calibri" w:eastAsia="Times New Roman" w:hAnsi="Calibri" w:cs="Calibri"/>
          <w:b/>
          <w:bCs/>
          <w:lang w:eastAsia="hr-HR" w:bidi="hr-HR"/>
        </w:rPr>
        <w:t>u ponudi</w:t>
      </w:r>
      <w:r w:rsidRPr="003E222B">
        <w:rPr>
          <w:rFonts w:ascii="Calibri" w:eastAsia="Times New Roman" w:hAnsi="Calibri" w:cs="Calibri"/>
          <w:lang w:eastAsia="hr-HR" w:bidi="hr-HR"/>
        </w:rPr>
        <w:t xml:space="preserve"> dostaviti Izjavu/e o nepostojanju osnove za zabranu dodjele ugovora o nabavi (Prilog 3. ovog Poziva). </w:t>
      </w:r>
    </w:p>
    <w:p w14:paraId="49D1014D"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bidi="hr-HR"/>
        </w:rPr>
        <w:t>Izjavu dostavlja ponuditelj; svi članove zajednice ponuditelja (ako ponudu podnosi zajednica ponuditelja); podugovaratelj i/ili gospodarski subjekti na čiju se sposobnost oslanja ponuditelj ako oni čine više od 10 % vrijednosti ugovora.</w:t>
      </w:r>
    </w:p>
    <w:p w14:paraId="722BD4BD" w14:textId="524778BA"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VRSTA POSTUPKA NABAVE</w:t>
      </w:r>
    </w:p>
    <w:bookmarkEnd w:id="7"/>
    <w:p w14:paraId="168D5AD6"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Postupak jednostavne nabave sukladno odredbama Pravilnika o provođenju postupaka jednostavne nabave </w:t>
      </w:r>
      <w:bookmarkStart w:id="9" w:name="_Hlk163111301"/>
      <w:r w:rsidRPr="003E222B">
        <w:rPr>
          <w:rFonts w:ascii="Calibri" w:eastAsia="Times New Roman" w:hAnsi="Calibri" w:cs="Calibri"/>
          <w:lang w:eastAsia="hr-HR"/>
        </w:rPr>
        <w:t>(„Zelinske novine“, br. 05/23)</w:t>
      </w:r>
      <w:bookmarkEnd w:id="9"/>
      <w:r w:rsidRPr="003E222B">
        <w:rPr>
          <w:rFonts w:ascii="Calibri" w:eastAsia="Times New Roman" w:hAnsi="Calibri" w:cs="Calibri"/>
          <w:lang w:eastAsia="hr-HR"/>
        </w:rPr>
        <w:t>.</w:t>
      </w:r>
    </w:p>
    <w:p w14:paraId="47E2871A" w14:textId="002EAC61"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 xml:space="preserve">PROCIJENJENA VRIJEDNOST NABAVE </w:t>
      </w:r>
    </w:p>
    <w:p w14:paraId="5865D599" w14:textId="77777777" w:rsid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Procijenjena vrijednost nabave je 15.000,00 eura (bez PDV-a) te se nabava provodi postupkom jednostavne nabave sukladno čl. 7. i 9. Pravilnika o provođenju postupaka jednostavne nabave („Zelinske novine“, br. 05/23). Temeljem provedenog postupka sklapa se ugovor o nabavi usluga.</w:t>
      </w:r>
    </w:p>
    <w:p w14:paraId="55C030AA" w14:textId="01DBF6C4"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bookmarkStart w:id="10" w:name="_Hlk157762956"/>
      <w:r w:rsidRPr="003C42CB">
        <w:rPr>
          <w:rFonts w:ascii="Calibri" w:eastAsia="Times New Roman" w:hAnsi="Calibri" w:cs="Calibri"/>
          <w:b/>
          <w:lang w:eastAsia="hr-HR"/>
        </w:rPr>
        <w:t xml:space="preserve">VRSTA UGOVORA </w:t>
      </w:r>
    </w:p>
    <w:p w14:paraId="4917BAAE" w14:textId="77777777" w:rsidR="003E222B" w:rsidRPr="003E222B" w:rsidRDefault="003E222B" w:rsidP="003E222B">
      <w:pPr>
        <w:widowControl w:val="0"/>
        <w:spacing w:after="0" w:line="240" w:lineRule="auto"/>
        <w:rPr>
          <w:rFonts w:ascii="Calibri" w:eastAsia="Times New Roman" w:hAnsi="Calibri" w:cs="Calibri"/>
          <w:lang w:eastAsia="hr-HR"/>
        </w:rPr>
      </w:pPr>
      <w:r w:rsidRPr="003E222B">
        <w:rPr>
          <w:rFonts w:ascii="Calibri" w:eastAsia="Times New Roman" w:hAnsi="Calibri" w:cs="Calibri"/>
          <w:lang w:eastAsia="hr-HR"/>
        </w:rPr>
        <w:t>Ugovor o nabavi usluga.</w:t>
      </w:r>
    </w:p>
    <w:bookmarkEnd w:id="10"/>
    <w:p w14:paraId="2E6185A5" w14:textId="0D3490C6"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OPIS PREDMETA NABAVE</w:t>
      </w:r>
    </w:p>
    <w:p w14:paraId="6E50DC03" w14:textId="3062E8B5" w:rsidR="003E222B" w:rsidRDefault="003E222B" w:rsidP="003E222B">
      <w:pPr>
        <w:widowControl w:val="0"/>
        <w:spacing w:after="0" w:line="240" w:lineRule="auto"/>
        <w:jc w:val="both"/>
        <w:rPr>
          <w:rFonts w:cstheme="minorHAnsi"/>
        </w:rPr>
      </w:pPr>
      <w:r w:rsidRPr="003E222B">
        <w:rPr>
          <w:rFonts w:ascii="Calibri" w:eastAsia="Times New Roman" w:hAnsi="Calibri" w:cs="Calibri"/>
          <w:lang w:eastAsia="hr-HR"/>
        </w:rPr>
        <w:t xml:space="preserve">Predmet nabave je usluga koordinatora II zaštite na radu u fazi izvođenja radova </w:t>
      </w:r>
      <w:r w:rsidR="00234399" w:rsidRPr="00572DAD">
        <w:rPr>
          <w:rFonts w:cstheme="minorHAnsi"/>
        </w:rPr>
        <w:t>u sklopu EU projekta „Sanacija zatvorenog odlagališta Cerovka“, referentni broj: NPOO.C1.3.R2-I2.01.0005.</w:t>
      </w:r>
    </w:p>
    <w:p w14:paraId="0B917BD9" w14:textId="77777777" w:rsidR="00234399" w:rsidRPr="003E222B" w:rsidRDefault="00234399" w:rsidP="003E222B">
      <w:pPr>
        <w:widowControl w:val="0"/>
        <w:spacing w:after="0" w:line="240" w:lineRule="auto"/>
        <w:jc w:val="both"/>
        <w:rPr>
          <w:rFonts w:ascii="Calibri" w:eastAsia="Times New Roman" w:hAnsi="Calibri" w:cs="Calibri"/>
          <w:lang w:eastAsia="hr-HR"/>
        </w:rPr>
      </w:pPr>
    </w:p>
    <w:p w14:paraId="5F4970C5" w14:textId="5E17E137" w:rsidR="003E222B" w:rsidRPr="003E222B" w:rsidRDefault="00234399" w:rsidP="003E222B">
      <w:pPr>
        <w:widowControl w:val="0"/>
        <w:spacing w:after="0" w:line="240" w:lineRule="auto"/>
        <w:jc w:val="both"/>
        <w:rPr>
          <w:rFonts w:ascii="Calibri" w:eastAsia="Times New Roman" w:hAnsi="Calibri" w:cs="Calibri"/>
          <w:lang w:eastAsia="hr-HR"/>
        </w:rPr>
      </w:pPr>
      <w:r w:rsidRPr="00234399">
        <w:rPr>
          <w:rFonts w:ascii="Calibri" w:eastAsia="Times New Roman" w:hAnsi="Calibri" w:cs="Calibri"/>
          <w:lang w:eastAsia="hr-HR"/>
        </w:rPr>
        <w:t xml:space="preserve">Usluge koje su predmet ovog postupka nabave provode se u sklopu EU projekta "Sanacija zatvorenog </w:t>
      </w:r>
      <w:r w:rsidRPr="00234399">
        <w:rPr>
          <w:rFonts w:ascii="Calibri" w:eastAsia="Times New Roman" w:hAnsi="Calibri" w:cs="Calibri"/>
          <w:lang w:eastAsia="hr-HR"/>
        </w:rPr>
        <w:lastRenderedPageBreak/>
        <w:t>odlagališta Cerovka'', koji se provodi kroz Nacionalni plan oporavka i otpornosti 2021. - 2026. (NPOO), te se sufinancira bespovratnim sredstvima iz Europske unije. Projekt se provodi sukladno Ugovoru o dodjeli bespovratnih sredstava zaključenog 13.13.2023. godine između Ministarstva gospodarstva i održivog razvoja i Grada Svetog Ivana Zeline kao korisnika bespovratnih sredstava iz NPOO-a.</w:t>
      </w:r>
    </w:p>
    <w:p w14:paraId="1F782BA8" w14:textId="77777777" w:rsidR="003E222B" w:rsidRPr="003E222B" w:rsidRDefault="003E222B" w:rsidP="003E222B">
      <w:pPr>
        <w:widowControl w:val="0"/>
        <w:spacing w:after="0" w:line="240" w:lineRule="auto"/>
        <w:jc w:val="both"/>
        <w:rPr>
          <w:rFonts w:ascii="Calibri" w:eastAsia="Times New Roman" w:hAnsi="Calibri" w:cs="Calibri"/>
          <w:lang w:eastAsia="hr-HR"/>
        </w:rPr>
      </w:pPr>
      <w:bookmarkStart w:id="11" w:name="_Hlk157763041"/>
      <w:r w:rsidRPr="003E222B">
        <w:rPr>
          <w:rFonts w:ascii="Calibri" w:eastAsia="Times New Roman" w:hAnsi="Calibri" w:cs="Calibri"/>
          <w:lang w:eastAsia="hr-HR"/>
        </w:rPr>
        <w:t>CPV oznake predmeta nabave:</w:t>
      </w:r>
    </w:p>
    <w:p w14:paraId="602F89B2" w14:textId="77777777" w:rsidR="003E222B" w:rsidRPr="003E222B" w:rsidRDefault="003E222B" w:rsidP="003E222B">
      <w:pPr>
        <w:widowControl w:val="0"/>
        <w:numPr>
          <w:ilvl w:val="0"/>
          <w:numId w:val="4"/>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71521000-6 Usluga nadzora gradilišta</w:t>
      </w:r>
    </w:p>
    <w:bookmarkEnd w:id="11"/>
    <w:p w14:paraId="1AC25E50" w14:textId="72513D78"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KOLIČINA PREDMETA NABAVE</w:t>
      </w:r>
    </w:p>
    <w:p w14:paraId="2DA8E513" w14:textId="2776B1E3"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bookmarkStart w:id="12" w:name="_Hlk157763060"/>
      <w:bookmarkStart w:id="13" w:name="_Hlk157764775"/>
      <w:r w:rsidRPr="003E222B">
        <w:rPr>
          <w:rFonts w:ascii="Calibri" w:eastAsia="Times New Roman" w:hAnsi="Calibri" w:cs="Calibri"/>
          <w:lang w:eastAsia="hr-HR"/>
        </w:rPr>
        <w:t xml:space="preserve">Količina predmeta nabave navedena je u obrascu troškovnika koji je sastavni dio </w:t>
      </w:r>
      <w:r w:rsidRPr="003E222B">
        <w:rPr>
          <w:rFonts w:ascii="Calibri" w:eastAsia="Times New Roman" w:hAnsi="Calibri" w:cs="Calibri"/>
          <w:color w:val="000000"/>
          <w:lang w:eastAsia="hr-HR"/>
        </w:rPr>
        <w:t xml:space="preserve">ovog </w:t>
      </w:r>
      <w:r w:rsidR="006C6341">
        <w:rPr>
          <w:rFonts w:ascii="Calibri" w:eastAsia="Times New Roman" w:hAnsi="Calibri" w:cs="Calibri"/>
          <w:color w:val="000000"/>
          <w:lang w:eastAsia="hr-HR"/>
        </w:rPr>
        <w:t>Poziva na</w:t>
      </w:r>
      <w:r w:rsidRPr="003E222B">
        <w:rPr>
          <w:rFonts w:ascii="Calibri" w:eastAsia="Times New Roman" w:hAnsi="Calibri" w:cs="Calibri"/>
          <w:lang w:eastAsia="hr-HR"/>
        </w:rPr>
        <w:t xml:space="preserve"> dostavu ponuda. </w:t>
      </w:r>
    </w:p>
    <w:bookmarkEnd w:id="12"/>
    <w:p w14:paraId="4368E4B7"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Ponuditelji moraju ponuditi cjelokupni predmet nabave. Nuđenje dijelova predmeta nabave nije dozvoljeno.</w:t>
      </w:r>
    </w:p>
    <w:bookmarkEnd w:id="13"/>
    <w:p w14:paraId="2A1B2004" w14:textId="01D7A37B"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TROŠKOVNIK</w:t>
      </w:r>
    </w:p>
    <w:p w14:paraId="6DA803A1" w14:textId="52AD56AD" w:rsidR="003E222B" w:rsidRPr="003E222B" w:rsidRDefault="003E222B" w:rsidP="003E222B">
      <w:pPr>
        <w:widowControl w:val="0"/>
        <w:tabs>
          <w:tab w:val="left" w:pos="426"/>
        </w:tabs>
        <w:spacing w:after="12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Troškovnik se nalazi u prilogu ovog </w:t>
      </w:r>
      <w:r w:rsidR="006C6341">
        <w:rPr>
          <w:rFonts w:ascii="Calibri" w:eastAsia="Times New Roman" w:hAnsi="Calibri" w:cs="Calibri"/>
          <w:lang w:eastAsia="hr-HR"/>
        </w:rPr>
        <w:t>Poziva na</w:t>
      </w:r>
      <w:r w:rsidRPr="003E222B">
        <w:rPr>
          <w:rFonts w:ascii="Calibri" w:eastAsia="Times New Roman" w:hAnsi="Calibri" w:cs="Calibri"/>
          <w:lang w:eastAsia="hr-HR"/>
        </w:rPr>
        <w:t xml:space="preserve"> dostavu ponuda te čini njegov sastavni dio. Troškovnik je potrebno ispuniti po svim stavkama, potpisati od strane ovlaštene osobe ponuditelja i ovjeriti pečatom.</w:t>
      </w:r>
    </w:p>
    <w:p w14:paraId="61A030F2" w14:textId="77777777" w:rsidR="003E222B" w:rsidRPr="003E222B" w:rsidRDefault="003E222B" w:rsidP="003E222B">
      <w:pPr>
        <w:widowControl w:val="0"/>
        <w:tabs>
          <w:tab w:val="left" w:pos="426"/>
        </w:tabs>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Ponuditelj je dužan za svaku stavku Troškovnika ispuniti jediničnu cijenu stavke (po jedinici mjere) i ukupnu cijenu stavke. Cijena ponude izražava se u eurima bez PDV-a.</w:t>
      </w:r>
    </w:p>
    <w:p w14:paraId="59829EB0" w14:textId="4B2172D0" w:rsidR="003E222B" w:rsidRPr="003C42CB" w:rsidRDefault="003E222B" w:rsidP="007E7681">
      <w:pPr>
        <w:pStyle w:val="Odlomakpopisa"/>
        <w:numPr>
          <w:ilvl w:val="0"/>
          <w:numId w:val="30"/>
        </w:numPr>
        <w:spacing w:before="240" w:after="60"/>
        <w:jc w:val="both"/>
        <w:rPr>
          <w:rFonts w:ascii="Calibri" w:eastAsia="Times New Roman" w:hAnsi="Calibri" w:cs="Calibri"/>
          <w:b/>
          <w:lang w:eastAsia="hr-HR"/>
        </w:rPr>
      </w:pPr>
      <w:r w:rsidRPr="003C42CB">
        <w:rPr>
          <w:rFonts w:ascii="Calibri" w:eastAsia="Times New Roman" w:hAnsi="Calibri" w:cs="Calibri"/>
          <w:b/>
          <w:lang w:eastAsia="hr-HR"/>
        </w:rPr>
        <w:t>TEHNIČKA SPECIFIKACIJA PREDMETA NABAVE</w:t>
      </w:r>
    </w:p>
    <w:p w14:paraId="030E9990" w14:textId="7FFACCB9"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Predmet nabave odnosi se na usluge koordinatora II zaštite na radu u fazi izvođenja radova </w:t>
      </w:r>
      <w:r w:rsidR="004A1AAC" w:rsidRPr="004A1AAC">
        <w:rPr>
          <w:rFonts w:ascii="Calibri" w:eastAsia="Times New Roman" w:hAnsi="Calibri" w:cs="Calibri"/>
          <w:lang w:eastAsia="hr-HR"/>
        </w:rPr>
        <w:t>u sklopu EU projekta „Sanacija zatvorenog odlagališta Cerovka“, referentni broj: NPOO.C1.3.R2-I2.01.0005.</w:t>
      </w:r>
      <w:r w:rsidR="004A1AAC">
        <w:rPr>
          <w:rFonts w:ascii="Calibri" w:eastAsia="Times New Roman" w:hAnsi="Calibri" w:cs="Calibri"/>
          <w:lang w:eastAsia="hr-HR"/>
        </w:rPr>
        <w:t xml:space="preserve">, </w:t>
      </w:r>
      <w:r w:rsidRPr="003E222B">
        <w:rPr>
          <w:rFonts w:ascii="Calibri" w:eastAsia="Times New Roman" w:hAnsi="Calibri" w:cs="Calibri"/>
          <w:lang w:eastAsia="hr-HR"/>
        </w:rPr>
        <w:t xml:space="preserve">na izvođenju radova u skladu s Glavnim projektom zajedničke oznake TD 36/20 za koje je ishođena </w:t>
      </w:r>
      <w:r w:rsidR="004A1AAC">
        <w:rPr>
          <w:rFonts w:ascii="Calibri" w:eastAsia="Times New Roman" w:hAnsi="Calibri" w:cs="Calibri"/>
          <w:lang w:eastAsia="hr-HR"/>
        </w:rPr>
        <w:t>G</w:t>
      </w:r>
      <w:r w:rsidRPr="003E222B">
        <w:rPr>
          <w:rFonts w:ascii="Calibri" w:eastAsia="Times New Roman" w:hAnsi="Calibri" w:cs="Calibri"/>
          <w:lang w:eastAsia="hr-HR"/>
        </w:rPr>
        <w:t>rađevinska dozvola (KLASA: UP/I-361-03/21-01/000063, UR.BROJ: 238/1-18-07/3-21-0012, Sveti Ivan Zelina, 30.09.2021.) i Glavnim projektom za izmjenu i dopunu građevinske dozvole oznake TD 2/23 za koje je ishođeno Rješenje o izmjeni i dopuni građevinske dozvole (KLASA: UP/I-361-03/23-01/000027, URBROJ: 238-18-07/3-23-0010, izdano 11.07.2023. godine, izvršno 27.07.2023. godine).</w:t>
      </w:r>
    </w:p>
    <w:p w14:paraId="6225D1B2" w14:textId="77777777" w:rsidR="003E222B" w:rsidRPr="003E222B" w:rsidRDefault="003E222B" w:rsidP="003E222B">
      <w:pPr>
        <w:widowControl w:val="0"/>
        <w:spacing w:after="0" w:line="240" w:lineRule="auto"/>
        <w:jc w:val="both"/>
        <w:rPr>
          <w:rFonts w:ascii="Calibri" w:eastAsia="Times New Roman" w:hAnsi="Calibri" w:cs="Calibri"/>
          <w:lang w:eastAsia="hr-HR"/>
        </w:rPr>
      </w:pPr>
    </w:p>
    <w:p w14:paraId="5FEA9632"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Odabrani ponuditelj (izvršitelj) je dužan za čitavo vrijeme izvođenja radova i trajanja ugovora o koordinatoru zaštite na radu, osigurati prisustvo koordinatora zaštite na radu, koji mora zadovoljavati uvjete definirane Zakonom o zaštiti na radu (71/14, 118/14, 154/14, 94/18, 96/18), Pravilnikom o zaštiti na radu na privremenim gradilištima (NN 48/18) i Pravilnikom o osposobljavanju iz zaštite na radu i polaganju stručnog ispita (NN 112/14).</w:t>
      </w:r>
    </w:p>
    <w:p w14:paraId="4590E8A9" w14:textId="77777777" w:rsidR="003E222B" w:rsidRPr="003E222B" w:rsidRDefault="003E222B" w:rsidP="003E222B">
      <w:pPr>
        <w:widowControl w:val="0"/>
        <w:spacing w:after="0" w:line="240" w:lineRule="auto"/>
        <w:jc w:val="both"/>
        <w:rPr>
          <w:rFonts w:ascii="Calibri" w:eastAsia="Times New Roman" w:hAnsi="Calibri" w:cs="Calibri"/>
          <w:lang w:eastAsia="hr-HR"/>
        </w:rPr>
      </w:pPr>
    </w:p>
    <w:p w14:paraId="633A75D5"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Koordinator za zaštitu na radu u fazi izvođenja radova – koordinator II – dužan je:</w:t>
      </w:r>
    </w:p>
    <w:p w14:paraId="54C74F6F"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1. Koordinirati primjenu načela zaštite na radu:</w:t>
      </w:r>
    </w:p>
    <w:p w14:paraId="7D3F341B" w14:textId="77777777" w:rsidR="003E222B" w:rsidRPr="003E222B" w:rsidRDefault="003E222B" w:rsidP="003E222B">
      <w:pPr>
        <w:widowControl w:val="0"/>
        <w:numPr>
          <w:ilvl w:val="0"/>
          <w:numId w:val="2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kod donošenja odluka o tehničkim i/ili organizacijskim mjerama tijekom planiranja pojedinih faza rada</w:t>
      </w:r>
    </w:p>
    <w:p w14:paraId="7CBEE764" w14:textId="77777777" w:rsidR="003E222B" w:rsidRPr="003E222B" w:rsidRDefault="003E222B" w:rsidP="003E222B">
      <w:pPr>
        <w:widowControl w:val="0"/>
        <w:numPr>
          <w:ilvl w:val="0"/>
          <w:numId w:val="2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kod određivanja rokova, koji su potrebni za sigurno dovršenje pojedinih faza rada, koji se izvode istovremeno ili u slijedu</w:t>
      </w:r>
    </w:p>
    <w:p w14:paraId="42BFE3A2"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2. Koordinirati izvođenje odgovarajućih postupaka, da bi se osiguralo da poslodavci i druge osobe:</w:t>
      </w:r>
    </w:p>
    <w:p w14:paraId="568CA4E0" w14:textId="77777777" w:rsidR="003E222B" w:rsidRPr="003E222B" w:rsidRDefault="003E222B" w:rsidP="003E222B">
      <w:pPr>
        <w:widowControl w:val="0"/>
        <w:numPr>
          <w:ilvl w:val="0"/>
          <w:numId w:val="2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dosljedno primjenjuju načela zaštite na radu</w:t>
      </w:r>
    </w:p>
    <w:p w14:paraId="6C9E1C35" w14:textId="77777777" w:rsidR="003E222B" w:rsidRPr="003E222B" w:rsidRDefault="003E222B" w:rsidP="003E222B">
      <w:pPr>
        <w:widowControl w:val="0"/>
        <w:numPr>
          <w:ilvl w:val="0"/>
          <w:numId w:val="2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izvode radove u skladu s planom izvođenja radova</w:t>
      </w:r>
    </w:p>
    <w:p w14:paraId="08AD209B"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3. Izraditi, ili potaknuti izradu potrebnih usklađenja plana izvođenja radova i dokumentacije sa svim promjenama na gradilištu.</w:t>
      </w:r>
    </w:p>
    <w:p w14:paraId="74C89DD1"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4. Organizirati suradnju i uzajamno izvješćivanje svih izvođača radova i njihovih radničkih predstavnika, koji će zajedno ili jedan za drugim (u slijedu) raditi na istom gradilištu, s ciljem sprečavanja ozljeda na radu i zaštite zdravlje radnika.</w:t>
      </w:r>
    </w:p>
    <w:p w14:paraId="4F5B4E04"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5. Provjeravati da li se radni postupci provode na siguran način i usklađivati propisane aktivnosti.</w:t>
      </w:r>
    </w:p>
    <w:p w14:paraId="7CCCC94A"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6. Organizirati da na gradilište imaju pristup samo osobe koje su na njemu zaposlene i osobe koje imaju dozvolu ulaska na gradilište.</w:t>
      </w:r>
    </w:p>
    <w:p w14:paraId="575313EB" w14:textId="77777777" w:rsidR="003E222B" w:rsidRPr="003E222B" w:rsidRDefault="003E222B" w:rsidP="003E222B">
      <w:pPr>
        <w:widowControl w:val="0"/>
        <w:spacing w:after="0" w:line="240" w:lineRule="auto"/>
        <w:jc w:val="both"/>
        <w:rPr>
          <w:rFonts w:ascii="Calibri" w:eastAsia="Times New Roman" w:hAnsi="Calibri" w:cs="Calibri"/>
          <w:lang w:eastAsia="hr-HR"/>
        </w:rPr>
      </w:pPr>
    </w:p>
    <w:p w14:paraId="292FF7EA"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lastRenderedPageBreak/>
        <w:t>Pored navedenih aktivnosti koordinator zaštite na radu mora obavljati i ostale poslove koji su nužni za provedbu zaštite na radu i osiguranje minimalnih sigurnosnih i zdravstvenih uvjeta za privremena ili pokretna gradilišta, a sve u skladu sa važećim propisima i standardima kako bi se zadovoljili svi traženi uvjeti prema zakonskim odredbama u cilju zaštite interesa svih sudionika u gradnji.</w:t>
      </w:r>
    </w:p>
    <w:p w14:paraId="304681CF" w14:textId="77777777" w:rsidR="003E222B" w:rsidRPr="003E222B" w:rsidRDefault="003E222B" w:rsidP="003E222B">
      <w:pPr>
        <w:widowControl w:val="0"/>
        <w:spacing w:after="0" w:line="240" w:lineRule="auto"/>
        <w:jc w:val="both"/>
        <w:rPr>
          <w:rFonts w:ascii="Calibri" w:eastAsia="Times New Roman" w:hAnsi="Calibri" w:cs="Calibri"/>
          <w:lang w:eastAsia="hr-HR"/>
        </w:rPr>
      </w:pPr>
    </w:p>
    <w:p w14:paraId="1BEEA5B6"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Sva komunikacija Izvršitelja i Naručitelja u vezi s provedbom usluge koordinacije zaštite na radu i Ugovora provodit će se preko Voditelja projekta imenovanog posebnom odlukom Naručitelja.</w:t>
      </w:r>
    </w:p>
    <w:p w14:paraId="2D5803D8"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w:t>
      </w:r>
    </w:p>
    <w:p w14:paraId="24984F4F"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Sva izvješća, dopisi, mišljenja i sl. u provedbi Projekta moraju biti na hrvatskom jeziku ili prevedena na hrvatski jezik od strane ovlaštene osobe (sudskog tumača), uredno vođena, ovjerena te predana u tiskanom obliku i elektronskom obliku Voditelju projekta.</w:t>
      </w:r>
    </w:p>
    <w:p w14:paraId="02275B60" w14:textId="67076322"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MJESTO IZVRŠENJA UGOVORA</w:t>
      </w:r>
    </w:p>
    <w:p w14:paraId="3AE924E7"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Mjesto izvršenja ugovora je odlagalište otpada ''Cerovka'' u Gradu Sveti Ivan Zelina na k.č.br. 149/94 k.o. Blaževdol.</w:t>
      </w:r>
    </w:p>
    <w:p w14:paraId="1D398026" w14:textId="2AA77B61"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 xml:space="preserve">ROK POČETKA I ZAVRŠETKA IZVRŠENJA UGOVORA </w:t>
      </w:r>
    </w:p>
    <w:p w14:paraId="41F5EE32"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Početak izvršenja ugovora je odmah po potpisu istog odnosno po uvođenju u posao izvoditelja za radove za koje se nabavlja usluga koordinatora II zaštite na radu, a rok završetka je 45 dana nakon roka završetka izvođenja radova odnosno po otklanjanju eventualnih nedostatka te predaji svih potrebnih izvještaja o okončanju radova izvoditelja za radove. </w:t>
      </w:r>
    </w:p>
    <w:p w14:paraId="12BFDD71" w14:textId="77777777" w:rsidR="003E222B" w:rsidRPr="003E222B" w:rsidRDefault="003E222B" w:rsidP="003E222B">
      <w:pPr>
        <w:widowControl w:val="0"/>
        <w:spacing w:after="0" w:line="240" w:lineRule="auto"/>
        <w:jc w:val="both"/>
        <w:rPr>
          <w:rFonts w:ascii="Calibri" w:eastAsia="Times New Roman" w:hAnsi="Calibri" w:cs="Calibri"/>
          <w:lang w:eastAsia="hr-HR"/>
        </w:rPr>
      </w:pPr>
    </w:p>
    <w:p w14:paraId="659EF364"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Predviđen rok završetka ugovorenih radova je 12 mjeseci od dana uvođenja u posao izvoditelja radova.</w:t>
      </w:r>
    </w:p>
    <w:p w14:paraId="1DEC3E23" w14:textId="77777777" w:rsidR="003E222B" w:rsidRPr="003E222B" w:rsidRDefault="003E222B" w:rsidP="003E222B">
      <w:pPr>
        <w:widowControl w:val="0"/>
        <w:spacing w:after="0" w:line="240" w:lineRule="auto"/>
        <w:jc w:val="both"/>
        <w:rPr>
          <w:rFonts w:ascii="Calibri" w:eastAsia="Times New Roman" w:hAnsi="Calibri" w:cs="Calibri"/>
          <w:lang w:eastAsia="hr-HR" w:bidi="hr-HR"/>
        </w:rPr>
      </w:pPr>
    </w:p>
    <w:p w14:paraId="0B189365" w14:textId="77777777" w:rsidR="003E222B" w:rsidRPr="003E222B" w:rsidRDefault="003E222B" w:rsidP="003E222B">
      <w:pPr>
        <w:widowControl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bidi="hr-HR"/>
        </w:rPr>
        <w:t>U slučaju produženja roka izvođenja radova, produžuje se i rok pružanja usluge sukladno produženom roku izvođenja radova i s</w:t>
      </w:r>
      <w:r w:rsidRPr="003E222B">
        <w:rPr>
          <w:rFonts w:ascii="Calibri" w:eastAsia="Times New Roman" w:hAnsi="Calibri" w:cs="Calibri"/>
          <w:lang w:eastAsia="hr-HR"/>
        </w:rPr>
        <w:t xml:space="preserve"> </w:t>
      </w:r>
      <w:r w:rsidRPr="003E222B">
        <w:rPr>
          <w:rFonts w:ascii="Calibri" w:eastAsia="Times New Roman" w:hAnsi="Calibri" w:cs="Calibri"/>
          <w:lang w:eastAsia="hr-HR" w:bidi="hr-HR"/>
        </w:rPr>
        <w:t>te osnove odabrani ponuditelj nema pravo na povećanje ugovorene cijene.</w:t>
      </w:r>
      <w:r w:rsidRPr="003E222B">
        <w:rPr>
          <w:rFonts w:ascii="Calibri" w:eastAsia="Times New Roman" w:hAnsi="Calibri" w:cs="Calibri"/>
          <w:lang w:eastAsia="hr-HR"/>
        </w:rPr>
        <w:t xml:space="preserve">   </w:t>
      </w:r>
    </w:p>
    <w:p w14:paraId="48DB3287" w14:textId="0A73C653"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 xml:space="preserve">OBVEZNE OSNOVE ZA ISKLJUČENJE GOSPODARSKOG SUBJEKTA </w:t>
      </w:r>
    </w:p>
    <w:p w14:paraId="1C2E3EA9" w14:textId="77777777" w:rsidR="003E222B" w:rsidRPr="003E222B" w:rsidRDefault="003E222B" w:rsidP="003E222B">
      <w:pPr>
        <w:spacing w:after="0" w:line="240" w:lineRule="auto"/>
        <w:jc w:val="both"/>
        <w:rPr>
          <w:rFonts w:ascii="Calibri" w:eastAsia="Times New Roman" w:hAnsi="Calibri" w:cs="Calibri"/>
          <w:lang w:eastAsia="hr-HR"/>
        </w:rPr>
      </w:pPr>
      <w:bookmarkStart w:id="14" w:name="_Toc69214040"/>
      <w:bookmarkStart w:id="15" w:name="_Toc132101627"/>
      <w:r w:rsidRPr="003E222B">
        <w:rPr>
          <w:rFonts w:ascii="Calibri" w:eastAsia="Times New Roman" w:hAnsi="Calibri" w:cs="Calibri"/>
          <w:b/>
          <w:bCs/>
          <w:lang w:eastAsia="hr-HR"/>
        </w:rPr>
        <w:t>15.1. Neplaćanje dospjelih poreznih obveza i obveza za mirovinsko i zdravstveno osiguranje</w:t>
      </w:r>
      <w:bookmarkEnd w:id="14"/>
      <w:bookmarkEnd w:id="15"/>
    </w:p>
    <w:p w14:paraId="3526962A" w14:textId="77777777" w:rsidR="003E222B" w:rsidRPr="003E222B" w:rsidRDefault="003E222B" w:rsidP="003E222B">
      <w:pPr>
        <w:spacing w:after="0" w:line="240" w:lineRule="auto"/>
        <w:jc w:val="both"/>
        <w:rPr>
          <w:rFonts w:ascii="Calibri" w:eastAsia="Times New Roman" w:hAnsi="Calibri" w:cs="Calibri"/>
          <w:lang w:eastAsia="hr-HR"/>
        </w:rPr>
      </w:pPr>
      <w:bookmarkStart w:id="16" w:name="_Hlk163218647"/>
      <w:r w:rsidRPr="003E222B">
        <w:rPr>
          <w:rFonts w:ascii="Calibri" w:eastAsia="Times New Roman" w:hAnsi="Calibri" w:cs="Calibri"/>
          <w:lang w:eastAsia="hr-HR"/>
        </w:rPr>
        <w:t>Naručitelj će isključiti gospodarski subjekt iz postupka ako nije ispunio obvezu plaćanja dospjelih poreznih obveza i obveza za mirovinsko i zdravstveno osiguranje:</w:t>
      </w:r>
    </w:p>
    <w:p w14:paraId="245B88A6" w14:textId="77777777" w:rsidR="003E222B" w:rsidRPr="003E222B" w:rsidRDefault="003E222B" w:rsidP="003E222B">
      <w:pPr>
        <w:numPr>
          <w:ilvl w:val="0"/>
          <w:numId w:val="13"/>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u Republici Hrvatskoj, ako gospodarski subjekt ima poslovni nastan u Republici Hrvatskoj,</w:t>
      </w:r>
    </w:p>
    <w:p w14:paraId="66961567" w14:textId="77777777" w:rsidR="003E222B" w:rsidRPr="003E222B" w:rsidRDefault="003E222B" w:rsidP="003E222B">
      <w:pPr>
        <w:spacing w:after="0" w:line="240" w:lineRule="auto"/>
        <w:ind w:left="720"/>
        <w:jc w:val="both"/>
        <w:rPr>
          <w:rFonts w:ascii="Calibri" w:eastAsia="Times New Roman" w:hAnsi="Calibri" w:cs="Calibri"/>
          <w:lang w:eastAsia="hr-HR"/>
        </w:rPr>
      </w:pPr>
      <w:r w:rsidRPr="003E222B">
        <w:rPr>
          <w:rFonts w:ascii="Calibri" w:eastAsia="Times New Roman" w:hAnsi="Calibri" w:cs="Calibri"/>
          <w:lang w:eastAsia="hr-HR"/>
        </w:rPr>
        <w:t>ili</w:t>
      </w:r>
    </w:p>
    <w:p w14:paraId="26C00D1A" w14:textId="77777777" w:rsidR="003E222B" w:rsidRPr="003E222B" w:rsidRDefault="003E222B" w:rsidP="003E222B">
      <w:pPr>
        <w:numPr>
          <w:ilvl w:val="0"/>
          <w:numId w:val="13"/>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u Republici Hrvatskoj ili u državi poslovnog nastana gospodarskog subjekta, ako gospodarski subjekt nema poslovni nastan u Republici Hrvatskoj.</w:t>
      </w:r>
    </w:p>
    <w:p w14:paraId="30C35B83"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Javni naručitelj neće isključiti gospodarskog subjekta iz postupka nabave ako mu sukladno posebnom propisu plaćanje obveza nije dopušteno ili mu je odobrena odgoda plaćanja.</w:t>
      </w:r>
    </w:p>
    <w:p w14:paraId="519A8BDA"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Za potrebe dokazivanja okolnosti iz točke 15.1. gospodarski subjekt dužan je u ponudi dostaviti:</w:t>
      </w:r>
    </w:p>
    <w:p w14:paraId="30F40D2D" w14:textId="77777777" w:rsidR="003E222B" w:rsidRPr="003E222B" w:rsidRDefault="003E222B" w:rsidP="003E222B">
      <w:pPr>
        <w:numPr>
          <w:ilvl w:val="0"/>
          <w:numId w:val="12"/>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Potvrdu porezne uprave ili </w:t>
      </w:r>
    </w:p>
    <w:p w14:paraId="1DAA4F2B" w14:textId="77777777" w:rsidR="003E222B" w:rsidRPr="003E222B" w:rsidRDefault="003E222B" w:rsidP="003E222B">
      <w:pPr>
        <w:numPr>
          <w:ilvl w:val="0"/>
          <w:numId w:val="12"/>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drugog nadležnog tijela u državi poslovnog nastana gospodarskog subjekta kojom se dokazuje da ne postoje osnove za isključenje iz točke 15.1. ovog Poziva na dostavu ponuda.</w:t>
      </w:r>
    </w:p>
    <w:p w14:paraId="29ABD39A"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Ako se u državi poslovnog nastana gospodarskog subjekta, odnosno državi čiji je osoba državljanin ne izdaju dokumenti iz podtočke 1. i 2. ovog Poziva na dostavu ponuda ili ako ne obuhvaćaju sve okolnosti iz članka 252. stavka 1. ZJN-a i točke 15.1. ovog Poziva na dostavu ponuda,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3FE19084"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Dokumenti kojima se dokazuju okolnosti iz točke 15.1. ne smije biti stariji od dana objave Poziva na dostavu ponude.</w:t>
      </w:r>
      <w:bookmarkEnd w:id="16"/>
    </w:p>
    <w:p w14:paraId="4B71DC10" w14:textId="64EF6673"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lastRenderedPageBreak/>
        <w:t xml:space="preserve">UVJETI PRAVNE I POSLOVNE SPOSOBNOSTI </w:t>
      </w:r>
    </w:p>
    <w:p w14:paraId="6A142FEC" w14:textId="77777777" w:rsidR="003E222B" w:rsidRPr="003E222B" w:rsidRDefault="003E222B" w:rsidP="003E222B">
      <w:pPr>
        <w:spacing w:before="120" w:after="120" w:line="240" w:lineRule="auto"/>
        <w:rPr>
          <w:rFonts w:ascii="Calibri" w:eastAsia="Times New Roman" w:hAnsi="Calibri" w:cs="Calibri"/>
          <w:b/>
          <w:bCs/>
          <w:lang w:eastAsia="hr-HR"/>
        </w:rPr>
      </w:pPr>
      <w:bookmarkStart w:id="17" w:name="_Toc132101631"/>
      <w:bookmarkStart w:id="18" w:name="_Hlk492385708"/>
      <w:r w:rsidRPr="003E222B">
        <w:rPr>
          <w:rFonts w:ascii="Calibri" w:eastAsia="Times New Roman" w:hAnsi="Calibri" w:cs="Calibri"/>
          <w:b/>
          <w:bCs/>
          <w:lang w:eastAsia="hr-HR"/>
        </w:rPr>
        <w:t>16.1. Sposobnost za obavljanje profesionalne djelatnosti</w:t>
      </w:r>
      <w:bookmarkEnd w:id="17"/>
      <w:r w:rsidRPr="003E222B">
        <w:rPr>
          <w:rFonts w:ascii="Calibri" w:eastAsia="Times New Roman" w:hAnsi="Calibri" w:cs="Calibri"/>
          <w:b/>
          <w:bCs/>
          <w:lang w:eastAsia="hr-HR"/>
        </w:rPr>
        <w:t xml:space="preserve"> </w:t>
      </w:r>
      <w:bookmarkEnd w:id="18"/>
    </w:p>
    <w:p w14:paraId="237F4FF8" w14:textId="77777777" w:rsidR="003E222B" w:rsidRPr="003E222B" w:rsidRDefault="003E222B" w:rsidP="003E222B">
      <w:pPr>
        <w:spacing w:before="120" w:after="0" w:line="240" w:lineRule="auto"/>
        <w:jc w:val="both"/>
        <w:rPr>
          <w:rFonts w:ascii="Calibri" w:eastAsia="Times New Roman" w:hAnsi="Calibri" w:cs="Calibri"/>
          <w:lang w:eastAsia="hr-HR"/>
        </w:rPr>
      </w:pPr>
      <w:bookmarkStart w:id="19" w:name="_Hlk492385747"/>
      <w:r w:rsidRPr="003E222B">
        <w:rPr>
          <w:rFonts w:ascii="Calibri" w:eastAsia="Times New Roman" w:hAnsi="Calibri" w:cs="Calibri"/>
          <w:lang w:eastAsia="hr-HR"/>
        </w:rPr>
        <w:t>Gospodarski subjekt mora dokazati upis u sudski, obrtni, strukovni ili drugi odgovarajući registar u državi njegova poslovnog nastana.</w:t>
      </w:r>
    </w:p>
    <w:p w14:paraId="662BB1C3" w14:textId="476E17A4" w:rsidR="003E222B" w:rsidRPr="003E222B" w:rsidRDefault="003E222B" w:rsidP="003E222B">
      <w:pPr>
        <w:spacing w:before="120"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Za potrebe utvrđivanja okolnosti iz točke 16.1. gospodarski subjekt treba kao dokaz u ponudi dostaviti izvadak iz sudskog, obrtnog, strukovnog ili drugog odgovarajućeg registra koji se vodi u državi članici njegova poslovnog nastana, koji ne smije biti stariji 3 mjeseca od dana objave </w:t>
      </w:r>
      <w:r w:rsidR="006C6341">
        <w:rPr>
          <w:rFonts w:ascii="Calibri" w:eastAsia="Times New Roman" w:hAnsi="Calibri" w:cs="Calibri"/>
          <w:lang w:eastAsia="hr-HR"/>
        </w:rPr>
        <w:t>Poziva na</w:t>
      </w:r>
      <w:r w:rsidRPr="003E222B">
        <w:rPr>
          <w:rFonts w:ascii="Calibri" w:eastAsia="Times New Roman" w:hAnsi="Calibri" w:cs="Calibri"/>
          <w:lang w:eastAsia="hr-HR"/>
        </w:rPr>
        <w:t xml:space="preserve"> dostavu ponude.</w:t>
      </w:r>
      <w:bookmarkEnd w:id="19"/>
    </w:p>
    <w:p w14:paraId="354F696C" w14:textId="77777777" w:rsidR="003E222B" w:rsidRPr="003E222B" w:rsidRDefault="003E222B" w:rsidP="003E222B">
      <w:pPr>
        <w:spacing w:before="120" w:after="0" w:line="240" w:lineRule="auto"/>
        <w:jc w:val="both"/>
        <w:rPr>
          <w:rFonts w:ascii="Calibri" w:eastAsia="Times New Roman" w:hAnsi="Calibri" w:cs="Calibri"/>
          <w:lang w:eastAsia="hr-HR"/>
        </w:rPr>
      </w:pPr>
    </w:p>
    <w:p w14:paraId="428C1712" w14:textId="77777777" w:rsidR="003E222B" w:rsidRPr="003E222B" w:rsidRDefault="003E222B" w:rsidP="003E222B">
      <w:pPr>
        <w:widowControl w:val="0"/>
        <w:spacing w:after="120" w:line="240" w:lineRule="auto"/>
        <w:jc w:val="both"/>
        <w:rPr>
          <w:rFonts w:ascii="Calibri" w:eastAsia="Times New Roman" w:hAnsi="Calibri" w:cs="Calibri"/>
          <w:bCs/>
          <w:lang w:eastAsia="x-none"/>
        </w:rPr>
      </w:pPr>
      <w:r w:rsidRPr="003E222B">
        <w:rPr>
          <w:rFonts w:ascii="Calibri" w:eastAsia="Times New Roman" w:hAnsi="Calibri" w:cs="Calibri"/>
          <w:bCs/>
          <w:lang w:eastAsia="x-none"/>
        </w:rPr>
        <w:t>NAPOMENA:</w:t>
      </w:r>
    </w:p>
    <w:p w14:paraId="135DE848" w14:textId="77777777" w:rsidR="003E222B" w:rsidRPr="003E222B" w:rsidRDefault="003E222B" w:rsidP="003E222B">
      <w:pPr>
        <w:widowControl w:val="0"/>
        <w:spacing w:after="120" w:line="240" w:lineRule="auto"/>
        <w:jc w:val="both"/>
        <w:rPr>
          <w:rFonts w:ascii="Calibri" w:eastAsia="Times New Roman" w:hAnsi="Calibri" w:cs="Calibri"/>
          <w:bCs/>
          <w:lang w:eastAsia="x-none"/>
        </w:rPr>
      </w:pPr>
      <w:r w:rsidRPr="003E222B">
        <w:rPr>
          <w:rFonts w:ascii="Calibri" w:eastAsia="Times New Roman" w:hAnsi="Calibri" w:cs="Calibri"/>
          <w:bCs/>
          <w:lang w:eastAsia="x-none"/>
        </w:rPr>
        <w:t xml:space="preserve">Svi dokazi i dokumenti traženi u točkama 15. i 16. ovog Poziva mogu se dostaviti u neovjerenoj preslici. Neovjerom preslikom smatra se i neovjereni ispis elektroničke isprave. </w:t>
      </w:r>
    </w:p>
    <w:p w14:paraId="14A4C45C" w14:textId="63534E7B"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KRITERIJI ZA ODABIR GOSPODARSKOG SUBJEKTA (UVJETI SPOSOBNOSTI)</w:t>
      </w:r>
    </w:p>
    <w:p w14:paraId="100DCBBA" w14:textId="77777777" w:rsidR="003E222B" w:rsidRPr="003E222B" w:rsidRDefault="003E222B" w:rsidP="003E222B">
      <w:pPr>
        <w:widowControl w:val="0"/>
        <w:spacing w:after="0" w:line="240" w:lineRule="auto"/>
        <w:jc w:val="both"/>
        <w:rPr>
          <w:rFonts w:ascii="Calibri" w:eastAsia="Times New Roman" w:hAnsi="Calibri" w:cs="Calibri"/>
          <w:b/>
          <w:lang w:eastAsia="x-none"/>
        </w:rPr>
      </w:pPr>
      <w:r w:rsidRPr="003E222B">
        <w:rPr>
          <w:rFonts w:ascii="Calibri" w:eastAsia="Times New Roman" w:hAnsi="Calibri" w:cs="Calibri"/>
          <w:b/>
          <w:lang w:eastAsia="x-none"/>
        </w:rPr>
        <w:t>17.1. Uvjeti tehničke i stručne sposobnosti i njihove minimalne razine te dokumenti kojima se dokazuje ispunjavanje kriterija</w:t>
      </w:r>
    </w:p>
    <w:p w14:paraId="7C4D4AED" w14:textId="77777777" w:rsidR="003E222B" w:rsidRPr="003E222B" w:rsidRDefault="003E222B" w:rsidP="003E222B">
      <w:pPr>
        <w:widowControl w:val="0"/>
        <w:spacing w:after="0" w:line="240" w:lineRule="auto"/>
        <w:jc w:val="both"/>
        <w:rPr>
          <w:rFonts w:ascii="Calibri" w:eastAsia="Times New Roman" w:hAnsi="Calibri" w:cs="Calibri"/>
          <w:lang w:eastAsia="x-none"/>
        </w:rPr>
      </w:pPr>
    </w:p>
    <w:p w14:paraId="3C405451"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b/>
          <w:color w:val="000000"/>
          <w:lang w:eastAsia="hr-HR"/>
        </w:rPr>
      </w:pPr>
      <w:r w:rsidRPr="003E222B">
        <w:rPr>
          <w:rFonts w:ascii="Calibri" w:eastAsia="Times New Roman" w:hAnsi="Calibri" w:cs="Calibri"/>
          <w:b/>
          <w:color w:val="000000"/>
          <w:lang w:eastAsia="hr-HR"/>
        </w:rPr>
        <w:t>17.1.1. Popis glavnih usluga pruženih u godini u kojoj je započeo postupak nabave i tijekom tri godine koje prethode toj godini</w:t>
      </w:r>
    </w:p>
    <w:p w14:paraId="0AEF88C3"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bCs/>
          <w:lang w:eastAsia="hr-HR"/>
        </w:rPr>
      </w:pPr>
      <w:r w:rsidRPr="003E222B">
        <w:rPr>
          <w:rFonts w:ascii="Calibri" w:eastAsia="Times New Roman" w:hAnsi="Calibri" w:cs="Calibri"/>
          <w:bCs/>
          <w:lang w:eastAsia="hr-HR"/>
        </w:rPr>
        <w:t xml:space="preserve">Gospodarski subjekt dužan je dokazati da ima dovoljnu razinu iskustva odnosno da je u godini u kojoj je započeo postupak nabave i tijekom tri godine koje prethode toj godini uredno izvršio usluge iste ili slične predmetu nabave sa najmanje 1 (jedna), a najviše 3 (tri) izvršene usluge čija je vrijednost minimalno u visini 50% procijenjene vrijednosti nabave (bez PDV-a). </w:t>
      </w:r>
    </w:p>
    <w:p w14:paraId="225E5272" w14:textId="77777777" w:rsidR="003E222B" w:rsidRPr="003E222B" w:rsidRDefault="003E222B" w:rsidP="003E222B">
      <w:pPr>
        <w:spacing w:after="120" w:line="240" w:lineRule="auto"/>
        <w:jc w:val="both"/>
        <w:rPr>
          <w:rFonts w:ascii="Calibri" w:eastAsia="Times New Roman" w:hAnsi="Calibri" w:cs="Times New Roman"/>
          <w:bCs/>
          <w:lang w:eastAsia="x-none"/>
        </w:rPr>
      </w:pPr>
    </w:p>
    <w:p w14:paraId="178D9C55" w14:textId="77777777" w:rsidR="003E222B" w:rsidRPr="003E222B" w:rsidRDefault="003E222B" w:rsidP="003E222B">
      <w:pPr>
        <w:spacing w:after="120" w:line="240" w:lineRule="auto"/>
        <w:jc w:val="both"/>
        <w:rPr>
          <w:rFonts w:ascii="Calibri" w:eastAsia="Times New Roman" w:hAnsi="Calibri" w:cs="Times New Roman"/>
          <w:bCs/>
          <w:lang w:eastAsia="x-none"/>
        </w:rPr>
      </w:pPr>
      <w:r w:rsidRPr="003E222B">
        <w:rPr>
          <w:rFonts w:ascii="Calibri" w:eastAsia="Times New Roman" w:hAnsi="Calibri" w:cs="Times New Roman"/>
          <w:bCs/>
          <w:lang w:eastAsia="x-none"/>
        </w:rPr>
        <w:t>Pod sličnim uslugama smatraju se usluge koordinatora II zaštite na radu na izvođenju radova na izgradnji odlagališta otpada.</w:t>
      </w:r>
    </w:p>
    <w:p w14:paraId="2EB33635" w14:textId="77777777" w:rsidR="003E222B" w:rsidRPr="003E222B" w:rsidRDefault="003E222B" w:rsidP="003E222B">
      <w:pPr>
        <w:widowControl w:val="0"/>
        <w:tabs>
          <w:tab w:val="left" w:pos="709"/>
        </w:tabs>
        <w:spacing w:after="120" w:line="240" w:lineRule="auto"/>
        <w:jc w:val="both"/>
        <w:rPr>
          <w:rFonts w:ascii="Calibri" w:eastAsia="Times New Roman" w:hAnsi="Calibri" w:cs="Calibri"/>
          <w:lang w:eastAsia="x-none"/>
        </w:rPr>
      </w:pPr>
      <w:r w:rsidRPr="003E222B">
        <w:rPr>
          <w:rFonts w:ascii="Calibri" w:eastAsia="Times New Roman" w:hAnsi="Calibri" w:cs="Calibri"/>
          <w:lang w:eastAsia="hr-HR"/>
        </w:rPr>
        <w:t>Za potrebe utvrđivanja okolnosti iz točke 17.1.1. gospodarski subjekt treba kao dokaz u ponudi dostaviti popis glavnih usluga pruženih u godini u kojoj je započeo postupak nabave i tijekom tri godine koje prethode toj godini. Popis mora sadržavati vrijednost usluga, datum te naziv druge ugovorne strane.</w:t>
      </w:r>
    </w:p>
    <w:p w14:paraId="2C33541D" w14:textId="77777777" w:rsidR="003E222B" w:rsidRPr="003E222B" w:rsidRDefault="003E222B" w:rsidP="003E222B">
      <w:pPr>
        <w:widowControl w:val="0"/>
        <w:spacing w:after="0" w:line="240" w:lineRule="auto"/>
        <w:jc w:val="both"/>
        <w:rPr>
          <w:rFonts w:ascii="Calibri" w:eastAsia="Times New Roman" w:hAnsi="Calibri" w:cs="Calibri"/>
          <w:b/>
          <w:lang w:eastAsia="x-none"/>
        </w:rPr>
      </w:pPr>
      <w:bookmarkStart w:id="20" w:name="_Hlk157765306"/>
      <w:r w:rsidRPr="003E222B">
        <w:rPr>
          <w:rFonts w:ascii="Calibri" w:eastAsia="Times New Roman" w:hAnsi="Calibri" w:cs="Calibri"/>
          <w:b/>
          <w:lang w:eastAsia="x-none"/>
        </w:rPr>
        <w:t>17.1.2. Gospodarski subjekti trebaju imati na raspolaganju tim stručnjaka koji posjeduje obrazovne i stručne kvalifikacije kako slijedi:</w:t>
      </w:r>
    </w:p>
    <w:p w14:paraId="482EB39A"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r w:rsidRPr="003E222B">
        <w:rPr>
          <w:rFonts w:ascii="Calibri" w:eastAsia="Times New Roman" w:hAnsi="Calibri" w:cs="Calibri"/>
          <w:b/>
          <w:lang w:eastAsia="hr-HR"/>
        </w:rPr>
        <w:t>- Stručnjak 1 -1 (jedan) koordinator II zaštite na radu</w:t>
      </w:r>
    </w:p>
    <w:p w14:paraId="42ACF755" w14:textId="77777777" w:rsidR="003E222B" w:rsidRPr="003E222B" w:rsidRDefault="003E222B" w:rsidP="003E222B">
      <w:pPr>
        <w:widowControl w:val="0"/>
        <w:spacing w:after="0" w:line="240" w:lineRule="auto"/>
        <w:jc w:val="both"/>
        <w:rPr>
          <w:rFonts w:ascii="Calibri" w:eastAsia="Times New Roman" w:hAnsi="Calibri" w:cs="Calibri"/>
          <w:bCs/>
          <w:lang w:eastAsia="x-none"/>
        </w:rPr>
      </w:pPr>
    </w:p>
    <w:p w14:paraId="0099504C" w14:textId="77777777" w:rsidR="003E222B" w:rsidRPr="003E222B" w:rsidRDefault="003E222B" w:rsidP="003E222B">
      <w:pPr>
        <w:widowControl w:val="0"/>
        <w:spacing w:after="0" w:line="240" w:lineRule="auto"/>
        <w:jc w:val="both"/>
        <w:rPr>
          <w:rFonts w:ascii="Calibri" w:eastAsia="Times New Roman" w:hAnsi="Calibri" w:cs="Calibri"/>
          <w:bCs/>
          <w:lang w:eastAsia="x-none"/>
        </w:rPr>
      </w:pPr>
      <w:r w:rsidRPr="003E222B">
        <w:rPr>
          <w:rFonts w:ascii="Calibri" w:eastAsia="Times New Roman" w:hAnsi="Calibri" w:cs="Calibri"/>
          <w:bCs/>
          <w:lang w:eastAsia="x-none"/>
        </w:rPr>
        <w:t>Gospodarski subjekt mora imati na raspolaganju osobu koja će obavljati poslove Koordinatora zaštite na radu (Koordinatora II), a koji ispunjava uvjete propisane Zakonom o zaštiti na radu (NN br. 71/14, 118/14, 154/14, 94/18, 96/18), Pravilnikom o zaštiti na radu na privremenim ili pokretnim gradilištima (NN br. 48/18) i Pravilnikom o osposobljavanju iz zaštite na radu i polaganju stručnog ispita (NN br. 112/14)</w:t>
      </w:r>
    </w:p>
    <w:p w14:paraId="14AA33FA" w14:textId="77777777" w:rsidR="003E222B" w:rsidRPr="003E222B" w:rsidRDefault="003E222B" w:rsidP="003E222B">
      <w:pPr>
        <w:widowControl w:val="0"/>
        <w:spacing w:after="0" w:line="240" w:lineRule="auto"/>
        <w:jc w:val="both"/>
        <w:rPr>
          <w:rFonts w:ascii="Calibri" w:eastAsia="Times New Roman" w:hAnsi="Calibri" w:cs="Calibri"/>
          <w:bCs/>
          <w:lang w:eastAsia="x-none"/>
        </w:rPr>
      </w:pPr>
    </w:p>
    <w:p w14:paraId="6098B26B"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Navedena sposobnost dokazuje se </w:t>
      </w:r>
      <w:r w:rsidRPr="003E222B">
        <w:rPr>
          <w:rFonts w:ascii="Calibri" w:eastAsia="Times New Roman" w:hAnsi="Calibri" w:cs="Calibri"/>
          <w:b/>
          <w:bCs/>
          <w:lang w:eastAsia="hr-HR"/>
        </w:rPr>
        <w:t>izjavom da gospodarski subjekt raspolaže navedenim stručnjakom sa imenom i prezimenom stručnjaka</w:t>
      </w:r>
      <w:r w:rsidRPr="003E222B">
        <w:rPr>
          <w:rFonts w:ascii="Calibri" w:eastAsia="Times New Roman" w:hAnsi="Calibri" w:cs="Calibri"/>
          <w:lang w:eastAsia="hr-HR"/>
        </w:rPr>
        <w:t xml:space="preserve">. </w:t>
      </w:r>
    </w:p>
    <w:p w14:paraId="5D01ABD7" w14:textId="77777777" w:rsidR="003E222B" w:rsidRPr="003E222B" w:rsidRDefault="003E222B" w:rsidP="003E222B">
      <w:pPr>
        <w:autoSpaceDE w:val="0"/>
        <w:autoSpaceDN w:val="0"/>
        <w:adjustRightInd w:val="0"/>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Uz izjavu je potrebno, za stručnjaka, priložiti: </w:t>
      </w:r>
    </w:p>
    <w:p w14:paraId="242A4E18" w14:textId="77777777" w:rsidR="003E222B" w:rsidRDefault="003E222B" w:rsidP="003E222B">
      <w:pPr>
        <w:numPr>
          <w:ilvl w:val="0"/>
          <w:numId w:val="28"/>
        </w:numPr>
        <w:spacing w:after="0" w:line="240" w:lineRule="auto"/>
        <w:jc w:val="both"/>
        <w:rPr>
          <w:rFonts w:ascii="Calibri" w:eastAsia="Times New Roman" w:hAnsi="Calibri" w:cs="Calibri"/>
          <w:b/>
          <w:bCs/>
          <w:lang w:eastAsia="hr-HR"/>
        </w:rPr>
      </w:pPr>
      <w:r w:rsidRPr="003E222B">
        <w:rPr>
          <w:rFonts w:ascii="Calibri" w:eastAsia="Times New Roman" w:hAnsi="Calibri" w:cs="Calibri"/>
          <w:b/>
          <w:bCs/>
          <w:lang w:eastAsia="hr-HR"/>
        </w:rPr>
        <w:t>uvjerenje/a nadležnog ministarstva o položenom stručnom ispitu za koordinatora zaštite na radu u fazi izvođenja radova ili rješenje/a nadležnog ministarstva o statusu koordinatora zaštite na radu tijekom građenja.</w:t>
      </w:r>
    </w:p>
    <w:p w14:paraId="4D0981FC" w14:textId="77777777" w:rsidR="00D225A6" w:rsidRPr="003E222B" w:rsidRDefault="00D225A6" w:rsidP="00D225A6">
      <w:pPr>
        <w:spacing w:after="0" w:line="240" w:lineRule="auto"/>
        <w:ind w:left="720"/>
        <w:jc w:val="both"/>
        <w:rPr>
          <w:rFonts w:ascii="Calibri" w:eastAsia="Times New Roman" w:hAnsi="Calibri" w:cs="Calibri"/>
          <w:b/>
          <w:bCs/>
          <w:lang w:eastAsia="hr-HR"/>
        </w:rPr>
      </w:pPr>
    </w:p>
    <w:p w14:paraId="0602B348" w14:textId="77777777" w:rsidR="003E222B" w:rsidRPr="003E222B" w:rsidRDefault="003E222B" w:rsidP="003E222B">
      <w:pPr>
        <w:spacing w:after="0" w:line="240" w:lineRule="auto"/>
        <w:jc w:val="both"/>
        <w:rPr>
          <w:rFonts w:ascii="Calibri" w:eastAsia="Times New Roman" w:hAnsi="Calibri" w:cs="Calibri"/>
          <w:lang w:eastAsia="hr-HR"/>
        </w:rPr>
      </w:pPr>
    </w:p>
    <w:p w14:paraId="30A48C5A"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b/>
          <w:lang w:eastAsia="hr-HR"/>
        </w:rPr>
        <w:t>17.2. Uvjeti sposobnosti u slučaju zajednice gospodarskih subjekata</w:t>
      </w:r>
    </w:p>
    <w:p w14:paraId="33A91F34"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U slučaju zajednice gospodarskih subjekata </w:t>
      </w:r>
      <w:r w:rsidRPr="003E222B">
        <w:rPr>
          <w:rFonts w:ascii="Calibri" w:eastAsia="Times New Roman" w:hAnsi="Calibri" w:cs="Calibri"/>
          <w:b/>
          <w:lang w:eastAsia="hr-HR"/>
        </w:rPr>
        <w:t>svaki pojedini član zajednice pojedinačno</w:t>
      </w:r>
      <w:r w:rsidRPr="003E222B">
        <w:rPr>
          <w:rFonts w:ascii="Calibri" w:eastAsia="Times New Roman" w:hAnsi="Calibri" w:cs="Calibri"/>
          <w:lang w:eastAsia="hr-HR"/>
        </w:rPr>
        <w:t xml:space="preserve"> dokazuje:</w:t>
      </w:r>
    </w:p>
    <w:p w14:paraId="7A1EE4CE" w14:textId="77777777" w:rsidR="003E222B" w:rsidRPr="003E222B" w:rsidRDefault="003E222B" w:rsidP="003E222B">
      <w:pPr>
        <w:numPr>
          <w:ilvl w:val="0"/>
          <w:numId w:val="28"/>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lastRenderedPageBreak/>
        <w:t>da nije u situaciji zbog koje se gospodarski subjekt isključuje iz postupka nabave (obvezne osnove za isključenje iz točke 15. ovog Poziva)</w:t>
      </w:r>
    </w:p>
    <w:p w14:paraId="0E3CA7A7" w14:textId="77777777" w:rsidR="003E222B" w:rsidRPr="003E222B" w:rsidRDefault="003E222B" w:rsidP="003E222B">
      <w:pPr>
        <w:numPr>
          <w:ilvl w:val="0"/>
          <w:numId w:val="28"/>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sposobnost za obavljanje profesionalne djelatnosti (točka 16. ovog Poziva)</w:t>
      </w:r>
    </w:p>
    <w:p w14:paraId="47F86C09"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Članovi zajednice mogu </w:t>
      </w:r>
      <w:r w:rsidRPr="003E222B">
        <w:rPr>
          <w:rFonts w:ascii="Calibri" w:eastAsia="Times New Roman" w:hAnsi="Calibri" w:cs="Calibri"/>
          <w:b/>
          <w:lang w:eastAsia="hr-HR"/>
        </w:rPr>
        <w:t>skupno (zajednički) dokazivati</w:t>
      </w:r>
      <w:r w:rsidRPr="003E222B">
        <w:rPr>
          <w:rFonts w:ascii="Calibri" w:eastAsia="Times New Roman" w:hAnsi="Calibri" w:cs="Calibri"/>
          <w:lang w:eastAsia="hr-HR"/>
        </w:rPr>
        <w:t xml:space="preserve"> da</w:t>
      </w:r>
      <w:r w:rsidRPr="003E222B">
        <w:rPr>
          <w:rFonts w:ascii="Calibri" w:eastAsia="Times New Roman" w:hAnsi="Calibri" w:cs="Calibri"/>
          <w:b/>
          <w:lang w:eastAsia="hr-HR"/>
        </w:rPr>
        <w:t xml:space="preserve"> </w:t>
      </w:r>
      <w:r w:rsidRPr="003E222B">
        <w:rPr>
          <w:rFonts w:ascii="Calibri" w:eastAsia="Times New Roman" w:hAnsi="Calibri" w:cs="Calibri"/>
          <w:lang w:eastAsia="hr-HR"/>
        </w:rPr>
        <w:t xml:space="preserve">ispunjavaju tražene kriterije za kvalitativni odabir gospodarskog subjekta iz točke 17. ovog Poziva. </w:t>
      </w:r>
    </w:p>
    <w:p w14:paraId="20558238" w14:textId="77777777" w:rsidR="003E222B" w:rsidRPr="003E222B" w:rsidRDefault="003E222B" w:rsidP="003E222B">
      <w:pPr>
        <w:spacing w:after="0" w:line="0" w:lineRule="atLeast"/>
        <w:jc w:val="both"/>
        <w:rPr>
          <w:rFonts w:ascii="Calibri" w:eastAsia="Times New Roman" w:hAnsi="Calibri" w:cs="Calibri"/>
          <w:b/>
          <w:lang w:eastAsia="hr-HR"/>
        </w:rPr>
      </w:pPr>
    </w:p>
    <w:p w14:paraId="0B7155DF" w14:textId="77777777" w:rsidR="003E222B" w:rsidRPr="003E222B" w:rsidRDefault="003E222B" w:rsidP="003E222B">
      <w:pPr>
        <w:spacing w:after="0" w:line="0" w:lineRule="atLeast"/>
        <w:jc w:val="both"/>
        <w:rPr>
          <w:rFonts w:ascii="Calibri" w:eastAsia="Times New Roman" w:hAnsi="Calibri" w:cs="Calibri"/>
          <w:b/>
          <w:lang w:eastAsia="hr-HR"/>
        </w:rPr>
      </w:pPr>
      <w:r w:rsidRPr="003E222B">
        <w:rPr>
          <w:rFonts w:ascii="Calibri" w:eastAsia="Times New Roman" w:hAnsi="Calibri" w:cs="Calibri"/>
          <w:b/>
          <w:lang w:eastAsia="hr-HR"/>
        </w:rPr>
        <w:t>17.3. Oslanjanje na sposobnost drugih subjekata</w:t>
      </w:r>
    </w:p>
    <w:bookmarkEnd w:id="20"/>
    <w:p w14:paraId="15F7EFFB" w14:textId="77777777" w:rsidR="003E222B" w:rsidRPr="003E222B" w:rsidRDefault="003E222B" w:rsidP="003E222B">
      <w:pPr>
        <w:spacing w:after="0" w:line="0" w:lineRule="atLeast"/>
        <w:jc w:val="both"/>
        <w:rPr>
          <w:rFonts w:ascii="Calibri" w:eastAsia="Times New Roman" w:hAnsi="Calibri" w:cs="Calibri"/>
          <w:b/>
          <w:lang w:eastAsia="hr-HR"/>
        </w:rPr>
      </w:pPr>
      <w:r w:rsidRPr="003E222B">
        <w:rPr>
          <w:rFonts w:ascii="Calibri" w:eastAsia="Times New Roman" w:hAnsi="Calibri" w:cs="Calibri"/>
          <w:lang w:eastAsia="hr-HR"/>
        </w:rPr>
        <w:t>Gospodarski subjekt može se u postupku nabave radi dokazivanja ispunjavanja kriterija za odabir gospodarskog subjekta navedenih u točki 17. ovog Poziva osloniti na sposobnost drugih subjekata, bez obzira na pravnu prirodu njihova međusobnog odnosa.</w:t>
      </w:r>
    </w:p>
    <w:p w14:paraId="63BE2ADA" w14:textId="77777777" w:rsidR="003E222B" w:rsidRPr="003E222B" w:rsidRDefault="003E222B" w:rsidP="003E222B">
      <w:pPr>
        <w:spacing w:after="0" w:line="0" w:lineRule="atLeast"/>
        <w:jc w:val="both"/>
        <w:rPr>
          <w:rFonts w:ascii="Calibri" w:eastAsia="Times New Roman" w:hAnsi="Calibri" w:cs="Calibri"/>
          <w:lang w:eastAsia="hr-HR"/>
        </w:rPr>
      </w:pPr>
      <w:r w:rsidRPr="003E222B">
        <w:rPr>
          <w:rFonts w:ascii="Calibri" w:eastAsia="Times New Roman" w:hAnsi="Calibri" w:cs="Calibri"/>
          <w:lang w:eastAsia="hr-HR"/>
        </w:rPr>
        <w:t>Gospodarski subjekt može se u postupku nabave osloniti na sposobnost drugih subjekata radi dokazivanja ispunjavanja kriterija koji su vezani uz obrazovne i stručne kvalifikacije iz točke 17.1.2. ovog Poziva, samo ako će ti subjekti pružati usluge za koje se ta sposobnost traži.</w:t>
      </w:r>
    </w:p>
    <w:p w14:paraId="117ECFA7" w14:textId="77777777" w:rsidR="003E222B" w:rsidRPr="003E222B" w:rsidRDefault="003E222B" w:rsidP="003E222B">
      <w:pPr>
        <w:spacing w:after="0" w:line="0" w:lineRule="atLeast"/>
        <w:jc w:val="both"/>
        <w:rPr>
          <w:rFonts w:ascii="Calibri" w:eastAsia="Times New Roman" w:hAnsi="Calibri" w:cs="Calibri"/>
          <w:b/>
          <w:lang w:eastAsia="hr-HR"/>
        </w:rPr>
      </w:pPr>
      <w:r w:rsidRPr="003E222B">
        <w:rPr>
          <w:rFonts w:ascii="Calibri" w:eastAsia="Times New Roman" w:hAnsi="Calibri" w:cs="Calibri"/>
          <w:b/>
          <w:lang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(s time da u dokumentu moraju biti jasno i točno navedeni resursi koji se stavljaju na raspolaganje u svrhu izvršenja ugovora).</w:t>
      </w:r>
    </w:p>
    <w:p w14:paraId="48F10712"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Ako se gospodarski subjekt oslanja na sposobnost drugih subjekata, dužan je također dokazati da ti drugi subjekti ispunjavaju relevantne kriterije za odabir te da ne postoje osnove za njihovo isključenje.</w:t>
      </w:r>
      <w:r w:rsidRPr="003E222B">
        <w:rPr>
          <w:rFonts w:ascii="Calibri" w:eastAsia="Times New Roman" w:hAnsi="Calibri" w:cs="Calibri"/>
          <w:lang w:eastAsia="hr-HR"/>
        </w:rPr>
        <w:tab/>
      </w:r>
    </w:p>
    <w:p w14:paraId="61A9095D"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2CD92E18" w14:textId="77777777" w:rsidR="003E222B" w:rsidRPr="003E222B" w:rsidRDefault="003E222B" w:rsidP="003E222B">
      <w:pPr>
        <w:spacing w:before="120" w:after="0" w:line="240" w:lineRule="auto"/>
        <w:jc w:val="both"/>
        <w:rPr>
          <w:rFonts w:ascii="Calibri" w:eastAsia="Times New Roman" w:hAnsi="Calibri" w:cs="Arial"/>
          <w:lang w:eastAsia="hr-HR"/>
        </w:rPr>
      </w:pPr>
      <w:r w:rsidRPr="003E222B">
        <w:rPr>
          <w:rFonts w:ascii="Calibri" w:eastAsia="Times New Roman" w:hAnsi="Calibri" w:cs="Arial"/>
          <w:lang w:eastAsia="hr-HR"/>
        </w:rPr>
        <w:t>NAPOMENA:</w:t>
      </w:r>
    </w:p>
    <w:p w14:paraId="22CA2B7B" w14:textId="77777777" w:rsidR="003E222B" w:rsidRPr="003E222B" w:rsidRDefault="003E222B" w:rsidP="003E222B">
      <w:pPr>
        <w:spacing w:after="120" w:line="240" w:lineRule="auto"/>
        <w:jc w:val="both"/>
        <w:rPr>
          <w:rFonts w:ascii="Calibri" w:eastAsia="Times New Roman" w:hAnsi="Calibri" w:cs="Calibri"/>
          <w:lang w:eastAsia="x-none"/>
        </w:rPr>
      </w:pPr>
      <w:r w:rsidRPr="003E222B">
        <w:rPr>
          <w:rFonts w:ascii="Calibri" w:eastAsia="Times New Roman" w:hAnsi="Calibri" w:cs="Calibri"/>
          <w:lang w:eastAsia="x-none"/>
        </w:rPr>
        <w:t xml:space="preserve">U slučaju postojanja sumnje u istinitost podataka navedenih u dokumentima, naručitelj može radi provjere istinitosti od ponuditelja zatražiti dostavu izvornika ili ovjerene preslike dokumenta ili se obratiti izdavatelju dokumenta  i/ili nadležnim tijelima. </w:t>
      </w:r>
    </w:p>
    <w:p w14:paraId="40F2E294" w14:textId="1B804B84"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bookmarkStart w:id="21" w:name="_Toc157778528"/>
      <w:r w:rsidRPr="007E7681">
        <w:rPr>
          <w:rFonts w:ascii="Calibri" w:eastAsia="Times New Roman" w:hAnsi="Calibri" w:cs="Calibri"/>
          <w:b/>
          <w:lang w:eastAsia="hr-HR"/>
        </w:rPr>
        <w:t>PODACI O STVARNIM VLASNICIMA UGOVARATELJA</w:t>
      </w:r>
      <w:bookmarkEnd w:id="21"/>
    </w:p>
    <w:p w14:paraId="40EB19E3" w14:textId="77777777" w:rsidR="003E222B" w:rsidRPr="003E222B" w:rsidRDefault="003E222B" w:rsidP="003E222B">
      <w:pPr>
        <w:spacing w:after="120" w:line="240" w:lineRule="auto"/>
        <w:jc w:val="both"/>
        <w:rPr>
          <w:rFonts w:ascii="Calibri" w:eastAsia="Times New Roman" w:hAnsi="Calibri" w:cs="Calibri"/>
          <w:lang w:val="x-none" w:eastAsia="x-none" w:bidi="hr-HR"/>
        </w:rPr>
      </w:pPr>
      <w:r w:rsidRPr="003E222B">
        <w:rPr>
          <w:rFonts w:ascii="Calibri" w:eastAsia="Times New Roman" w:hAnsi="Calibri" w:cs="Calibri"/>
          <w:lang w:val="x-none" w:eastAsia="x-none" w:bidi="hr-HR"/>
        </w:rPr>
        <w:t>U svrhu dokazivanja ispunjenja uvjeta propisanih UREDBOM (EU) 2021/241 EUROPSKOG PARLAMENTA I VIJEĆA od 12. veljače 2021. o uspostavi Mehanizma za oporavak i otpornost, ponuditelj je dužan u ponudi dostaviti izvadak FINE (Financijske agencije) iz Registra stvarnih vlasnika ili jednakovrijedan dokument države sjedišta gospodarskog subjekta iz kojega su razvidni podaci o stvarnim vlasnicima.</w:t>
      </w:r>
    </w:p>
    <w:p w14:paraId="164CF64E" w14:textId="77777777" w:rsidR="003E222B" w:rsidRPr="003E222B" w:rsidRDefault="003E222B" w:rsidP="003E222B">
      <w:pPr>
        <w:spacing w:after="120" w:line="240" w:lineRule="auto"/>
        <w:jc w:val="both"/>
        <w:rPr>
          <w:rFonts w:ascii="Calibri" w:eastAsia="Times New Roman" w:hAnsi="Calibri" w:cs="Calibri"/>
          <w:lang w:val="x-none" w:eastAsia="x-none" w:bidi="hr-HR"/>
        </w:rPr>
      </w:pPr>
      <w:r w:rsidRPr="003E222B">
        <w:rPr>
          <w:rFonts w:ascii="Calibri" w:eastAsia="Times New Roman" w:hAnsi="Calibri" w:cs="Calibri"/>
          <w:lang w:val="x-none" w:eastAsia="x-none" w:bidi="hr-HR"/>
        </w:rPr>
        <w:t>Ponuditelj je navedeni izvadak dužan dostaviti za sebe, za sve članove zajednice gospodarskih subjekata i za podugovaratelje.</w:t>
      </w:r>
    </w:p>
    <w:p w14:paraId="2191C3D6" w14:textId="77777777" w:rsidR="003E222B" w:rsidRPr="003E222B" w:rsidRDefault="003E222B" w:rsidP="003E222B">
      <w:pPr>
        <w:spacing w:after="120" w:line="240" w:lineRule="auto"/>
        <w:jc w:val="both"/>
        <w:rPr>
          <w:rFonts w:ascii="Calibri" w:eastAsia="Times New Roman" w:hAnsi="Calibri" w:cs="Calibri"/>
          <w:b/>
          <w:bCs/>
          <w:lang w:val="x-none" w:eastAsia="x-none" w:bidi="hr-HR"/>
        </w:rPr>
      </w:pPr>
      <w:r w:rsidRPr="003E222B">
        <w:rPr>
          <w:rFonts w:ascii="Calibri" w:eastAsia="Times New Roman" w:hAnsi="Calibri" w:cs="Calibri"/>
          <w:lang w:val="x-none" w:eastAsia="x-none" w:bidi="hr-HR"/>
        </w:rPr>
        <w:t>Gospodarski subjekti koji su obrtnici, dostavljaju Izvadak iz obrtnog registra.</w:t>
      </w:r>
    </w:p>
    <w:p w14:paraId="7012B6BD" w14:textId="712E4547"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ISPUNJENJE DNSH NAČELA</w:t>
      </w:r>
    </w:p>
    <w:p w14:paraId="18F9743D" w14:textId="044B86F9" w:rsidR="003E222B" w:rsidRPr="003E222B" w:rsidRDefault="00966E83" w:rsidP="003E222B">
      <w:pPr>
        <w:spacing w:after="120" w:line="240" w:lineRule="auto"/>
        <w:jc w:val="both"/>
        <w:rPr>
          <w:rFonts w:ascii="Calibri" w:eastAsia="Times New Roman" w:hAnsi="Calibri" w:cs="Calibri"/>
          <w:lang w:val="x-none" w:eastAsia="x-none" w:bidi="hr-HR"/>
        </w:rPr>
      </w:pPr>
      <w:bookmarkStart w:id="22" w:name="_Hlk163206285"/>
      <w:r w:rsidRPr="00966E83">
        <w:rPr>
          <w:rFonts w:ascii="Calibri" w:eastAsia="Times New Roman" w:hAnsi="Calibri" w:cs="Calibri"/>
          <w:lang w:val="x-none" w:eastAsia="x-none" w:bidi="hr-HR"/>
        </w:rPr>
        <w:t>EU projekt „Sanacija zatvorenog odlagališta Cerovka“, referentni broj: NPOO.C1.3.R2-I2.01.0005.</w:t>
      </w:r>
      <w:r>
        <w:rPr>
          <w:rFonts w:ascii="Calibri" w:eastAsia="Times New Roman" w:hAnsi="Calibri" w:cs="Calibri"/>
          <w:lang w:val="x-none" w:eastAsia="x-none" w:bidi="hr-HR"/>
        </w:rPr>
        <w:t xml:space="preserve"> </w:t>
      </w:r>
      <w:r w:rsidR="003E222B" w:rsidRPr="003E222B">
        <w:rPr>
          <w:rFonts w:ascii="Calibri" w:eastAsia="Times New Roman" w:hAnsi="Calibri" w:cs="Calibri"/>
          <w:lang w:val="x-none" w:eastAsia="x-none" w:bidi="hr-HR"/>
        </w:rPr>
        <w:t>provodi se u skladu sa Ugovorom o dodjeli bespovratnih sredstava za projekte koji se financiraju iz Mehanizma za oporavak i otpornost, Uredbom (EU) 2021/241 o uspostavi Mehanizma za oporavak i otpornost predviđeno je i nužno osigurati usklađenost financiranog ulaganja s načelom „ne nanosi bitnu štetu“, odnosno da financirano ulaganje (Projekt) ne nanosi bitnu štetu okolišnim ciljevima definiranima u Uredbi (EU) 2020/852 Europskog parlamenta i vijeća od 18. lipnja 2020. o uspostavi okvira za olakšavanje održivih ulaganja i izmjeni Uredbe (EU) 2019/2088 (Uredba o taksonomiji), odnosno da nema negativan utjecaj na njih.</w:t>
      </w:r>
    </w:p>
    <w:p w14:paraId="34ECFA23" w14:textId="5CF511E2" w:rsidR="003E222B" w:rsidRPr="003E222B" w:rsidRDefault="003E222B" w:rsidP="003E222B">
      <w:pPr>
        <w:spacing w:after="0" w:line="240" w:lineRule="auto"/>
        <w:jc w:val="both"/>
        <w:rPr>
          <w:rFonts w:ascii="Calibri" w:eastAsia="Times New Roman" w:hAnsi="Calibri" w:cs="Calibri"/>
          <w:lang w:val="x-none" w:eastAsia="x-none" w:bidi="hr-HR"/>
        </w:rPr>
      </w:pPr>
      <w:r w:rsidRPr="003E222B">
        <w:rPr>
          <w:rFonts w:ascii="Calibri" w:eastAsia="Times New Roman" w:hAnsi="Calibri" w:cs="Calibri"/>
          <w:lang w:val="x-none" w:eastAsia="x-none" w:bidi="hr-HR"/>
        </w:rPr>
        <w:t xml:space="preserve">Izvođenje radova </w:t>
      </w:r>
      <w:r w:rsidR="00966E83">
        <w:rPr>
          <w:rFonts w:ascii="Calibri" w:eastAsia="Times New Roman" w:hAnsi="Calibri" w:cs="Calibri"/>
          <w:lang w:val="x-none" w:eastAsia="x-none" w:bidi="hr-HR"/>
        </w:rPr>
        <w:t xml:space="preserve">u sklopu </w:t>
      </w:r>
      <w:r w:rsidR="00966E83" w:rsidRPr="00966E83">
        <w:rPr>
          <w:rFonts w:ascii="Calibri" w:eastAsia="Times New Roman" w:hAnsi="Calibri" w:cs="Calibri"/>
          <w:lang w:val="x-none" w:eastAsia="x-none" w:bidi="hr-HR"/>
        </w:rPr>
        <w:t>EU projekta „Sanacija zatvorenog odlagališta Cerovka“, referentni broj: NPOO.C1.3.R2-I2.01.0005.</w:t>
      </w:r>
      <w:r w:rsidR="00966E83">
        <w:rPr>
          <w:rFonts w:ascii="Calibri" w:eastAsia="Times New Roman" w:hAnsi="Calibri" w:cs="Calibri"/>
          <w:lang w:val="x-none" w:eastAsia="x-none" w:bidi="hr-HR"/>
        </w:rPr>
        <w:t xml:space="preserve"> </w:t>
      </w:r>
      <w:r w:rsidRPr="003E222B">
        <w:rPr>
          <w:rFonts w:ascii="Calibri" w:eastAsia="Times New Roman" w:hAnsi="Calibri" w:cs="Calibri"/>
          <w:lang w:val="x-none" w:eastAsia="x-none" w:bidi="hr-HR"/>
        </w:rPr>
        <w:t>treba biti usklađeno s načelom nenanošenja bitne štete (Do no significant harm - DNSH), odnosno ne smije nanijeti bitnu štetu okolišnim ciljevima u smislu članka 17. Uredbe (EU) 2020/852 Europskog parlamenta i Vijeća od 18. lipnja 2020. godine o uspostavi okvira za olakšavanje održivih ulaganja i izmjeni Uredbe (EU) 2019/2088, što je u skladu s Uredbom o uspostavi Mehanizma za oporavak i otpornost.</w:t>
      </w:r>
    </w:p>
    <w:p w14:paraId="0244F07A" w14:textId="77777777" w:rsidR="003E222B" w:rsidRPr="003E222B" w:rsidRDefault="003E222B" w:rsidP="003E222B">
      <w:pPr>
        <w:spacing w:after="0" w:line="240" w:lineRule="auto"/>
        <w:jc w:val="both"/>
        <w:rPr>
          <w:rFonts w:ascii="Calibri" w:eastAsia="Times New Roman" w:hAnsi="Calibri" w:cs="Calibri"/>
          <w:lang w:val="x-none" w:eastAsia="x-none" w:bidi="hr-HR"/>
        </w:rPr>
      </w:pPr>
    </w:p>
    <w:p w14:paraId="29CA310B" w14:textId="77777777" w:rsidR="003E222B" w:rsidRPr="003E222B" w:rsidRDefault="003E222B" w:rsidP="003E222B">
      <w:pPr>
        <w:spacing w:after="0" w:line="240" w:lineRule="auto"/>
        <w:rPr>
          <w:rFonts w:ascii="Calibri" w:eastAsia="Times New Roman" w:hAnsi="Calibri" w:cs="Calibri"/>
          <w:lang w:val="x-none" w:eastAsia="x-none" w:bidi="hr-HR"/>
        </w:rPr>
      </w:pPr>
      <w:r w:rsidRPr="003E222B">
        <w:rPr>
          <w:rFonts w:ascii="Calibri" w:eastAsia="Times New Roman" w:hAnsi="Calibri" w:cs="Calibri"/>
          <w:lang w:val="x-none" w:eastAsia="x-none" w:bidi="hr-HR"/>
        </w:rPr>
        <w:lastRenderedPageBreak/>
        <w:t>Izvršitelj je dužan u razdoblju od početka do primopredaje radova pratiti usklađenost izvođenja radova s načelom nenanošenja bitne štete (Do no significant harm - DNSH).</w:t>
      </w:r>
    </w:p>
    <w:bookmarkEnd w:id="22"/>
    <w:p w14:paraId="4CC839BB" w14:textId="79177C0A"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ODREDBE KOJE SE ODNOSE NA PODUGOVARATELJE</w:t>
      </w:r>
    </w:p>
    <w:p w14:paraId="385B9765"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Gospodarski subjekt koji namjerava dati dio ugovora o jednostavnoj nabavi u podugovor obvezan je u ponudi:</w:t>
      </w:r>
    </w:p>
    <w:p w14:paraId="2CCBDD14" w14:textId="77777777" w:rsidR="003E222B" w:rsidRPr="003E222B" w:rsidRDefault="003E222B" w:rsidP="003E222B">
      <w:pPr>
        <w:numPr>
          <w:ilvl w:val="0"/>
          <w:numId w:val="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navesti koji dio ugovora namjerava dati u podugovor (predmet ili količina, vrijednost ili postotni udio),</w:t>
      </w:r>
    </w:p>
    <w:p w14:paraId="23ED0483" w14:textId="77777777" w:rsidR="003E222B" w:rsidRPr="003E222B" w:rsidRDefault="003E222B" w:rsidP="003E222B">
      <w:pPr>
        <w:numPr>
          <w:ilvl w:val="0"/>
          <w:numId w:val="7"/>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navesti podatke o podugovarateljima (naziv ili tvrtka, sjedište, OIB ili nacionalni identifikacijski broj, broj računa, zakonski zastupnici podugovaratelja),</w:t>
      </w:r>
    </w:p>
    <w:p w14:paraId="56D2CA90"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Podaci o podugovaratelju/ima bit će navedeni u ugovoru o jednostavnoj nabavi. </w:t>
      </w:r>
    </w:p>
    <w:p w14:paraId="6FB1E042"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15F53E0A"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Ugovaratelj može tijekom izvršenja ugovora o jednostavnoj nabavi od Naručitelja zahtijevati:</w:t>
      </w:r>
    </w:p>
    <w:p w14:paraId="7C59B50F" w14:textId="77777777" w:rsidR="003E222B" w:rsidRPr="003E222B" w:rsidRDefault="003E222B" w:rsidP="003E222B">
      <w:pPr>
        <w:numPr>
          <w:ilvl w:val="0"/>
          <w:numId w:val="8"/>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promjenu podugovaratelja za onaj dio ugovora o jednostavnoj nabavi koji je prethodno dao u podugovor,</w:t>
      </w:r>
    </w:p>
    <w:p w14:paraId="1883FFD4" w14:textId="77777777" w:rsidR="003E222B" w:rsidRPr="003E222B" w:rsidRDefault="003E222B" w:rsidP="003E222B">
      <w:pPr>
        <w:numPr>
          <w:ilvl w:val="0"/>
          <w:numId w:val="8"/>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uvođenje jednog ili više novih podugovaratelja čiji ukupni udio ne smije prijeći 30% vrijednosti ugovora o jednostavnoj nabavi bez poreza na dodanu vrijednost, neovisno o tome je li prethodno dao dio ugovora o jednostavnoj nabavi u podugovor ili ne,</w:t>
      </w:r>
    </w:p>
    <w:p w14:paraId="1AFA39C4" w14:textId="77777777" w:rsidR="003E222B" w:rsidRPr="003E222B" w:rsidRDefault="003E222B" w:rsidP="003E222B">
      <w:pPr>
        <w:numPr>
          <w:ilvl w:val="0"/>
          <w:numId w:val="8"/>
        </w:num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preuzimanje izvršenja dijela ugovora o jednostavnoj nabavi koji je prethodno dao u podugovor.</w:t>
      </w:r>
    </w:p>
    <w:p w14:paraId="0C86CE33"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Uz zahtjev za promjenom podugovaratelja, ugovaratelj Naručitelju dostavlja sve tražene podatke iz ovog poglavlja o novom podugovaratelju.</w:t>
      </w:r>
    </w:p>
    <w:p w14:paraId="2AA144A2"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Naručitelj  neće odobriti zahtjev ugovaratelja:</w:t>
      </w:r>
    </w:p>
    <w:p w14:paraId="07D2C6FC"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3C2853A4" w14:textId="77777777" w:rsidR="003E222B" w:rsidRPr="003E222B" w:rsidRDefault="003E222B" w:rsidP="003E222B">
      <w:pPr>
        <w:spacing w:after="120" w:line="240" w:lineRule="auto"/>
        <w:jc w:val="both"/>
        <w:rPr>
          <w:rFonts w:ascii="Calibri" w:eastAsia="Times New Roman" w:hAnsi="Calibri" w:cs="Calibri"/>
          <w:lang w:eastAsia="x-none"/>
        </w:rPr>
      </w:pPr>
      <w:r w:rsidRPr="003E222B">
        <w:rPr>
          <w:rFonts w:ascii="Calibri" w:eastAsia="Times New Roman" w:hAnsi="Calibri" w:cs="Calibri"/>
          <w:lang w:eastAsia="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p w14:paraId="721D86DA" w14:textId="759A333D"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KRITERIJ ZA ODABIR PONUDE</w:t>
      </w:r>
    </w:p>
    <w:p w14:paraId="71CB55F3" w14:textId="77777777" w:rsidR="003E222B" w:rsidRPr="003E222B" w:rsidRDefault="003E222B" w:rsidP="003E222B">
      <w:pPr>
        <w:spacing w:after="120" w:line="240" w:lineRule="auto"/>
        <w:rPr>
          <w:rFonts w:ascii="Calibri" w:eastAsia="Times New Roman" w:hAnsi="Calibri" w:cs="Calibri"/>
          <w:lang w:eastAsia="x-none"/>
        </w:rPr>
      </w:pPr>
      <w:bookmarkStart w:id="23" w:name="_Hlk157765368"/>
      <w:r w:rsidRPr="003E222B">
        <w:rPr>
          <w:rFonts w:ascii="Calibri" w:eastAsia="Times New Roman" w:hAnsi="Calibri" w:cs="Calibri"/>
          <w:lang w:eastAsia="x-none"/>
        </w:rPr>
        <w:t>Kriterij za odabir ponude je najniža cijena.</w:t>
      </w:r>
    </w:p>
    <w:p w14:paraId="20AD35C1" w14:textId="7FFE8E1C" w:rsidR="003E222B" w:rsidRPr="003E222B" w:rsidRDefault="003E222B" w:rsidP="003E222B">
      <w:pPr>
        <w:spacing w:after="120" w:line="240" w:lineRule="auto"/>
        <w:jc w:val="both"/>
        <w:rPr>
          <w:rFonts w:ascii="Calibri" w:eastAsia="Times New Roman" w:hAnsi="Calibri" w:cs="Calibri"/>
          <w:lang w:eastAsia="x-none"/>
        </w:rPr>
      </w:pPr>
      <w:r w:rsidRPr="003E222B">
        <w:rPr>
          <w:rFonts w:ascii="Calibri" w:eastAsia="Times New Roman" w:hAnsi="Calibri" w:cs="Calibri"/>
          <w:lang w:eastAsia="x-none"/>
        </w:rPr>
        <w:t xml:space="preserve">Ponuda koja zadovoljava sve uvjete iz </w:t>
      </w:r>
      <w:r w:rsidR="006C6341">
        <w:rPr>
          <w:rFonts w:ascii="Calibri" w:eastAsia="Times New Roman" w:hAnsi="Calibri" w:cs="Calibri"/>
          <w:lang w:eastAsia="x-none"/>
        </w:rPr>
        <w:t>Poziva na</w:t>
      </w:r>
      <w:r w:rsidRPr="003E222B">
        <w:rPr>
          <w:rFonts w:ascii="Calibri" w:eastAsia="Times New Roman" w:hAnsi="Calibri" w:cs="Calibri"/>
          <w:lang w:eastAsia="x-none"/>
        </w:rPr>
        <w:t xml:space="preserve"> dostavu ponuda i ima najnižu cijenu smatra se najpovoljnijom ponudom. Ako su dvije ili više valjanih ponuda jednako rangirane prema kriteriju za odabir ponude koji je najniža cijena, Naručitelj će kao najpovoljniju ponudu odabrati ponudu koja je zaprimljena ranije.</w:t>
      </w:r>
    </w:p>
    <w:bookmarkEnd w:id="23"/>
    <w:p w14:paraId="08BC5C18" w14:textId="19AC9E7C"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NAČIN ODREĐIVANJA CIJENE PONUDE</w:t>
      </w:r>
    </w:p>
    <w:p w14:paraId="3D25C24F"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Cijena ponude mora biti izražena u eurima. Cijena ponude se piše brojkama. Cijena se iskazuje s uračunatim svim troškovima i eventualnim popustima. Pripadajući porez iskazuje se odvojeno.</w:t>
      </w:r>
    </w:p>
    <w:p w14:paraId="6C9C3660"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Ponuditelj je obvezan popuniti kompletni Troškovnik s traženim kolonama i jediničnim cijenama bez PDV-a.</w:t>
      </w:r>
    </w:p>
    <w:p w14:paraId="3FDEED5F"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 xml:space="preserve">Kada cijena ponude bez PDV-a izražena u Troškovniku ne odgovara cijeni ponude bez PDV-a izraženoj u ponudbenom listu, vrijedi cijena ponude bez PDV-a izražena u Troškovniku. </w:t>
      </w:r>
    </w:p>
    <w:p w14:paraId="66452FF3"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074D6056"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Cijena ponude je nepromjenjiva.</w:t>
      </w:r>
    </w:p>
    <w:p w14:paraId="3E757BAA" w14:textId="39958AE2"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lastRenderedPageBreak/>
        <w:t>ROK VALJANOSTI PONUDE</w:t>
      </w:r>
    </w:p>
    <w:p w14:paraId="3C15F9FB"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Rok valjanosti ponude je 30 dana od dana isteka roka za dostavu ponude. Na zahtjev Naručitelja, ponuditelj može produžiti rok valjanosti svoje ponude.</w:t>
      </w:r>
    </w:p>
    <w:p w14:paraId="3223E821"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Ako tijekom postupka jednostavne nabave istekne rok valjanosti ponude, Naručitelj je obvezan prije odabira zatražiti produženje roka valjanosti ponude i u tu svrhu dati primjereni rok ponuditelju.</w:t>
      </w:r>
    </w:p>
    <w:p w14:paraId="268CFA94" w14:textId="5CACFB2A"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JAMSTVA</w:t>
      </w:r>
    </w:p>
    <w:p w14:paraId="0975C946"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Odabrani ponuditelj je obvezan u roku od 8 (osam) dana od dana stupanja na snagu ugovora o jednostavnoj nabavi, dostaviti jamstvo za uredno ispunjenje ugovora, u obliku zadužnice ili bjanko zadužnice solemnizirane od javnog bilježnika, ispunjena sukladno Pravilniku o obliku i sadržaju zadužnice (NN 115/12, 82/17 i 154/22) i Pravilniku o obliku i sadržaju bjanko zadužnice (NN 115/12, 82/17 i 154/22), u visini od 10% (slovima: deset posto) vrijednosti Ugovora (bez PDV-a), s rokom važenja sve dok traju ugovorne obveze.</w:t>
      </w:r>
    </w:p>
    <w:p w14:paraId="06B73D2D"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Ukoliko odabrani Ponuditelj ne dostavi jamstvo najkasnije u roku od 8 (osam) dana od dana stupanja na snagu ugovora, Naručitelj ima pravo raskinuti ugovor.</w:t>
      </w:r>
    </w:p>
    <w:p w14:paraId="3EB2AA69"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Jamstvo za uredno ispunjenje ugovora biti će naplaćeno u slučaju povrede ugovornih obveza od strane odabranog ponuditelja. </w:t>
      </w:r>
    </w:p>
    <w:p w14:paraId="6740476C"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Ako jamstvo za uredno ispunjenje ugovora ne bude naplaćeno, Naručitelj će ga vratiti odabranom ponuditelju neposredno nakon izvršenja svih obveza sukladno sklopljenom ugovoru.  </w:t>
      </w:r>
    </w:p>
    <w:p w14:paraId="2800ECCD"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Na zahtjev Naručitelja, odabrani ponuditelj će produžiti rok jamstva za uredno ispunjenje ugovora. </w:t>
      </w:r>
    </w:p>
    <w:p w14:paraId="468943E6" w14:textId="77777777" w:rsidR="003E222B" w:rsidRPr="003E222B" w:rsidRDefault="003E222B" w:rsidP="003E222B">
      <w:pPr>
        <w:tabs>
          <w:tab w:val="left" w:pos="284"/>
        </w:tabs>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Neovisno o sredstvu jamstva koje je Naručitelj odredio, gospodarski subjekt može dati novčani polog u navedenom iznosu (bez PDV-a), sukladno članku 214. stavku 4. Zakona o javnoj nabavi („Narodne novine“, br. 120/16, 114/22).</w:t>
      </w:r>
    </w:p>
    <w:p w14:paraId="1AFE96B7" w14:textId="2BC2E668"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ROK, NAČIN I UVJETI PLAĆANJA</w:t>
      </w:r>
    </w:p>
    <w:p w14:paraId="33E89AE3" w14:textId="77777777" w:rsidR="003E222B" w:rsidRPr="003E222B" w:rsidRDefault="003E222B" w:rsidP="003E222B">
      <w:pPr>
        <w:spacing w:after="0" w:line="256" w:lineRule="auto"/>
        <w:jc w:val="both"/>
        <w:rPr>
          <w:rFonts w:ascii="Calibri" w:eastAsia="Times New Roman" w:hAnsi="Calibri" w:cs="Calibri"/>
          <w:lang w:eastAsia="hr-HR"/>
        </w:rPr>
      </w:pPr>
      <w:bookmarkStart w:id="24" w:name="_Toc383070531"/>
      <w:r w:rsidRPr="003E222B">
        <w:rPr>
          <w:rFonts w:ascii="Calibri" w:eastAsia="Times New Roman" w:hAnsi="Calibri" w:cs="Calibri"/>
          <w:lang w:eastAsia="hr-HR"/>
        </w:rPr>
        <w:t>Sva plaćanja Naručitelj će izvršiti na poslovni račun odabranog ponuditelja.</w:t>
      </w:r>
    </w:p>
    <w:p w14:paraId="7D8AB6FA"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Naručitelj će plaćanje vršiti na temelju ispostavljenih računa koje će ponuditelj ispostaviti sukladno izvršenim uslugama. U prilogu računa odabrani ponuditelj je obvezan priložiti specifikaciju izvršene usluge.</w:t>
      </w:r>
    </w:p>
    <w:p w14:paraId="4D9A7DB8"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Primljeni račun predstavnik Naručitelja obvezan je odobriti ili odbiti u roku od 2 dana od dana primitka, a Naručitelj isplatiti u roku 30 dana od dana izvršene usluge. </w:t>
      </w:r>
    </w:p>
    <w:p w14:paraId="3AD5E113"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Sukladno Zakonu o elektroničkom izdavanju računa u javnoj nabavi ("Narodne novine" br. 94/18), GRAD SVETI IVAN ZELINA (OIB: 49654336134), kao javni naručitelj, zaprimat će isključivo elektroničke račune.</w:t>
      </w:r>
    </w:p>
    <w:p w14:paraId="3A285897"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Plaćanje se vrši u eurima.</w:t>
      </w:r>
    </w:p>
    <w:p w14:paraId="38DB65A8"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Predujam je isključen, kao i traženje sredstava osiguranja plaćanja. </w:t>
      </w:r>
    </w:p>
    <w:p w14:paraId="53D7BED6"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Ostali uvjeti regulirat će se ugovorom između Naručitelja i odabranog Ponuditelja.</w:t>
      </w:r>
    </w:p>
    <w:p w14:paraId="16C10BA9" w14:textId="5F5F25F6"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SADRŽAJ, NAČIN IZRADE I NAČIN DOSTAVE PONUDE</w:t>
      </w:r>
      <w:bookmarkEnd w:id="24"/>
    </w:p>
    <w:p w14:paraId="06E905CD" w14:textId="77777777" w:rsidR="003E222B" w:rsidRPr="003E222B" w:rsidRDefault="003E222B" w:rsidP="003E222B">
      <w:pPr>
        <w:spacing w:after="0" w:line="256" w:lineRule="auto"/>
        <w:jc w:val="both"/>
        <w:rPr>
          <w:rFonts w:ascii="Calibri" w:eastAsia="Times New Roman" w:hAnsi="Calibri" w:cs="Calibri"/>
          <w:lang w:eastAsia="hr-HR"/>
        </w:rPr>
      </w:pPr>
      <w:bookmarkStart w:id="25" w:name="_Toc372110713"/>
      <w:r w:rsidRPr="003E222B">
        <w:rPr>
          <w:rFonts w:ascii="Calibri" w:eastAsia="Times New Roman" w:hAnsi="Calibri" w:cs="Calibri"/>
          <w:lang w:eastAsia="hr-HR"/>
        </w:rPr>
        <w:t>Pri izradi ponude ponuditelj se mora pridržavati zahtjeva i uvjeta iz ovog Poziva na dostavu ponuda te ne smije mijenjati ni nadopunjavati tekst istog.</w:t>
      </w:r>
    </w:p>
    <w:p w14:paraId="34902DD0" w14:textId="77777777" w:rsidR="003E222B" w:rsidRPr="003E222B" w:rsidRDefault="003E222B" w:rsidP="003E222B">
      <w:pPr>
        <w:spacing w:before="120" w:after="120" w:line="256" w:lineRule="auto"/>
        <w:jc w:val="both"/>
        <w:rPr>
          <w:rFonts w:ascii="Calibri" w:eastAsia="Times New Roman" w:hAnsi="Calibri" w:cs="Calibri"/>
          <w:b/>
          <w:lang w:eastAsia="hr-HR"/>
        </w:rPr>
      </w:pPr>
      <w:bookmarkStart w:id="26" w:name="_Toc383070514"/>
      <w:bookmarkStart w:id="27" w:name="_Toc383070525"/>
      <w:r w:rsidRPr="003E222B">
        <w:rPr>
          <w:rFonts w:ascii="Calibri" w:eastAsia="Times New Roman" w:hAnsi="Calibri" w:cs="Calibri"/>
          <w:b/>
          <w:lang w:eastAsia="hr-HR"/>
        </w:rPr>
        <w:t>Ponuda treba sadržavati slijedeće priloge:</w:t>
      </w:r>
    </w:p>
    <w:p w14:paraId="1A3A6213"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bCs/>
          <w:lang w:eastAsia="hr-HR"/>
        </w:rPr>
        <w:t>popunjeni ponudbeni list (Prilog 1),</w:t>
      </w:r>
    </w:p>
    <w:p w14:paraId="4CD140C1"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bCs/>
          <w:lang w:eastAsia="hr-HR"/>
        </w:rPr>
        <w:t>popunjeni troškovnik (Prilog 2),</w:t>
      </w:r>
    </w:p>
    <w:p w14:paraId="12ADFB64"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dokumente kojima ponuditelj dokazuje da ne postoje razlozi isključenja, </w:t>
      </w:r>
    </w:p>
    <w:p w14:paraId="3791E58C"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tražene dokaze sposobnosti,</w:t>
      </w:r>
    </w:p>
    <w:p w14:paraId="73200ADE"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Izjava/e o nepostojanju osnove za zabranu dodjele ugovora </w:t>
      </w:r>
      <w:r w:rsidRPr="003E222B">
        <w:rPr>
          <w:rFonts w:ascii="Calibri" w:eastAsia="Times New Roman" w:hAnsi="Calibri" w:cs="Calibri"/>
          <w:bCs/>
          <w:lang w:eastAsia="hr-HR"/>
        </w:rPr>
        <w:t>(Prilog 3),</w:t>
      </w:r>
    </w:p>
    <w:p w14:paraId="2F4DCCC7"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bidi="hr-HR"/>
        </w:rPr>
        <w:t>izvadak FINE (Financijske agencije) iz Registra stvarnih vlasnika ili jednakovrijedan dokument države sjedišta gospodarskog subjekta iz kojega su razvidni podaci o stvarnim vlasnicima,</w:t>
      </w:r>
    </w:p>
    <w:p w14:paraId="56B5B7F2" w14:textId="77777777" w:rsidR="003E222B" w:rsidRPr="003E222B" w:rsidRDefault="003E222B" w:rsidP="003E222B">
      <w:pPr>
        <w:numPr>
          <w:ilvl w:val="0"/>
          <w:numId w:val="29"/>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lastRenderedPageBreak/>
        <w:t>sve ostale dokumente koje treba sadržavati ponuda u skladu sa zahtjevima iz ovog Poziva na dostavu ponude.</w:t>
      </w:r>
    </w:p>
    <w:p w14:paraId="145EADF6" w14:textId="77777777" w:rsidR="003E222B" w:rsidRPr="003E222B" w:rsidRDefault="003E222B" w:rsidP="003E222B">
      <w:pPr>
        <w:spacing w:before="120" w:after="0" w:line="240" w:lineRule="auto"/>
        <w:jc w:val="both"/>
        <w:rPr>
          <w:rFonts w:ascii="Calibri" w:eastAsia="Times New Roman" w:hAnsi="Calibri" w:cs="Calibri"/>
          <w:lang w:eastAsia="hr-HR"/>
        </w:rPr>
      </w:pPr>
      <w:bookmarkStart w:id="28" w:name="_Hlk33015413"/>
      <w:r w:rsidRPr="003E222B">
        <w:rPr>
          <w:rFonts w:ascii="Calibri" w:eastAsia="Times New Roman" w:hAnsi="Calibri" w:cs="Calibri"/>
          <w:lang w:eastAsia="hr-HR"/>
        </w:rPr>
        <w:t xml:space="preserve">Ponuda se do naznačenog roka iz točke 27. dostavlja: </w:t>
      </w:r>
    </w:p>
    <w:p w14:paraId="0F447130" w14:textId="77777777" w:rsidR="003E222B" w:rsidRPr="003E222B" w:rsidRDefault="003E222B" w:rsidP="003E222B">
      <w:pPr>
        <w:spacing w:after="0" w:line="240" w:lineRule="auto"/>
        <w:jc w:val="both"/>
        <w:rPr>
          <w:rFonts w:ascii="Calibri" w:eastAsia="Times New Roman" w:hAnsi="Calibri" w:cs="Calibri"/>
          <w:lang w:eastAsia="hr-HR"/>
        </w:rPr>
      </w:pPr>
      <w:r w:rsidRPr="003E222B">
        <w:rPr>
          <w:rFonts w:ascii="Calibri" w:eastAsia="Times New Roman" w:hAnsi="Calibri" w:cs="Calibri"/>
          <w:lang w:eastAsia="hr-HR"/>
        </w:rPr>
        <w:t xml:space="preserve">putem mail adrese </w:t>
      </w:r>
      <w:hyperlink r:id="rId14" w:history="1">
        <w:r w:rsidRPr="003E222B">
          <w:rPr>
            <w:rFonts w:ascii="Calibri" w:eastAsia="Times New Roman" w:hAnsi="Calibri" w:cs="Calibri"/>
            <w:color w:val="0000FF"/>
            <w:u w:val="single"/>
            <w:lang w:eastAsia="hr-HR"/>
          </w:rPr>
          <w:t>grad@zelina.hr</w:t>
        </w:r>
      </w:hyperlink>
      <w:r w:rsidRPr="003E222B">
        <w:rPr>
          <w:rFonts w:ascii="Calibri" w:eastAsia="Times New Roman" w:hAnsi="Calibri" w:cs="Calibri"/>
          <w:lang w:eastAsia="hr-HR"/>
        </w:rPr>
        <w:t xml:space="preserve"> kao skenirani dokument u pdf. formatu u kojem slučaju dokaz o poštivanju roka dostave ponude predstavlja izlist maila.</w:t>
      </w:r>
    </w:p>
    <w:p w14:paraId="4FB70877" w14:textId="77777777" w:rsidR="003E222B" w:rsidRPr="003E222B" w:rsidRDefault="003E222B" w:rsidP="003E222B">
      <w:pPr>
        <w:spacing w:before="120" w:after="120" w:line="256" w:lineRule="auto"/>
        <w:jc w:val="both"/>
        <w:rPr>
          <w:rFonts w:ascii="Calibri" w:eastAsia="Times New Roman" w:hAnsi="Calibri" w:cs="Calibri"/>
          <w:lang w:eastAsia="hr-HR"/>
        </w:rPr>
      </w:pPr>
      <w:r w:rsidRPr="003E222B">
        <w:rPr>
          <w:rFonts w:ascii="Calibri" w:eastAsia="Times New Roman" w:hAnsi="Calibri" w:cs="Calibri"/>
          <w:lang w:eastAsia="hr-HR"/>
        </w:rPr>
        <w:t>U roku za dostavu ponude Ponuditelj može izmijeniti svoju ponudu, nadopuniti je ili od nje odustati.</w:t>
      </w:r>
    </w:p>
    <w:p w14:paraId="3BCCA8C1" w14:textId="77777777" w:rsidR="003E222B" w:rsidRPr="003E222B" w:rsidRDefault="003E222B" w:rsidP="003E222B">
      <w:pPr>
        <w:spacing w:before="120" w:after="120" w:line="256" w:lineRule="auto"/>
        <w:jc w:val="both"/>
        <w:rPr>
          <w:rFonts w:ascii="Calibri" w:eastAsia="Times New Roman" w:hAnsi="Calibri" w:cs="Calibri"/>
          <w:lang w:eastAsia="hr-HR"/>
        </w:rPr>
      </w:pPr>
      <w:r w:rsidRPr="003E222B">
        <w:rPr>
          <w:rFonts w:ascii="Calibri" w:eastAsia="Times New Roman" w:hAnsi="Calibri" w:cs="Calibri"/>
          <w:lang w:eastAsia="hr-HR"/>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3572C0B1" w14:textId="77777777" w:rsidR="003E222B" w:rsidRPr="003E222B" w:rsidRDefault="003E222B" w:rsidP="003E222B">
      <w:pPr>
        <w:spacing w:before="120" w:after="120" w:line="256" w:lineRule="auto"/>
        <w:jc w:val="both"/>
        <w:rPr>
          <w:rFonts w:ascii="Calibri" w:eastAsia="Times New Roman" w:hAnsi="Calibri" w:cs="Calibri"/>
          <w:lang w:eastAsia="hr-HR"/>
        </w:rPr>
      </w:pPr>
      <w:r w:rsidRPr="003E222B">
        <w:rPr>
          <w:rFonts w:ascii="Calibri" w:eastAsia="Times New Roman" w:hAnsi="Calibri" w:cs="Calibri"/>
          <w:lang w:eastAsia="hr-HR"/>
        </w:rPr>
        <w:t>Ponuditelj može do isteka roka za dostavu ponude pisanom izjavom odustati od svoje dostavljene ponude. Pisana izjava se dostavlja na isti način kao i ponuda s obveznom naznakom da se radi o odustajanju od ponude.</w:t>
      </w:r>
    </w:p>
    <w:p w14:paraId="0E571235" w14:textId="77777777" w:rsidR="003E222B" w:rsidRPr="003E222B" w:rsidRDefault="003E222B" w:rsidP="003E222B">
      <w:pPr>
        <w:spacing w:before="120" w:after="120" w:line="256" w:lineRule="auto"/>
        <w:jc w:val="both"/>
        <w:rPr>
          <w:rFonts w:ascii="Calibri" w:eastAsia="Times New Roman" w:hAnsi="Calibri" w:cs="Calibri"/>
          <w:lang w:eastAsia="hr-HR"/>
        </w:rPr>
      </w:pPr>
      <w:r w:rsidRPr="003E222B">
        <w:rPr>
          <w:rFonts w:ascii="Calibri" w:eastAsia="Times New Roman" w:hAnsi="Calibri" w:cs="Calibri"/>
          <w:lang w:eastAsia="hr-HR"/>
        </w:rPr>
        <w:t>Ponuda se ne može mijenjati ili povući nakon isteka roka za dostavu ponuda.</w:t>
      </w:r>
      <w:bookmarkEnd w:id="26"/>
      <w:bookmarkEnd w:id="27"/>
      <w:bookmarkEnd w:id="28"/>
    </w:p>
    <w:p w14:paraId="3D622ECE" w14:textId="2D051E9D"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DATUM, VRIJEME I MJESTO DOSTAVE PONUDA I OTVARANJA PONUDA</w:t>
      </w:r>
      <w:bookmarkEnd w:id="25"/>
    </w:p>
    <w:p w14:paraId="7AAA6D79" w14:textId="34F70725" w:rsidR="003E222B" w:rsidRPr="003E222B" w:rsidRDefault="003E222B" w:rsidP="003E222B">
      <w:pPr>
        <w:spacing w:before="120" w:after="0"/>
        <w:jc w:val="both"/>
        <w:rPr>
          <w:rFonts w:ascii="Calibri" w:eastAsia="Times New Roman" w:hAnsi="Calibri" w:cs="Calibri"/>
          <w:b/>
          <w:lang w:eastAsia="hr-HR"/>
        </w:rPr>
      </w:pPr>
      <w:r w:rsidRPr="00455451">
        <w:rPr>
          <w:rFonts w:ascii="Calibri" w:eastAsia="Times New Roman" w:hAnsi="Calibri" w:cs="Calibri"/>
          <w:b/>
          <w:lang w:eastAsia="hr-HR"/>
        </w:rPr>
        <w:t xml:space="preserve">Rok za dostavu ponude je dana </w:t>
      </w:r>
      <w:r w:rsidR="00455451" w:rsidRPr="00455451">
        <w:rPr>
          <w:rFonts w:ascii="Calibri" w:eastAsia="Times New Roman" w:hAnsi="Calibri" w:cs="Calibri"/>
          <w:b/>
          <w:lang w:eastAsia="hr-HR"/>
        </w:rPr>
        <w:t>17</w:t>
      </w:r>
      <w:r w:rsidRPr="00455451">
        <w:rPr>
          <w:rFonts w:ascii="Calibri" w:eastAsia="Times New Roman" w:hAnsi="Calibri" w:cs="Calibri"/>
          <w:b/>
          <w:lang w:eastAsia="hr-HR"/>
        </w:rPr>
        <w:t>.</w:t>
      </w:r>
      <w:r w:rsidR="00455451" w:rsidRPr="00455451">
        <w:rPr>
          <w:rFonts w:ascii="Calibri" w:eastAsia="Times New Roman" w:hAnsi="Calibri" w:cs="Calibri"/>
          <w:b/>
          <w:lang w:eastAsia="hr-HR"/>
        </w:rPr>
        <w:t>06</w:t>
      </w:r>
      <w:r w:rsidRPr="00455451">
        <w:rPr>
          <w:rFonts w:ascii="Calibri" w:eastAsia="Times New Roman" w:hAnsi="Calibri" w:cs="Calibri"/>
          <w:b/>
          <w:lang w:eastAsia="hr-HR"/>
        </w:rPr>
        <w:t>.2024. godine do 1</w:t>
      </w:r>
      <w:r w:rsidR="00455451" w:rsidRPr="00455451">
        <w:rPr>
          <w:rFonts w:ascii="Calibri" w:eastAsia="Times New Roman" w:hAnsi="Calibri" w:cs="Calibri"/>
          <w:b/>
          <w:lang w:eastAsia="hr-HR"/>
        </w:rPr>
        <w:t>4</w:t>
      </w:r>
      <w:r w:rsidRPr="00455451">
        <w:rPr>
          <w:rFonts w:ascii="Calibri" w:eastAsia="Times New Roman" w:hAnsi="Calibri" w:cs="Calibri"/>
          <w:b/>
          <w:lang w:eastAsia="hr-HR"/>
        </w:rPr>
        <w:t>:00 sati (do navedenog roka ponuda mora biti zaprimljena kod naručitelja).</w:t>
      </w:r>
    </w:p>
    <w:p w14:paraId="7736B696" w14:textId="77777777" w:rsidR="003E222B" w:rsidRPr="003E222B" w:rsidRDefault="003E222B" w:rsidP="003E222B">
      <w:pPr>
        <w:spacing w:before="120" w:after="0"/>
        <w:jc w:val="both"/>
        <w:rPr>
          <w:rFonts w:ascii="Calibri" w:eastAsia="Times New Roman" w:hAnsi="Calibri" w:cs="Calibri"/>
          <w:lang w:eastAsia="hr-HR"/>
        </w:rPr>
      </w:pPr>
      <w:r w:rsidRPr="003E222B">
        <w:rPr>
          <w:rFonts w:ascii="Calibri" w:eastAsia="Times New Roman" w:hAnsi="Calibri" w:cs="Calibri"/>
          <w:lang w:eastAsia="hr-HR"/>
        </w:rPr>
        <w:t xml:space="preserve">Otvaranje ponuda obavlja se po isteku roka za dostavu ponuda. </w:t>
      </w:r>
    </w:p>
    <w:p w14:paraId="09078D9C" w14:textId="77777777" w:rsidR="003E222B" w:rsidRPr="003E222B" w:rsidRDefault="003E222B" w:rsidP="003E222B">
      <w:pPr>
        <w:spacing w:after="0"/>
        <w:jc w:val="both"/>
        <w:rPr>
          <w:rFonts w:ascii="Calibri" w:eastAsia="Times New Roman" w:hAnsi="Calibri" w:cs="Calibri"/>
          <w:lang w:eastAsia="hr-HR"/>
        </w:rPr>
      </w:pPr>
      <w:r w:rsidRPr="003E222B">
        <w:rPr>
          <w:rFonts w:ascii="Calibri" w:eastAsia="Times New Roman" w:hAnsi="Calibri" w:cs="Calibri"/>
          <w:lang w:eastAsia="hr-HR"/>
        </w:rPr>
        <w:t xml:space="preserve">Otvaranje ponuda neće biti javno. </w:t>
      </w:r>
    </w:p>
    <w:p w14:paraId="01D0498E" w14:textId="615EC211" w:rsidR="003E222B" w:rsidRPr="007E7681" w:rsidRDefault="003E222B" w:rsidP="007E7681">
      <w:pPr>
        <w:pStyle w:val="Odlomakpopisa"/>
        <w:numPr>
          <w:ilvl w:val="0"/>
          <w:numId w:val="30"/>
        </w:numPr>
        <w:spacing w:before="240" w:after="60"/>
        <w:jc w:val="both"/>
        <w:rPr>
          <w:rFonts w:ascii="Calibri" w:eastAsia="Times New Roman" w:hAnsi="Calibri" w:cs="Calibri"/>
          <w:b/>
          <w:lang w:eastAsia="hr-HR"/>
        </w:rPr>
      </w:pPr>
      <w:r w:rsidRPr="007E7681">
        <w:rPr>
          <w:rFonts w:ascii="Calibri" w:eastAsia="Times New Roman" w:hAnsi="Calibri" w:cs="Calibri"/>
          <w:b/>
          <w:lang w:eastAsia="hr-HR"/>
        </w:rPr>
        <w:t>DONOŠENJE ODLUKE O ODABIRU ILI PONIŠTENJU</w:t>
      </w:r>
    </w:p>
    <w:p w14:paraId="2EA282B0"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Za donošenje odluke o odabiru najpovoljnije ponude dovoljna je jedna prihvatljiva ponuda.</w:t>
      </w:r>
    </w:p>
    <w:p w14:paraId="2B7C52F6"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 xml:space="preserve">Naručitelj će poništiti postupak nabave te bez odgode donijeti Odluku o poništenju ako: </w:t>
      </w:r>
    </w:p>
    <w:p w14:paraId="5B877A9C"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postanu poznate okolnosti zbog kojih ne bi došlo do pokretanja postupka nabave da su bile poznate prije slanja Poziva,</w:t>
      </w:r>
    </w:p>
    <w:p w14:paraId="7777AB4E"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postanu poznate okolnosti zbog kojih bi došlo do sadržajno bitno drugačijeg Poziva da su bile poznate prije slanja Poziva,</w:t>
      </w:r>
    </w:p>
    <w:p w14:paraId="44F3BA1C"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nije pristigla nijedna ponuda,</w:t>
      </w:r>
    </w:p>
    <w:p w14:paraId="553797DE"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nakon odbijanja ponuda ne preostane nijedna valjana ponuda,</w:t>
      </w:r>
    </w:p>
    <w:p w14:paraId="50C9F55E"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je cijena najpovoljnije ponude veća od procijenjene vrijednosti nabave, a manja od pragova za javne nabave male vrijednosti, osim ako Naručitelj ima ili će imati osigurana sredstva,</w:t>
      </w:r>
    </w:p>
    <w:p w14:paraId="6ED6E931" w14:textId="77777777" w:rsidR="003E222B" w:rsidRPr="003E222B" w:rsidRDefault="003E222B" w:rsidP="003E222B">
      <w:pPr>
        <w:numPr>
          <w:ilvl w:val="0"/>
          <w:numId w:val="10"/>
        </w:num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je cijena valjanih ponuda u postupku jednostavne nabave jednaka ili veća od pragova za nabavu male vrijednosti.</w:t>
      </w:r>
    </w:p>
    <w:p w14:paraId="45BCF908" w14:textId="77777777" w:rsidR="003E222B" w:rsidRPr="003E222B" w:rsidRDefault="003E222B" w:rsidP="003E222B">
      <w:pPr>
        <w:spacing w:after="0" w:line="256" w:lineRule="auto"/>
        <w:jc w:val="both"/>
        <w:rPr>
          <w:rFonts w:ascii="Calibri" w:eastAsia="Times New Roman" w:hAnsi="Calibri" w:cs="Calibri"/>
          <w:lang w:eastAsia="hr-HR"/>
        </w:rPr>
      </w:pPr>
      <w:r w:rsidRPr="003E222B">
        <w:rPr>
          <w:rFonts w:ascii="Calibri" w:eastAsia="Times New Roman" w:hAnsi="Calibri" w:cs="Calibri"/>
          <w:lang w:eastAsia="hr-HR"/>
        </w:rPr>
        <w:t>Rok za donošenje odluke o odabiru iznosi 8 dana od dana isteka roka za dostavu ponuda. Nakon donošenja odluke o odabiru pristupa se sklapanju ugovora o nabavi usluga.</w:t>
      </w:r>
    </w:p>
    <w:p w14:paraId="7DAA8809" w14:textId="77777777" w:rsidR="003E222B" w:rsidRPr="003E222B" w:rsidRDefault="003E222B" w:rsidP="003E222B">
      <w:pPr>
        <w:spacing w:after="0" w:line="256" w:lineRule="auto"/>
        <w:jc w:val="both"/>
        <w:rPr>
          <w:rFonts w:ascii="Calibri" w:eastAsia="Times New Roman" w:hAnsi="Calibri" w:cs="Calibri"/>
          <w:lang w:eastAsia="hr-HR"/>
        </w:rPr>
      </w:pPr>
    </w:p>
    <w:p w14:paraId="1231C333" w14:textId="77777777" w:rsidR="003E222B" w:rsidRPr="003E222B" w:rsidRDefault="003E222B" w:rsidP="003E222B">
      <w:pPr>
        <w:spacing w:after="0" w:line="256" w:lineRule="auto"/>
        <w:jc w:val="both"/>
        <w:rPr>
          <w:rFonts w:ascii="Calibri" w:eastAsia="Times New Roman" w:hAnsi="Calibri" w:cs="Calibri"/>
          <w:lang w:eastAsia="hr-HR"/>
        </w:rPr>
      </w:pPr>
    </w:p>
    <w:tbl>
      <w:tblPr>
        <w:tblW w:w="0" w:type="auto"/>
        <w:tblInd w:w="4219" w:type="dxa"/>
        <w:tblLook w:val="04A0" w:firstRow="1" w:lastRow="0" w:firstColumn="1" w:lastColumn="0" w:noHBand="0" w:noVBand="1"/>
      </w:tblPr>
      <w:tblGrid>
        <w:gridCol w:w="5069"/>
      </w:tblGrid>
      <w:tr w:rsidR="003E222B" w:rsidRPr="003E222B" w14:paraId="5B6F9368" w14:textId="77777777" w:rsidTr="00851A34">
        <w:tc>
          <w:tcPr>
            <w:tcW w:w="5069" w:type="dxa"/>
            <w:vAlign w:val="center"/>
            <w:hideMark/>
          </w:tcPr>
          <w:p w14:paraId="1A1A2DCF" w14:textId="77777777" w:rsidR="003E222B" w:rsidRPr="003E222B" w:rsidRDefault="003E222B" w:rsidP="003E222B">
            <w:pPr>
              <w:spacing w:after="0" w:line="256" w:lineRule="auto"/>
              <w:jc w:val="center"/>
              <w:rPr>
                <w:rFonts w:ascii="Calibri" w:eastAsia="Times New Roman" w:hAnsi="Calibri" w:cs="Calibri"/>
                <w:b/>
              </w:rPr>
            </w:pPr>
            <w:bookmarkStart w:id="29" w:name="_Hlk163218930"/>
            <w:r w:rsidRPr="003E222B">
              <w:rPr>
                <w:rFonts w:ascii="Calibri" w:eastAsia="Times New Roman" w:hAnsi="Calibri" w:cs="Calibri"/>
                <w:b/>
              </w:rPr>
              <w:t>STRUČNO POVJERENSTVO</w:t>
            </w:r>
          </w:p>
          <w:p w14:paraId="795C0D1A" w14:textId="77777777" w:rsidR="003E222B" w:rsidRPr="003E222B" w:rsidRDefault="003E222B" w:rsidP="003E222B">
            <w:pPr>
              <w:spacing w:after="0" w:line="256" w:lineRule="auto"/>
              <w:jc w:val="center"/>
              <w:rPr>
                <w:rFonts w:ascii="Calibri" w:eastAsia="Times New Roman" w:hAnsi="Calibri" w:cs="Calibri"/>
                <w:b/>
              </w:rPr>
            </w:pPr>
            <w:r w:rsidRPr="003E222B">
              <w:rPr>
                <w:rFonts w:ascii="Calibri" w:eastAsia="Times New Roman" w:hAnsi="Calibri" w:cs="Calibri"/>
                <w:b/>
              </w:rPr>
              <w:t>VODITELJ</w:t>
            </w:r>
          </w:p>
        </w:tc>
      </w:tr>
      <w:tr w:rsidR="003E222B" w:rsidRPr="003E222B" w14:paraId="07337F7C" w14:textId="77777777" w:rsidTr="00851A34">
        <w:tc>
          <w:tcPr>
            <w:tcW w:w="5069" w:type="dxa"/>
            <w:vAlign w:val="center"/>
            <w:hideMark/>
          </w:tcPr>
          <w:p w14:paraId="6276EB73" w14:textId="09015FD2" w:rsidR="003E222B" w:rsidRPr="003E222B" w:rsidRDefault="003E222B" w:rsidP="003E222B">
            <w:pPr>
              <w:spacing w:after="0" w:line="256" w:lineRule="auto"/>
              <w:jc w:val="center"/>
              <w:rPr>
                <w:rFonts w:ascii="Calibri" w:eastAsia="Times New Roman" w:hAnsi="Calibri" w:cs="Calibri"/>
                <w:b/>
              </w:rPr>
            </w:pPr>
            <w:r w:rsidRPr="003E222B">
              <w:rPr>
                <w:rFonts w:ascii="Calibri" w:eastAsia="Times New Roman" w:hAnsi="Calibri" w:cs="Calibri"/>
                <w:b/>
                <w:iCs/>
              </w:rPr>
              <w:t>Dragutin Mahnet, dipl.iur.</w:t>
            </w:r>
            <w:r w:rsidR="003C7F3F">
              <w:rPr>
                <w:rFonts w:ascii="Calibri" w:eastAsia="Times New Roman" w:hAnsi="Calibri" w:cs="Calibri"/>
                <w:b/>
                <w:iCs/>
              </w:rPr>
              <w:t>, v.r.</w:t>
            </w:r>
          </w:p>
        </w:tc>
      </w:tr>
      <w:bookmarkEnd w:id="29"/>
    </w:tbl>
    <w:p w14:paraId="5DAE7051" w14:textId="77777777" w:rsidR="003E222B" w:rsidRPr="003E222B" w:rsidRDefault="003E222B" w:rsidP="003E222B">
      <w:pPr>
        <w:spacing w:after="0"/>
        <w:jc w:val="both"/>
        <w:rPr>
          <w:rFonts w:ascii="Calibri" w:eastAsia="Times New Roman" w:hAnsi="Calibri" w:cs="Calibri"/>
          <w:lang w:eastAsia="hr-HR"/>
        </w:rPr>
      </w:pPr>
    </w:p>
    <w:p w14:paraId="0817BD14" w14:textId="77777777" w:rsidR="003E222B" w:rsidRPr="003E222B" w:rsidRDefault="003E222B" w:rsidP="003E222B">
      <w:pPr>
        <w:spacing w:after="0" w:line="240" w:lineRule="auto"/>
        <w:jc w:val="right"/>
        <w:rPr>
          <w:rFonts w:ascii="Calibri" w:eastAsia="Times New Roman" w:hAnsi="Calibri" w:cs="Calibri"/>
          <w:b/>
          <w:bCs/>
          <w:lang w:eastAsia="hr-HR"/>
        </w:rPr>
      </w:pPr>
      <w:r w:rsidRPr="003E222B">
        <w:rPr>
          <w:rFonts w:ascii="Calibri" w:eastAsia="Times New Roman" w:hAnsi="Calibri" w:cs="Calibri"/>
          <w:lang w:eastAsia="hr-HR"/>
        </w:rPr>
        <w:br w:type="page"/>
      </w:r>
      <w:r w:rsidRPr="003E222B">
        <w:rPr>
          <w:rFonts w:ascii="Calibri" w:eastAsia="Times New Roman" w:hAnsi="Calibri" w:cs="Calibri"/>
          <w:b/>
          <w:bCs/>
          <w:lang w:eastAsia="hr-HR"/>
        </w:rPr>
        <w:lastRenderedPageBreak/>
        <w:t>Prilog 1.</w:t>
      </w:r>
    </w:p>
    <w:p w14:paraId="11BD6017" w14:textId="77777777" w:rsidR="003E222B" w:rsidRPr="003E222B" w:rsidRDefault="003E222B" w:rsidP="003E222B">
      <w:pPr>
        <w:spacing w:after="0"/>
        <w:jc w:val="both"/>
        <w:rPr>
          <w:rFonts w:ascii="Calibri" w:eastAsia="Times New Roman" w:hAnsi="Calibri" w:cs="Calibri"/>
          <w:b/>
          <w:lang w:eastAsia="hr-HR"/>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56"/>
        <w:gridCol w:w="2472"/>
        <w:gridCol w:w="2472"/>
      </w:tblGrid>
      <w:tr w:rsidR="003E222B" w:rsidRPr="003E222B" w14:paraId="6370A212" w14:textId="77777777" w:rsidTr="00D225A6">
        <w:trPr>
          <w:trHeight w:val="251"/>
        </w:trPr>
        <w:tc>
          <w:tcPr>
            <w:tcW w:w="4756" w:type="dxa"/>
            <w:tcBorders>
              <w:top w:val="double" w:sz="6" w:space="0" w:color="000000"/>
              <w:left w:val="double" w:sz="6" w:space="0" w:color="000000"/>
              <w:bottom w:val="single" w:sz="6" w:space="0" w:color="000000"/>
              <w:right w:val="single" w:sz="6" w:space="0" w:color="000000"/>
            </w:tcBorders>
            <w:shd w:val="clear" w:color="auto" w:fill="DAE9F7"/>
            <w:hideMark/>
          </w:tcPr>
          <w:p w14:paraId="291C1232" w14:textId="77777777" w:rsidR="003E222B" w:rsidRPr="003E222B" w:rsidRDefault="003E222B" w:rsidP="003E222B">
            <w:pPr>
              <w:spacing w:before="120" w:after="120" w:line="220" w:lineRule="atLeast"/>
              <w:jc w:val="both"/>
              <w:rPr>
                <w:rFonts w:ascii="Calibri" w:eastAsia="Times New Roman" w:hAnsi="Calibri" w:cs="Calibri"/>
                <w:bCs/>
                <w:caps/>
                <w:lang w:eastAsia="hr-HR"/>
              </w:rPr>
            </w:pPr>
            <w:r w:rsidRPr="003E222B">
              <w:rPr>
                <w:rFonts w:ascii="Calibri" w:eastAsia="Times New Roman" w:hAnsi="Calibri" w:cs="Calibri"/>
                <w:b/>
                <w:bCs/>
                <w:caps/>
                <w:lang w:eastAsia="hr-HR"/>
              </w:rPr>
              <w:br w:type="page"/>
            </w:r>
            <w:r w:rsidRPr="003E222B">
              <w:rPr>
                <w:rFonts w:ascii="Calibri" w:eastAsia="Times New Roman" w:hAnsi="Calibri" w:cs="Calibri"/>
                <w:bCs/>
                <w:caps/>
                <w:lang w:eastAsia="hr-HR"/>
              </w:rPr>
              <w:t xml:space="preserve">NARUČITELJ: </w:t>
            </w:r>
          </w:p>
        </w:tc>
        <w:tc>
          <w:tcPr>
            <w:tcW w:w="4944" w:type="dxa"/>
            <w:gridSpan w:val="2"/>
            <w:tcBorders>
              <w:top w:val="double" w:sz="6" w:space="0" w:color="000000"/>
              <w:left w:val="single" w:sz="6" w:space="0" w:color="000000"/>
              <w:bottom w:val="single" w:sz="6" w:space="0" w:color="000000"/>
              <w:right w:val="double" w:sz="6" w:space="0" w:color="000000"/>
            </w:tcBorders>
            <w:shd w:val="clear" w:color="auto" w:fill="DAE9F7"/>
            <w:hideMark/>
          </w:tcPr>
          <w:p w14:paraId="34F2D8B7" w14:textId="77777777" w:rsidR="003E222B" w:rsidRPr="003E222B" w:rsidRDefault="003E222B" w:rsidP="003E222B">
            <w:pPr>
              <w:spacing w:before="120" w:after="120" w:line="220" w:lineRule="atLeast"/>
              <w:jc w:val="both"/>
              <w:rPr>
                <w:rFonts w:ascii="Calibri" w:eastAsia="Times New Roman" w:hAnsi="Calibri" w:cs="Calibri"/>
                <w:bCs/>
                <w:caps/>
                <w:lang w:eastAsia="hr-HR"/>
              </w:rPr>
            </w:pPr>
            <w:r w:rsidRPr="003E222B">
              <w:rPr>
                <w:rFonts w:ascii="Calibri" w:eastAsia="Times New Roman" w:hAnsi="Calibri" w:cs="Calibri"/>
                <w:bCs/>
                <w:caps/>
                <w:lang w:eastAsia="hr-HR"/>
              </w:rPr>
              <w:t>PREDMET NABAVE:</w:t>
            </w:r>
          </w:p>
        </w:tc>
      </w:tr>
      <w:tr w:rsidR="003E222B" w:rsidRPr="003E222B" w14:paraId="47A3D731" w14:textId="77777777" w:rsidTr="00D225A6">
        <w:trPr>
          <w:trHeight w:val="584"/>
        </w:trPr>
        <w:tc>
          <w:tcPr>
            <w:tcW w:w="4756" w:type="dxa"/>
            <w:tcBorders>
              <w:top w:val="single" w:sz="6" w:space="0" w:color="000000"/>
              <w:left w:val="double" w:sz="6" w:space="0" w:color="000000"/>
              <w:bottom w:val="single" w:sz="6" w:space="0" w:color="000000"/>
              <w:right w:val="single" w:sz="6" w:space="0" w:color="000000"/>
            </w:tcBorders>
            <w:shd w:val="clear" w:color="auto" w:fill="DAE9F7"/>
            <w:hideMark/>
          </w:tcPr>
          <w:p w14:paraId="73067237" w14:textId="77777777" w:rsidR="003E222B" w:rsidRPr="003E222B" w:rsidRDefault="003E222B" w:rsidP="003E222B">
            <w:pPr>
              <w:spacing w:before="60" w:after="60" w:line="220" w:lineRule="atLeast"/>
              <w:jc w:val="both"/>
              <w:rPr>
                <w:rFonts w:ascii="Calibri" w:eastAsia="Times New Roman" w:hAnsi="Calibri" w:cs="Calibri"/>
                <w:bCs/>
                <w:lang w:eastAsia="hr-HR"/>
              </w:rPr>
            </w:pPr>
            <w:r w:rsidRPr="003E222B">
              <w:rPr>
                <w:rFonts w:ascii="Calibri" w:eastAsia="Times New Roman" w:hAnsi="Calibri" w:cs="Calibri"/>
                <w:bCs/>
                <w:lang w:eastAsia="hr-HR"/>
              </w:rPr>
              <w:t>Grad Sveti Ivan Zelina</w:t>
            </w:r>
          </w:p>
          <w:p w14:paraId="5958947A" w14:textId="77777777" w:rsidR="003E222B" w:rsidRPr="003E222B" w:rsidRDefault="003E222B" w:rsidP="003E222B">
            <w:pPr>
              <w:spacing w:before="60" w:after="60" w:line="220" w:lineRule="atLeast"/>
              <w:jc w:val="both"/>
              <w:rPr>
                <w:rFonts w:ascii="Calibri" w:eastAsia="Times New Roman" w:hAnsi="Calibri" w:cs="Calibri"/>
                <w:bCs/>
                <w:lang w:eastAsia="hr-HR"/>
              </w:rPr>
            </w:pPr>
            <w:r w:rsidRPr="003E222B">
              <w:rPr>
                <w:rFonts w:ascii="Calibri" w:eastAsia="Times New Roman" w:hAnsi="Calibri" w:cs="Calibri"/>
                <w:bCs/>
                <w:lang w:eastAsia="hr-HR"/>
              </w:rPr>
              <w:t xml:space="preserve">Trg Ante Starčevića 12 </w:t>
            </w:r>
          </w:p>
          <w:p w14:paraId="3644E6C2" w14:textId="77777777" w:rsidR="003E222B" w:rsidRPr="003E222B" w:rsidRDefault="003E222B" w:rsidP="003E222B">
            <w:pPr>
              <w:spacing w:before="60" w:after="60" w:line="220" w:lineRule="atLeast"/>
              <w:jc w:val="both"/>
              <w:rPr>
                <w:rFonts w:ascii="Calibri" w:eastAsia="Times New Roman" w:hAnsi="Calibri" w:cs="Calibri"/>
                <w:bCs/>
                <w:lang w:eastAsia="hr-HR"/>
              </w:rPr>
            </w:pPr>
            <w:r w:rsidRPr="003E222B">
              <w:rPr>
                <w:rFonts w:ascii="Calibri" w:eastAsia="Times New Roman" w:hAnsi="Calibri" w:cs="Calibri"/>
                <w:bCs/>
                <w:lang w:eastAsia="hr-HR"/>
              </w:rPr>
              <w:t>10380 Sveti Ivan Zelina</w:t>
            </w:r>
          </w:p>
        </w:tc>
        <w:tc>
          <w:tcPr>
            <w:tcW w:w="4944" w:type="dxa"/>
            <w:gridSpan w:val="2"/>
            <w:tcBorders>
              <w:top w:val="single" w:sz="6" w:space="0" w:color="000000"/>
              <w:left w:val="single" w:sz="6" w:space="0" w:color="000000"/>
              <w:bottom w:val="single" w:sz="6" w:space="0" w:color="000000"/>
              <w:right w:val="double" w:sz="6" w:space="0" w:color="000000"/>
            </w:tcBorders>
            <w:shd w:val="clear" w:color="auto" w:fill="DAE9F7"/>
            <w:hideMark/>
          </w:tcPr>
          <w:p w14:paraId="0C558389" w14:textId="1644C9E9" w:rsidR="003E222B" w:rsidRPr="003E222B" w:rsidRDefault="003E222B" w:rsidP="003E222B">
            <w:pPr>
              <w:spacing w:before="120" w:after="120" w:line="220" w:lineRule="atLeast"/>
              <w:jc w:val="both"/>
              <w:rPr>
                <w:rFonts w:ascii="Calibri" w:eastAsia="Times New Roman" w:hAnsi="Calibri" w:cs="Calibri"/>
                <w:lang w:eastAsia="hr-HR"/>
              </w:rPr>
            </w:pPr>
            <w:r w:rsidRPr="003E222B">
              <w:rPr>
                <w:rFonts w:ascii="Calibri" w:eastAsia="Times New Roman" w:hAnsi="Calibri" w:cs="Calibri"/>
                <w:lang w:eastAsia="hr-HR"/>
              </w:rPr>
              <w:t xml:space="preserve">Usluga koordinatora II zaštite na radu u fazi izvođenja radova </w:t>
            </w:r>
            <w:r w:rsidR="00234399" w:rsidRPr="00572DAD">
              <w:rPr>
                <w:rFonts w:cstheme="minorHAnsi"/>
              </w:rPr>
              <w:t>u sklopu EU projekta „Sanacija zatvorenog odlagališta Cerovka“, referentni broj: NPOO.C1.3.R2-I2.01.0005.</w:t>
            </w:r>
          </w:p>
        </w:tc>
      </w:tr>
      <w:tr w:rsidR="003E222B" w:rsidRPr="003E222B" w14:paraId="0DD57020" w14:textId="77777777" w:rsidTr="00D225A6">
        <w:trPr>
          <w:trHeight w:val="194"/>
        </w:trPr>
        <w:tc>
          <w:tcPr>
            <w:tcW w:w="9700" w:type="dxa"/>
            <w:gridSpan w:val="3"/>
            <w:tcBorders>
              <w:top w:val="single" w:sz="6" w:space="0" w:color="000000"/>
              <w:left w:val="double" w:sz="6" w:space="0" w:color="000000"/>
              <w:bottom w:val="single" w:sz="6" w:space="0" w:color="000000"/>
              <w:right w:val="double" w:sz="6" w:space="0" w:color="000000"/>
            </w:tcBorders>
          </w:tcPr>
          <w:p w14:paraId="73834405" w14:textId="77777777" w:rsidR="003E222B" w:rsidRPr="003E222B" w:rsidRDefault="003E222B" w:rsidP="003E222B">
            <w:pPr>
              <w:spacing w:after="0" w:line="220" w:lineRule="atLeast"/>
              <w:jc w:val="both"/>
              <w:rPr>
                <w:rFonts w:ascii="Calibri" w:eastAsia="Times New Roman" w:hAnsi="Calibri" w:cs="Calibri"/>
                <w:b/>
                <w:bCs/>
                <w:lang w:eastAsia="hr-HR"/>
              </w:rPr>
            </w:pPr>
          </w:p>
        </w:tc>
      </w:tr>
      <w:tr w:rsidR="003E222B" w:rsidRPr="003E222B" w14:paraId="0B84B35C" w14:textId="77777777" w:rsidTr="00D225A6">
        <w:trPr>
          <w:trHeight w:val="90"/>
        </w:trPr>
        <w:tc>
          <w:tcPr>
            <w:tcW w:w="9700" w:type="dxa"/>
            <w:gridSpan w:val="3"/>
            <w:tcBorders>
              <w:top w:val="single" w:sz="6" w:space="0" w:color="000000"/>
              <w:left w:val="double" w:sz="6" w:space="0" w:color="000000"/>
              <w:bottom w:val="single" w:sz="6" w:space="0" w:color="000000"/>
              <w:right w:val="double" w:sz="6" w:space="0" w:color="000000"/>
            </w:tcBorders>
            <w:hideMark/>
          </w:tcPr>
          <w:p w14:paraId="503B3C4A" w14:textId="77777777" w:rsidR="003E222B" w:rsidRPr="003E222B" w:rsidRDefault="003E222B" w:rsidP="003E222B">
            <w:pPr>
              <w:spacing w:before="120" w:after="120" w:line="220" w:lineRule="atLeast"/>
              <w:jc w:val="center"/>
              <w:rPr>
                <w:rFonts w:ascii="Calibri" w:eastAsia="Times New Roman" w:hAnsi="Calibri" w:cs="Calibri"/>
                <w:b/>
                <w:lang w:eastAsia="hr-HR"/>
              </w:rPr>
            </w:pPr>
            <w:r w:rsidRPr="003E222B">
              <w:rPr>
                <w:rFonts w:ascii="Calibri" w:eastAsia="Times New Roman" w:hAnsi="Calibri" w:cs="Calibri"/>
                <w:b/>
                <w:lang w:eastAsia="hr-HR"/>
              </w:rPr>
              <w:t>PONUDBENI LIST</w:t>
            </w:r>
          </w:p>
        </w:tc>
      </w:tr>
      <w:tr w:rsidR="003E222B" w:rsidRPr="003E222B" w14:paraId="73069ACB" w14:textId="77777777" w:rsidTr="00D225A6">
        <w:trPr>
          <w:trHeight w:val="90"/>
        </w:trPr>
        <w:tc>
          <w:tcPr>
            <w:tcW w:w="9700" w:type="dxa"/>
            <w:gridSpan w:val="3"/>
            <w:tcBorders>
              <w:top w:val="single" w:sz="6" w:space="0" w:color="000000"/>
              <w:left w:val="double" w:sz="6" w:space="0" w:color="000000"/>
              <w:bottom w:val="single" w:sz="6" w:space="0" w:color="000000"/>
              <w:right w:val="double" w:sz="6" w:space="0" w:color="000000"/>
            </w:tcBorders>
            <w:hideMark/>
          </w:tcPr>
          <w:p w14:paraId="7CE1870B" w14:textId="77777777" w:rsidR="003E222B" w:rsidRPr="003E222B" w:rsidRDefault="003E222B" w:rsidP="003E222B">
            <w:pPr>
              <w:spacing w:before="60" w:after="60" w:line="220" w:lineRule="atLeast"/>
              <w:jc w:val="both"/>
              <w:rPr>
                <w:rFonts w:ascii="Calibri" w:eastAsia="Times New Roman" w:hAnsi="Calibri" w:cs="Calibri"/>
                <w:b/>
                <w:bCs/>
                <w:lang w:eastAsia="hr-HR"/>
              </w:rPr>
            </w:pPr>
            <w:r w:rsidRPr="003E222B">
              <w:rPr>
                <w:rFonts w:ascii="Calibri" w:eastAsia="Calibri" w:hAnsi="Calibri" w:cs="Calibri"/>
                <w:b/>
                <w:bCs/>
                <w:iCs/>
                <w:color w:val="000000"/>
                <w:lang w:eastAsia="hr-HR"/>
              </w:rPr>
              <w:t>PODACI O PONUDITELJU</w:t>
            </w:r>
          </w:p>
        </w:tc>
      </w:tr>
      <w:tr w:rsidR="003E222B" w:rsidRPr="003E222B" w14:paraId="72615D0B"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5F6D49DE"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Zajednica gospodarskih subjekata</w:t>
            </w:r>
          </w:p>
        </w:tc>
        <w:tc>
          <w:tcPr>
            <w:tcW w:w="2472" w:type="dxa"/>
            <w:tcBorders>
              <w:top w:val="single" w:sz="6" w:space="0" w:color="000000"/>
              <w:left w:val="single" w:sz="6" w:space="0" w:color="000000"/>
              <w:bottom w:val="single" w:sz="6" w:space="0" w:color="000000"/>
              <w:right w:val="single" w:sz="6" w:space="0" w:color="000000"/>
            </w:tcBorders>
            <w:hideMark/>
          </w:tcPr>
          <w:p w14:paraId="7EB7A7AE"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DA</w:t>
            </w:r>
          </w:p>
        </w:tc>
        <w:tc>
          <w:tcPr>
            <w:tcW w:w="2472" w:type="dxa"/>
            <w:tcBorders>
              <w:top w:val="single" w:sz="6" w:space="0" w:color="000000"/>
              <w:left w:val="single" w:sz="6" w:space="0" w:color="000000"/>
              <w:bottom w:val="single" w:sz="6" w:space="0" w:color="000000"/>
              <w:right w:val="double" w:sz="6" w:space="0" w:color="000000"/>
            </w:tcBorders>
            <w:hideMark/>
          </w:tcPr>
          <w:p w14:paraId="66A8BCD6"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NE</w:t>
            </w:r>
          </w:p>
        </w:tc>
      </w:tr>
      <w:tr w:rsidR="003E222B" w:rsidRPr="003E222B" w14:paraId="42611EA3"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1C3B6024" w14:textId="77777777" w:rsidR="003E222B" w:rsidRPr="003E222B" w:rsidRDefault="003E222B" w:rsidP="003E222B">
            <w:pPr>
              <w:spacing w:before="60" w:after="60" w:line="220" w:lineRule="atLeast"/>
              <w:rPr>
                <w:rFonts w:ascii="Calibri" w:eastAsia="Calibri" w:hAnsi="Calibri" w:cs="Calibri"/>
                <w:lang w:eastAsia="hr-HR"/>
              </w:rPr>
            </w:pPr>
            <w:r w:rsidRPr="003E222B">
              <w:rPr>
                <w:rFonts w:ascii="Calibri" w:eastAsia="Calibri" w:hAnsi="Calibri" w:cs="Calibri"/>
                <w:lang w:eastAsia="hr-HR"/>
              </w:rPr>
              <w:t>Naziv Ponuditelja/članova zajednice ponuditelja uz napomenu koji je gospodarski subjekt ovlašten za komunikaciju s Naručiteljem</w:t>
            </w:r>
          </w:p>
        </w:tc>
        <w:tc>
          <w:tcPr>
            <w:tcW w:w="4944" w:type="dxa"/>
            <w:gridSpan w:val="2"/>
            <w:tcBorders>
              <w:top w:val="single" w:sz="6" w:space="0" w:color="000000"/>
              <w:left w:val="single" w:sz="6" w:space="0" w:color="000000"/>
              <w:bottom w:val="single" w:sz="6" w:space="0" w:color="000000"/>
              <w:right w:val="double" w:sz="6" w:space="0" w:color="000000"/>
            </w:tcBorders>
          </w:tcPr>
          <w:p w14:paraId="2CE40358" w14:textId="77777777" w:rsidR="003E222B" w:rsidRPr="003E222B" w:rsidRDefault="003E222B" w:rsidP="003E222B">
            <w:pPr>
              <w:spacing w:before="60" w:after="60" w:line="220" w:lineRule="atLeast"/>
              <w:jc w:val="both"/>
              <w:rPr>
                <w:rFonts w:ascii="Calibri" w:eastAsia="Times New Roman" w:hAnsi="Calibri" w:cs="Calibri"/>
                <w:lang w:eastAsia="hr-HR"/>
              </w:rPr>
            </w:pPr>
          </w:p>
        </w:tc>
      </w:tr>
      <w:tr w:rsidR="003E222B" w:rsidRPr="003E222B" w14:paraId="62AC81C3"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22E11AA0"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Sjedište Ponuditelja/članova zajednice uz napomenu sjedišta gospodarskog subjekta ovlaštenog za komunikaciju s Naručiteljem</w:t>
            </w:r>
          </w:p>
        </w:tc>
        <w:tc>
          <w:tcPr>
            <w:tcW w:w="4944" w:type="dxa"/>
            <w:gridSpan w:val="2"/>
            <w:tcBorders>
              <w:top w:val="single" w:sz="6" w:space="0" w:color="000000"/>
              <w:left w:val="single" w:sz="6" w:space="0" w:color="000000"/>
              <w:bottom w:val="single" w:sz="6" w:space="0" w:color="000000"/>
              <w:right w:val="double" w:sz="6" w:space="0" w:color="000000"/>
            </w:tcBorders>
          </w:tcPr>
          <w:p w14:paraId="30C72393" w14:textId="77777777" w:rsidR="003E222B" w:rsidRPr="003E222B" w:rsidRDefault="003E222B" w:rsidP="003E222B">
            <w:pPr>
              <w:spacing w:before="60" w:after="60" w:line="220" w:lineRule="atLeast"/>
              <w:jc w:val="both"/>
              <w:rPr>
                <w:rFonts w:ascii="Calibri" w:eastAsia="Times New Roman" w:hAnsi="Calibri" w:cs="Calibri"/>
                <w:lang w:eastAsia="hr-HR"/>
              </w:rPr>
            </w:pPr>
          </w:p>
        </w:tc>
      </w:tr>
      <w:tr w:rsidR="003E222B" w:rsidRPr="003E222B" w14:paraId="2028A7FC"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0EFAFAFF"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 xml:space="preserve">OIB (ili nacionalni identifikacijski broj prema zemlji sjedišta gospodarskog subjekta, ako je primjenjivo) </w:t>
            </w:r>
          </w:p>
        </w:tc>
        <w:tc>
          <w:tcPr>
            <w:tcW w:w="4944" w:type="dxa"/>
            <w:gridSpan w:val="2"/>
            <w:tcBorders>
              <w:top w:val="single" w:sz="6" w:space="0" w:color="000000"/>
              <w:left w:val="single" w:sz="6" w:space="0" w:color="000000"/>
              <w:bottom w:val="single" w:sz="6" w:space="0" w:color="000000"/>
              <w:right w:val="double" w:sz="6" w:space="0" w:color="000000"/>
            </w:tcBorders>
          </w:tcPr>
          <w:p w14:paraId="4D7BC45B" w14:textId="77777777" w:rsidR="003E222B" w:rsidRPr="003E222B" w:rsidRDefault="003E222B" w:rsidP="003E222B">
            <w:pPr>
              <w:spacing w:before="60" w:after="60" w:line="220" w:lineRule="atLeast"/>
              <w:jc w:val="both"/>
              <w:rPr>
                <w:rFonts w:ascii="Calibri" w:eastAsia="Times New Roman" w:hAnsi="Calibri" w:cs="Calibri"/>
                <w:lang w:eastAsia="hr-HR"/>
              </w:rPr>
            </w:pPr>
          </w:p>
        </w:tc>
      </w:tr>
      <w:tr w:rsidR="003E222B" w:rsidRPr="003E222B" w14:paraId="4E4517F6"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52C1289E"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Broj računa (IBAN)</w:t>
            </w:r>
          </w:p>
        </w:tc>
        <w:tc>
          <w:tcPr>
            <w:tcW w:w="4944" w:type="dxa"/>
            <w:gridSpan w:val="2"/>
            <w:tcBorders>
              <w:top w:val="single" w:sz="6" w:space="0" w:color="000000"/>
              <w:left w:val="single" w:sz="6" w:space="0" w:color="000000"/>
              <w:bottom w:val="single" w:sz="6" w:space="0" w:color="000000"/>
              <w:right w:val="double" w:sz="6" w:space="0" w:color="000000"/>
            </w:tcBorders>
          </w:tcPr>
          <w:p w14:paraId="57400678" w14:textId="77777777" w:rsidR="003E222B" w:rsidRPr="003E222B" w:rsidRDefault="003E222B" w:rsidP="003E222B">
            <w:pPr>
              <w:spacing w:before="60" w:after="60" w:line="220" w:lineRule="atLeast"/>
              <w:jc w:val="both"/>
              <w:rPr>
                <w:rFonts w:ascii="Calibri" w:eastAsia="Times New Roman" w:hAnsi="Calibri" w:cs="Calibri"/>
                <w:lang w:eastAsia="hr-HR"/>
              </w:rPr>
            </w:pPr>
          </w:p>
        </w:tc>
      </w:tr>
      <w:tr w:rsidR="003E222B" w:rsidRPr="003E222B" w14:paraId="70944892"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4BB5278F"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 xml:space="preserve">Navod o tome je li ponuditelj u sustavu PDV-a </w:t>
            </w:r>
          </w:p>
        </w:tc>
        <w:tc>
          <w:tcPr>
            <w:tcW w:w="2472" w:type="dxa"/>
            <w:tcBorders>
              <w:top w:val="single" w:sz="6" w:space="0" w:color="000000"/>
              <w:left w:val="single" w:sz="6" w:space="0" w:color="000000"/>
              <w:bottom w:val="single" w:sz="6" w:space="0" w:color="000000"/>
              <w:right w:val="single" w:sz="6" w:space="0" w:color="000000"/>
            </w:tcBorders>
            <w:hideMark/>
          </w:tcPr>
          <w:p w14:paraId="7FBB8810"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DA</w:t>
            </w:r>
          </w:p>
        </w:tc>
        <w:tc>
          <w:tcPr>
            <w:tcW w:w="2472" w:type="dxa"/>
            <w:tcBorders>
              <w:top w:val="single" w:sz="6" w:space="0" w:color="000000"/>
              <w:left w:val="single" w:sz="6" w:space="0" w:color="000000"/>
              <w:bottom w:val="single" w:sz="6" w:space="0" w:color="000000"/>
              <w:right w:val="double" w:sz="6" w:space="0" w:color="000000"/>
            </w:tcBorders>
            <w:hideMark/>
          </w:tcPr>
          <w:p w14:paraId="585FDC53"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NE</w:t>
            </w:r>
          </w:p>
        </w:tc>
      </w:tr>
      <w:tr w:rsidR="003E222B" w:rsidRPr="003E222B" w14:paraId="6D8E2B96"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03B102E0"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Adresa e-pošte</w:t>
            </w:r>
          </w:p>
        </w:tc>
        <w:tc>
          <w:tcPr>
            <w:tcW w:w="4944" w:type="dxa"/>
            <w:gridSpan w:val="2"/>
            <w:tcBorders>
              <w:top w:val="single" w:sz="6" w:space="0" w:color="000000"/>
              <w:left w:val="single" w:sz="6" w:space="0" w:color="000000"/>
              <w:bottom w:val="single" w:sz="6" w:space="0" w:color="000000"/>
              <w:right w:val="double" w:sz="6" w:space="0" w:color="000000"/>
            </w:tcBorders>
          </w:tcPr>
          <w:p w14:paraId="38C80C57"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547F62F7"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022B0C5D"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Kontakt osoba ponuditelja</w:t>
            </w:r>
          </w:p>
        </w:tc>
        <w:tc>
          <w:tcPr>
            <w:tcW w:w="4944" w:type="dxa"/>
            <w:gridSpan w:val="2"/>
            <w:tcBorders>
              <w:top w:val="single" w:sz="6" w:space="0" w:color="000000"/>
              <w:left w:val="single" w:sz="6" w:space="0" w:color="000000"/>
              <w:bottom w:val="single" w:sz="6" w:space="0" w:color="000000"/>
              <w:right w:val="double" w:sz="6" w:space="0" w:color="000000"/>
            </w:tcBorders>
          </w:tcPr>
          <w:p w14:paraId="4885EA6E"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1D14C541"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360488E1"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Broj telefona</w:t>
            </w:r>
          </w:p>
        </w:tc>
        <w:tc>
          <w:tcPr>
            <w:tcW w:w="4944" w:type="dxa"/>
            <w:gridSpan w:val="2"/>
            <w:tcBorders>
              <w:top w:val="single" w:sz="6" w:space="0" w:color="000000"/>
              <w:left w:val="single" w:sz="6" w:space="0" w:color="000000"/>
              <w:bottom w:val="single" w:sz="6" w:space="0" w:color="000000"/>
              <w:right w:val="double" w:sz="6" w:space="0" w:color="000000"/>
            </w:tcBorders>
          </w:tcPr>
          <w:p w14:paraId="6703EFD6"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19FCB943"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40E0004B"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Sudjelovanje podugovaratelja</w:t>
            </w:r>
          </w:p>
        </w:tc>
        <w:tc>
          <w:tcPr>
            <w:tcW w:w="2472" w:type="dxa"/>
            <w:tcBorders>
              <w:top w:val="single" w:sz="6" w:space="0" w:color="000000"/>
              <w:left w:val="single" w:sz="6" w:space="0" w:color="000000"/>
              <w:bottom w:val="single" w:sz="6" w:space="0" w:color="000000"/>
              <w:right w:val="single" w:sz="6" w:space="0" w:color="000000"/>
            </w:tcBorders>
            <w:hideMark/>
          </w:tcPr>
          <w:p w14:paraId="6C780121"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DA</w:t>
            </w:r>
          </w:p>
        </w:tc>
        <w:tc>
          <w:tcPr>
            <w:tcW w:w="2472" w:type="dxa"/>
            <w:tcBorders>
              <w:top w:val="single" w:sz="6" w:space="0" w:color="000000"/>
              <w:left w:val="single" w:sz="6" w:space="0" w:color="000000"/>
              <w:bottom w:val="single" w:sz="6" w:space="0" w:color="000000"/>
              <w:right w:val="double" w:sz="6" w:space="0" w:color="000000"/>
            </w:tcBorders>
            <w:hideMark/>
          </w:tcPr>
          <w:p w14:paraId="52D03E8E"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NE</w:t>
            </w:r>
          </w:p>
        </w:tc>
      </w:tr>
      <w:tr w:rsidR="003E222B" w:rsidRPr="003E222B" w14:paraId="5598EC6F" w14:textId="77777777" w:rsidTr="00D225A6">
        <w:trPr>
          <w:trHeight w:val="90"/>
        </w:trPr>
        <w:tc>
          <w:tcPr>
            <w:tcW w:w="9700" w:type="dxa"/>
            <w:gridSpan w:val="3"/>
            <w:tcBorders>
              <w:top w:val="single" w:sz="6" w:space="0" w:color="000000"/>
              <w:left w:val="double" w:sz="6" w:space="0" w:color="000000"/>
              <w:bottom w:val="single" w:sz="6" w:space="0" w:color="000000"/>
              <w:right w:val="double" w:sz="6" w:space="0" w:color="000000"/>
            </w:tcBorders>
            <w:hideMark/>
          </w:tcPr>
          <w:p w14:paraId="0F5BF37E" w14:textId="77777777" w:rsidR="003E222B" w:rsidRPr="003E222B" w:rsidRDefault="003E222B" w:rsidP="003E222B">
            <w:pPr>
              <w:spacing w:before="60" w:after="60" w:line="220" w:lineRule="atLeast"/>
              <w:rPr>
                <w:rFonts w:ascii="Calibri" w:eastAsia="Times New Roman" w:hAnsi="Calibri" w:cs="Calibri"/>
                <w:lang w:eastAsia="hr-HR"/>
              </w:rPr>
            </w:pPr>
            <w:r w:rsidRPr="003E222B">
              <w:rPr>
                <w:rFonts w:ascii="Calibri" w:eastAsia="Calibri" w:hAnsi="Calibri" w:cs="Calibri"/>
                <w:b/>
                <w:bCs/>
                <w:lang w:eastAsia="hr-HR"/>
              </w:rPr>
              <w:t>PODACI PONUDE</w:t>
            </w:r>
          </w:p>
        </w:tc>
      </w:tr>
      <w:tr w:rsidR="003E222B" w:rsidRPr="003E222B" w14:paraId="3F5F34A6"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66B338FC" w14:textId="77777777" w:rsidR="003E222B" w:rsidRPr="003E222B" w:rsidRDefault="003E222B" w:rsidP="003E222B">
            <w:pPr>
              <w:spacing w:before="60" w:after="60" w:line="220" w:lineRule="atLeast"/>
              <w:rPr>
                <w:rFonts w:ascii="Calibri" w:eastAsia="Calibri" w:hAnsi="Calibri" w:cs="Calibri"/>
                <w:lang w:eastAsia="hr-HR"/>
              </w:rPr>
            </w:pPr>
            <w:r w:rsidRPr="003E222B">
              <w:rPr>
                <w:rFonts w:ascii="Calibri" w:eastAsia="Calibri" w:hAnsi="Calibri" w:cs="Calibri"/>
                <w:lang w:eastAsia="hr-HR"/>
              </w:rPr>
              <w:t>Oznaka ponude</w:t>
            </w:r>
          </w:p>
        </w:tc>
        <w:tc>
          <w:tcPr>
            <w:tcW w:w="4944" w:type="dxa"/>
            <w:gridSpan w:val="2"/>
            <w:tcBorders>
              <w:top w:val="single" w:sz="6" w:space="0" w:color="000000"/>
              <w:left w:val="single" w:sz="6" w:space="0" w:color="000000"/>
              <w:bottom w:val="single" w:sz="6" w:space="0" w:color="000000"/>
              <w:right w:val="double" w:sz="6" w:space="0" w:color="000000"/>
            </w:tcBorders>
          </w:tcPr>
          <w:p w14:paraId="049E1383" w14:textId="77777777" w:rsidR="003E222B" w:rsidRPr="003E222B" w:rsidRDefault="003E222B" w:rsidP="003E222B">
            <w:pPr>
              <w:spacing w:before="60" w:after="60" w:line="220" w:lineRule="atLeast"/>
              <w:rPr>
                <w:rFonts w:ascii="Calibri" w:eastAsia="Calibri" w:hAnsi="Calibri" w:cs="Calibri"/>
                <w:lang w:eastAsia="hr-HR"/>
              </w:rPr>
            </w:pPr>
          </w:p>
        </w:tc>
      </w:tr>
      <w:tr w:rsidR="003E222B" w:rsidRPr="003E222B" w14:paraId="0176ABDD"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427396A7" w14:textId="77777777" w:rsidR="003E222B" w:rsidRPr="003E222B" w:rsidRDefault="003E222B" w:rsidP="003E222B">
            <w:pPr>
              <w:spacing w:before="60" w:after="60" w:line="220" w:lineRule="atLeast"/>
              <w:jc w:val="both"/>
              <w:rPr>
                <w:rFonts w:ascii="Calibri" w:eastAsia="Calibri" w:hAnsi="Calibri" w:cs="Calibri"/>
                <w:lang w:eastAsia="hr-HR"/>
              </w:rPr>
            </w:pPr>
            <w:r w:rsidRPr="003E222B">
              <w:rPr>
                <w:rFonts w:ascii="Calibri" w:eastAsia="Calibri" w:hAnsi="Calibri" w:cs="Calibri"/>
                <w:lang w:eastAsia="hr-HR"/>
              </w:rPr>
              <w:t>Rok valjanosti ponude</w:t>
            </w:r>
          </w:p>
        </w:tc>
        <w:tc>
          <w:tcPr>
            <w:tcW w:w="4944" w:type="dxa"/>
            <w:gridSpan w:val="2"/>
            <w:tcBorders>
              <w:top w:val="single" w:sz="6" w:space="0" w:color="000000"/>
              <w:left w:val="single" w:sz="6" w:space="0" w:color="000000"/>
              <w:bottom w:val="single" w:sz="6" w:space="0" w:color="000000"/>
              <w:right w:val="double" w:sz="6" w:space="0" w:color="000000"/>
            </w:tcBorders>
          </w:tcPr>
          <w:p w14:paraId="6767500B"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64BC7214"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40ABE60C" w14:textId="77777777" w:rsidR="003E222B" w:rsidRPr="003E222B" w:rsidRDefault="003E222B" w:rsidP="003E222B">
            <w:pPr>
              <w:spacing w:before="60" w:after="60" w:line="220" w:lineRule="atLeast"/>
              <w:rPr>
                <w:rFonts w:ascii="Calibri" w:eastAsia="Calibri" w:hAnsi="Calibri" w:cs="Calibri"/>
                <w:lang w:eastAsia="hr-HR"/>
              </w:rPr>
            </w:pPr>
            <w:r w:rsidRPr="003E222B">
              <w:rPr>
                <w:rFonts w:ascii="Calibri" w:eastAsia="Calibri" w:hAnsi="Calibri" w:cs="Calibri"/>
                <w:lang w:eastAsia="hr-HR"/>
              </w:rPr>
              <w:t>Cijena ponude bez PDV-a</w:t>
            </w:r>
          </w:p>
        </w:tc>
        <w:tc>
          <w:tcPr>
            <w:tcW w:w="4944" w:type="dxa"/>
            <w:gridSpan w:val="2"/>
            <w:tcBorders>
              <w:top w:val="single" w:sz="6" w:space="0" w:color="000000"/>
              <w:left w:val="single" w:sz="6" w:space="0" w:color="000000"/>
              <w:bottom w:val="single" w:sz="6" w:space="0" w:color="000000"/>
              <w:right w:val="double" w:sz="6" w:space="0" w:color="000000"/>
            </w:tcBorders>
          </w:tcPr>
          <w:p w14:paraId="1DA52D02"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305F9CEF"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2C7146A1" w14:textId="77777777" w:rsidR="003E222B" w:rsidRPr="003E222B" w:rsidRDefault="003E222B" w:rsidP="003E222B">
            <w:pPr>
              <w:spacing w:before="60" w:after="60" w:line="220" w:lineRule="atLeast"/>
              <w:rPr>
                <w:rFonts w:ascii="Calibri" w:eastAsia="Calibri" w:hAnsi="Calibri" w:cs="Calibri"/>
                <w:lang w:eastAsia="hr-HR"/>
              </w:rPr>
            </w:pPr>
            <w:r w:rsidRPr="003E222B">
              <w:rPr>
                <w:rFonts w:ascii="Calibri" w:eastAsia="Calibri" w:hAnsi="Calibri" w:cs="Calibri"/>
                <w:lang w:eastAsia="hr-HR"/>
              </w:rPr>
              <w:t>PDV</w:t>
            </w:r>
          </w:p>
        </w:tc>
        <w:tc>
          <w:tcPr>
            <w:tcW w:w="4944" w:type="dxa"/>
            <w:gridSpan w:val="2"/>
            <w:tcBorders>
              <w:top w:val="single" w:sz="6" w:space="0" w:color="000000"/>
              <w:left w:val="single" w:sz="6" w:space="0" w:color="000000"/>
              <w:bottom w:val="single" w:sz="6" w:space="0" w:color="000000"/>
              <w:right w:val="double" w:sz="6" w:space="0" w:color="000000"/>
            </w:tcBorders>
          </w:tcPr>
          <w:p w14:paraId="10AF4E68"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719F319A"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hideMark/>
          </w:tcPr>
          <w:p w14:paraId="5F145CA8" w14:textId="77777777" w:rsidR="003E222B" w:rsidRPr="003E222B" w:rsidRDefault="003E222B" w:rsidP="003E222B">
            <w:pPr>
              <w:spacing w:before="60" w:after="60" w:line="220" w:lineRule="atLeast"/>
              <w:rPr>
                <w:rFonts w:ascii="Calibri" w:eastAsia="Calibri" w:hAnsi="Calibri" w:cs="Calibri"/>
                <w:lang w:eastAsia="hr-HR"/>
              </w:rPr>
            </w:pPr>
            <w:r w:rsidRPr="003E222B">
              <w:rPr>
                <w:rFonts w:ascii="Calibri" w:eastAsia="Calibri" w:hAnsi="Calibri" w:cs="Calibri"/>
                <w:lang w:eastAsia="hr-HR"/>
              </w:rPr>
              <w:t>Cijena ponude s PDV-om</w:t>
            </w:r>
          </w:p>
        </w:tc>
        <w:tc>
          <w:tcPr>
            <w:tcW w:w="4944" w:type="dxa"/>
            <w:gridSpan w:val="2"/>
            <w:tcBorders>
              <w:top w:val="single" w:sz="6" w:space="0" w:color="000000"/>
              <w:left w:val="single" w:sz="6" w:space="0" w:color="000000"/>
              <w:bottom w:val="single" w:sz="6" w:space="0" w:color="000000"/>
              <w:right w:val="double" w:sz="6" w:space="0" w:color="000000"/>
            </w:tcBorders>
          </w:tcPr>
          <w:p w14:paraId="2B337F16" w14:textId="77777777" w:rsidR="003E222B" w:rsidRPr="003E222B" w:rsidRDefault="003E222B" w:rsidP="003E222B">
            <w:pPr>
              <w:spacing w:before="60" w:after="60" w:line="220" w:lineRule="atLeast"/>
              <w:jc w:val="center"/>
              <w:rPr>
                <w:rFonts w:ascii="Calibri" w:eastAsia="Times New Roman" w:hAnsi="Calibri" w:cs="Calibri"/>
                <w:lang w:eastAsia="hr-HR"/>
              </w:rPr>
            </w:pPr>
          </w:p>
        </w:tc>
      </w:tr>
      <w:tr w:rsidR="003E222B" w:rsidRPr="003E222B" w14:paraId="6A8689E9" w14:textId="77777777" w:rsidTr="00D225A6">
        <w:trPr>
          <w:trHeight w:val="445"/>
        </w:trPr>
        <w:tc>
          <w:tcPr>
            <w:tcW w:w="4756" w:type="dxa"/>
            <w:tcBorders>
              <w:top w:val="single" w:sz="6" w:space="0" w:color="000000"/>
              <w:left w:val="double" w:sz="6" w:space="0" w:color="000000"/>
              <w:bottom w:val="single" w:sz="6" w:space="0" w:color="000000"/>
              <w:right w:val="single" w:sz="6" w:space="0" w:color="000000"/>
            </w:tcBorders>
          </w:tcPr>
          <w:p w14:paraId="7007C234" w14:textId="77777777" w:rsidR="003E222B" w:rsidRPr="003E222B" w:rsidRDefault="003E222B" w:rsidP="003E222B">
            <w:pPr>
              <w:spacing w:before="60" w:after="60" w:line="220" w:lineRule="atLeast"/>
              <w:jc w:val="both"/>
              <w:rPr>
                <w:rFonts w:ascii="Calibri" w:eastAsia="Calibri" w:hAnsi="Calibri" w:cs="Calibri"/>
                <w:lang w:eastAsia="hr-HR"/>
              </w:rPr>
            </w:pPr>
          </w:p>
        </w:tc>
        <w:tc>
          <w:tcPr>
            <w:tcW w:w="4944" w:type="dxa"/>
            <w:gridSpan w:val="2"/>
            <w:tcBorders>
              <w:top w:val="single" w:sz="6" w:space="0" w:color="000000"/>
              <w:left w:val="single" w:sz="6" w:space="0" w:color="000000"/>
              <w:bottom w:val="single" w:sz="6" w:space="0" w:color="000000"/>
              <w:right w:val="double" w:sz="6" w:space="0" w:color="000000"/>
            </w:tcBorders>
            <w:vAlign w:val="center"/>
          </w:tcPr>
          <w:p w14:paraId="74B2417E" w14:textId="77777777" w:rsidR="003E222B" w:rsidRPr="003E222B" w:rsidRDefault="003E222B" w:rsidP="003E222B">
            <w:pPr>
              <w:spacing w:before="60" w:after="60" w:line="220" w:lineRule="atLeast"/>
              <w:rPr>
                <w:rFonts w:ascii="Calibri" w:eastAsia="Times New Roman" w:hAnsi="Calibri" w:cs="Calibri"/>
                <w:lang w:eastAsia="hr-HR"/>
              </w:rPr>
            </w:pPr>
          </w:p>
          <w:p w14:paraId="758781AC" w14:textId="77777777" w:rsidR="003E222B" w:rsidRPr="003E222B" w:rsidRDefault="003E222B" w:rsidP="003E222B">
            <w:pPr>
              <w:spacing w:before="60" w:after="60" w:line="220" w:lineRule="atLeast"/>
              <w:rPr>
                <w:rFonts w:ascii="Calibri" w:eastAsia="Times New Roman" w:hAnsi="Calibri" w:cs="Calibri"/>
                <w:lang w:eastAsia="hr-HR"/>
              </w:rPr>
            </w:pPr>
          </w:p>
        </w:tc>
      </w:tr>
      <w:tr w:rsidR="003E222B" w:rsidRPr="003E222B" w14:paraId="447A922D"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tcPr>
          <w:p w14:paraId="4665952C" w14:textId="77777777" w:rsidR="003E222B" w:rsidRPr="003E222B" w:rsidRDefault="003E222B" w:rsidP="003E222B">
            <w:pPr>
              <w:spacing w:before="60" w:after="60" w:line="220" w:lineRule="atLeast"/>
              <w:jc w:val="both"/>
              <w:rPr>
                <w:rFonts w:ascii="Calibri" w:eastAsia="Calibri" w:hAnsi="Calibri" w:cs="Calibri"/>
                <w:lang w:eastAsia="hr-HR"/>
              </w:rPr>
            </w:pPr>
          </w:p>
        </w:tc>
        <w:tc>
          <w:tcPr>
            <w:tcW w:w="4944" w:type="dxa"/>
            <w:gridSpan w:val="2"/>
            <w:tcBorders>
              <w:top w:val="single" w:sz="6" w:space="0" w:color="000000"/>
              <w:left w:val="single" w:sz="6" w:space="0" w:color="000000"/>
              <w:bottom w:val="single" w:sz="6" w:space="0" w:color="000000"/>
              <w:right w:val="double" w:sz="6" w:space="0" w:color="000000"/>
            </w:tcBorders>
            <w:vAlign w:val="center"/>
            <w:hideMark/>
          </w:tcPr>
          <w:p w14:paraId="4218978B"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lang w:eastAsia="hr-HR"/>
              </w:rPr>
              <w:t>(ime i prezime ovlaštene osobe)</w:t>
            </w:r>
          </w:p>
        </w:tc>
      </w:tr>
      <w:tr w:rsidR="003E222B" w:rsidRPr="003E222B" w14:paraId="49834D73" w14:textId="77777777" w:rsidTr="00D225A6">
        <w:trPr>
          <w:trHeight w:val="90"/>
        </w:trPr>
        <w:tc>
          <w:tcPr>
            <w:tcW w:w="4756" w:type="dxa"/>
            <w:tcBorders>
              <w:top w:val="single" w:sz="6" w:space="0" w:color="000000"/>
              <w:left w:val="double" w:sz="6" w:space="0" w:color="000000"/>
              <w:bottom w:val="single" w:sz="6" w:space="0" w:color="000000"/>
              <w:right w:val="single" w:sz="6" w:space="0" w:color="000000"/>
            </w:tcBorders>
          </w:tcPr>
          <w:p w14:paraId="2D46AAA8" w14:textId="77777777" w:rsidR="003E222B" w:rsidRPr="003E222B" w:rsidRDefault="003E222B" w:rsidP="003E222B">
            <w:pPr>
              <w:spacing w:before="60" w:after="60" w:line="220" w:lineRule="atLeast"/>
              <w:jc w:val="both"/>
              <w:rPr>
                <w:rFonts w:ascii="Calibri" w:eastAsia="Calibri" w:hAnsi="Calibri" w:cs="Calibri"/>
                <w:lang w:eastAsia="hr-HR"/>
              </w:rPr>
            </w:pPr>
          </w:p>
        </w:tc>
        <w:tc>
          <w:tcPr>
            <w:tcW w:w="4944" w:type="dxa"/>
            <w:gridSpan w:val="2"/>
            <w:tcBorders>
              <w:top w:val="single" w:sz="6" w:space="0" w:color="000000"/>
              <w:left w:val="single" w:sz="6" w:space="0" w:color="000000"/>
              <w:bottom w:val="single" w:sz="6" w:space="0" w:color="000000"/>
              <w:right w:val="double" w:sz="6" w:space="0" w:color="000000"/>
            </w:tcBorders>
            <w:vAlign w:val="center"/>
          </w:tcPr>
          <w:p w14:paraId="0B0DAE80" w14:textId="77777777" w:rsidR="003E222B" w:rsidRPr="003E222B" w:rsidRDefault="003E222B" w:rsidP="003E222B">
            <w:pPr>
              <w:spacing w:before="60" w:after="60" w:line="220" w:lineRule="atLeast"/>
              <w:jc w:val="center"/>
              <w:rPr>
                <w:rFonts w:ascii="Calibri" w:eastAsia="Times New Roman" w:hAnsi="Calibri" w:cs="Calibri"/>
                <w:bCs/>
                <w:lang w:eastAsia="hr-HR"/>
              </w:rPr>
            </w:pPr>
          </w:p>
          <w:p w14:paraId="26EC1235" w14:textId="77777777" w:rsidR="003E222B" w:rsidRPr="003E222B" w:rsidRDefault="003E222B" w:rsidP="003E222B">
            <w:pPr>
              <w:spacing w:before="60" w:after="60" w:line="220" w:lineRule="atLeast"/>
              <w:jc w:val="center"/>
              <w:rPr>
                <w:rFonts w:ascii="Calibri" w:eastAsia="Times New Roman" w:hAnsi="Calibri" w:cs="Calibri"/>
                <w:bCs/>
                <w:lang w:eastAsia="hr-HR"/>
              </w:rPr>
            </w:pPr>
          </w:p>
        </w:tc>
      </w:tr>
      <w:tr w:rsidR="003E222B" w:rsidRPr="003E222B" w14:paraId="5298B063" w14:textId="77777777" w:rsidTr="00D225A6">
        <w:trPr>
          <w:trHeight w:val="90"/>
        </w:trPr>
        <w:tc>
          <w:tcPr>
            <w:tcW w:w="4756" w:type="dxa"/>
            <w:tcBorders>
              <w:top w:val="single" w:sz="6" w:space="0" w:color="000000"/>
              <w:left w:val="double" w:sz="6" w:space="0" w:color="000000"/>
              <w:bottom w:val="double" w:sz="6" w:space="0" w:color="000000"/>
              <w:right w:val="single" w:sz="6" w:space="0" w:color="000000"/>
            </w:tcBorders>
            <w:hideMark/>
          </w:tcPr>
          <w:p w14:paraId="4D3F1895" w14:textId="77777777" w:rsidR="003E222B" w:rsidRPr="003E222B" w:rsidRDefault="003E222B" w:rsidP="003E222B">
            <w:pPr>
              <w:spacing w:before="60" w:after="60" w:line="220" w:lineRule="atLeast"/>
              <w:jc w:val="center"/>
              <w:rPr>
                <w:rFonts w:ascii="Calibri" w:eastAsia="Calibri" w:hAnsi="Calibri" w:cs="Calibri"/>
                <w:lang w:eastAsia="hr-HR"/>
              </w:rPr>
            </w:pPr>
            <w:r w:rsidRPr="003E222B">
              <w:rPr>
                <w:rFonts w:ascii="Calibri" w:eastAsia="Calibri" w:hAnsi="Calibri" w:cs="Calibri"/>
                <w:i/>
                <w:lang w:eastAsia="hr-HR"/>
              </w:rPr>
              <w:t>mjesto/datum</w:t>
            </w:r>
          </w:p>
        </w:tc>
        <w:tc>
          <w:tcPr>
            <w:tcW w:w="4944" w:type="dxa"/>
            <w:gridSpan w:val="2"/>
            <w:tcBorders>
              <w:top w:val="single" w:sz="6" w:space="0" w:color="000000"/>
              <w:left w:val="single" w:sz="6" w:space="0" w:color="000000"/>
              <w:bottom w:val="double" w:sz="6" w:space="0" w:color="000000"/>
              <w:right w:val="double" w:sz="6" w:space="0" w:color="000000"/>
            </w:tcBorders>
            <w:vAlign w:val="center"/>
            <w:hideMark/>
          </w:tcPr>
          <w:p w14:paraId="089EE3E0" w14:textId="77777777" w:rsidR="003E222B" w:rsidRPr="003E222B" w:rsidRDefault="003E222B" w:rsidP="003E222B">
            <w:pPr>
              <w:spacing w:before="60" w:after="60" w:line="220" w:lineRule="atLeast"/>
              <w:jc w:val="center"/>
              <w:rPr>
                <w:rFonts w:ascii="Calibri" w:eastAsia="Times New Roman" w:hAnsi="Calibri" w:cs="Calibri"/>
                <w:lang w:eastAsia="hr-HR"/>
              </w:rPr>
            </w:pPr>
            <w:r w:rsidRPr="003E222B">
              <w:rPr>
                <w:rFonts w:ascii="Calibri" w:eastAsia="Times New Roman" w:hAnsi="Calibri" w:cs="Calibri"/>
                <w:i/>
                <w:lang w:eastAsia="hr-HR"/>
              </w:rPr>
              <w:t>(potpis ovlaštene osobe)</w:t>
            </w:r>
          </w:p>
        </w:tc>
      </w:tr>
    </w:tbl>
    <w:p w14:paraId="46B39FA7" w14:textId="77777777" w:rsidR="003E222B" w:rsidRPr="003E222B" w:rsidRDefault="003E222B" w:rsidP="003E222B">
      <w:pPr>
        <w:spacing w:after="0" w:line="240" w:lineRule="auto"/>
        <w:ind w:firstLine="276"/>
        <w:rPr>
          <w:rFonts w:ascii="Calibri" w:eastAsia="Times New Roman" w:hAnsi="Calibri" w:cs="Calibri"/>
          <w:lang w:eastAsia="hr-HR"/>
        </w:rPr>
      </w:pPr>
    </w:p>
    <w:p w14:paraId="7400B3C3" w14:textId="77777777" w:rsidR="003E222B" w:rsidRPr="003E222B" w:rsidRDefault="003E222B" w:rsidP="003E222B">
      <w:pPr>
        <w:spacing w:after="0" w:line="240" w:lineRule="auto"/>
        <w:ind w:firstLine="276"/>
        <w:rPr>
          <w:rFonts w:ascii="Calibri" w:eastAsia="Times New Roman" w:hAnsi="Calibri" w:cs="Calibri"/>
          <w:lang w:eastAsia="hr-HR"/>
        </w:rPr>
      </w:pPr>
    </w:p>
    <w:p w14:paraId="59FD47D5" w14:textId="77777777" w:rsidR="003E222B" w:rsidRPr="003E222B" w:rsidRDefault="003E222B" w:rsidP="003E222B">
      <w:pPr>
        <w:spacing w:after="0" w:line="240" w:lineRule="auto"/>
        <w:jc w:val="right"/>
        <w:rPr>
          <w:rFonts w:ascii="Calibri" w:eastAsia="Times New Roman" w:hAnsi="Calibri" w:cs="Calibri"/>
          <w:b/>
          <w:bCs/>
          <w:lang w:eastAsia="hr-HR"/>
        </w:rPr>
      </w:pPr>
      <w:r w:rsidRPr="003E222B">
        <w:rPr>
          <w:rFonts w:ascii="Calibri" w:eastAsia="Times New Roman" w:hAnsi="Calibri" w:cs="Calibri"/>
          <w:b/>
          <w:bCs/>
          <w:lang w:eastAsia="hr-HR"/>
        </w:rPr>
        <w:t>Prilog 2.</w:t>
      </w:r>
    </w:p>
    <w:p w14:paraId="64B9AA4B" w14:textId="77777777" w:rsidR="003E222B" w:rsidRPr="003E222B" w:rsidRDefault="003E222B" w:rsidP="003E222B">
      <w:pPr>
        <w:spacing w:after="0" w:line="240" w:lineRule="auto"/>
        <w:rPr>
          <w:rFonts w:ascii="Calibri" w:eastAsia="Times New Roman" w:hAnsi="Calibri" w:cs="Calibri"/>
          <w:lang w:eastAsia="hr-HR"/>
        </w:rPr>
      </w:pPr>
    </w:p>
    <w:p w14:paraId="41C6D903" w14:textId="77777777" w:rsidR="003E222B" w:rsidRPr="003E222B" w:rsidRDefault="003E222B" w:rsidP="003E222B">
      <w:pPr>
        <w:spacing w:after="0" w:line="240" w:lineRule="auto"/>
        <w:rPr>
          <w:rFonts w:ascii="Calibri" w:eastAsia="Times New Roman" w:hAnsi="Calibri" w:cs="Calibri"/>
          <w:lang w:eastAsia="hr-HR"/>
        </w:rPr>
      </w:pPr>
    </w:p>
    <w:p w14:paraId="048012CC" w14:textId="77777777" w:rsidR="003E222B" w:rsidRPr="003E222B" w:rsidRDefault="003E222B" w:rsidP="003E222B">
      <w:pPr>
        <w:spacing w:after="0" w:line="240" w:lineRule="auto"/>
        <w:rPr>
          <w:rFonts w:ascii="Calibri" w:eastAsia="Times New Roman" w:hAnsi="Calibri" w:cs="Calibri"/>
          <w:lang w:eastAsia="hr-HR"/>
        </w:rPr>
      </w:pPr>
    </w:p>
    <w:p w14:paraId="405DD342" w14:textId="77777777" w:rsidR="003E222B" w:rsidRPr="003E222B" w:rsidRDefault="003E222B" w:rsidP="003E222B">
      <w:pPr>
        <w:spacing w:after="0" w:line="240" w:lineRule="auto"/>
        <w:rPr>
          <w:rFonts w:ascii="Calibri" w:eastAsia="Times New Roman" w:hAnsi="Calibri" w:cs="Calibri"/>
          <w:lang w:eastAsia="hr-HR"/>
        </w:rPr>
      </w:pPr>
    </w:p>
    <w:p w14:paraId="6A7E58D3" w14:textId="77777777" w:rsidR="003E222B" w:rsidRPr="003E222B" w:rsidRDefault="003E222B" w:rsidP="003E222B">
      <w:pPr>
        <w:spacing w:after="0" w:line="240" w:lineRule="auto"/>
        <w:jc w:val="center"/>
        <w:rPr>
          <w:rFonts w:ascii="Calibri" w:eastAsia="Times New Roman" w:hAnsi="Calibri" w:cs="Calibri"/>
          <w:b/>
          <w:lang w:eastAsia="hr-HR"/>
        </w:rPr>
      </w:pPr>
      <w:r w:rsidRPr="003E222B">
        <w:rPr>
          <w:rFonts w:ascii="Calibri" w:eastAsia="Times New Roman" w:hAnsi="Calibri" w:cs="Calibri"/>
          <w:b/>
          <w:lang w:eastAsia="hr-HR"/>
        </w:rPr>
        <w:t>TROŠKOVNIK</w:t>
      </w:r>
    </w:p>
    <w:p w14:paraId="0C228C4B" w14:textId="77777777" w:rsidR="003E222B" w:rsidRPr="003E222B" w:rsidRDefault="003E222B" w:rsidP="003E222B">
      <w:pPr>
        <w:spacing w:after="0" w:line="240" w:lineRule="auto"/>
        <w:jc w:val="center"/>
        <w:rPr>
          <w:rFonts w:ascii="Calibri" w:eastAsia="Times New Roman" w:hAnsi="Calibri" w:cs="Calibri"/>
          <w:b/>
          <w:lang w:eastAsia="hr-HR"/>
        </w:rPr>
      </w:pPr>
    </w:p>
    <w:p w14:paraId="246CD378" w14:textId="19C41927" w:rsidR="003E222B" w:rsidRPr="003E222B" w:rsidRDefault="003E222B" w:rsidP="003E222B">
      <w:pPr>
        <w:spacing w:after="0" w:line="240" w:lineRule="auto"/>
        <w:jc w:val="center"/>
        <w:rPr>
          <w:rFonts w:ascii="Calibri" w:eastAsia="Times New Roman" w:hAnsi="Calibri" w:cs="Calibri"/>
          <w:b/>
          <w:bCs/>
          <w:lang w:eastAsia="hr-HR"/>
        </w:rPr>
      </w:pPr>
      <w:r w:rsidRPr="003E222B">
        <w:rPr>
          <w:rFonts w:ascii="Calibri" w:eastAsia="Times New Roman" w:hAnsi="Calibri" w:cs="Calibri"/>
          <w:b/>
          <w:bCs/>
          <w:lang w:eastAsia="hr-HR"/>
        </w:rPr>
        <w:t xml:space="preserve">Usluga koordinatora II zaštite na radu u fazi izvođenja radova </w:t>
      </w:r>
      <w:r w:rsidR="00234399" w:rsidRPr="00234399">
        <w:rPr>
          <w:rFonts w:cstheme="minorHAnsi"/>
          <w:b/>
          <w:bCs/>
        </w:rPr>
        <w:t>u sklopu EU projekta „Sanacija zatvorenog odlagališta Cerovka“, referentni broj: NPOO.C1.3.R2-I2.01.0005.</w:t>
      </w:r>
    </w:p>
    <w:p w14:paraId="7DF95B3C" w14:textId="77777777" w:rsidR="003E222B" w:rsidRPr="003E222B" w:rsidRDefault="003E222B" w:rsidP="003E222B">
      <w:pPr>
        <w:spacing w:after="0" w:line="240" w:lineRule="auto"/>
        <w:jc w:val="center"/>
        <w:rPr>
          <w:rFonts w:ascii="Calibri" w:eastAsia="Times New Roman" w:hAnsi="Calibri" w:cs="Calibri"/>
          <w:b/>
          <w:lang w:eastAsia="hr-HR"/>
        </w:rPr>
      </w:pPr>
    </w:p>
    <w:p w14:paraId="622E1949" w14:textId="77777777" w:rsidR="003E222B" w:rsidRPr="003E222B" w:rsidRDefault="003E222B" w:rsidP="003E222B">
      <w:pPr>
        <w:spacing w:after="0" w:line="240" w:lineRule="auto"/>
        <w:jc w:val="center"/>
        <w:rPr>
          <w:rFonts w:ascii="Calibri" w:eastAsia="Times New Roman" w:hAnsi="Calibri" w:cs="Calibri"/>
          <w:b/>
          <w:lang w:eastAsia="hr-H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24"/>
        <w:gridCol w:w="1417"/>
        <w:gridCol w:w="993"/>
        <w:gridCol w:w="1701"/>
        <w:gridCol w:w="1871"/>
      </w:tblGrid>
      <w:tr w:rsidR="003E222B" w:rsidRPr="003E222B" w14:paraId="509E7165" w14:textId="77777777" w:rsidTr="00851A34">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1D8CF58A"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Red. Br.</w:t>
            </w:r>
          </w:p>
        </w:tc>
        <w:tc>
          <w:tcPr>
            <w:tcW w:w="2524" w:type="dxa"/>
            <w:tcBorders>
              <w:top w:val="single" w:sz="4" w:space="0" w:color="auto"/>
              <w:left w:val="single" w:sz="4" w:space="0" w:color="auto"/>
              <w:bottom w:val="single" w:sz="4" w:space="0" w:color="auto"/>
              <w:right w:val="single" w:sz="4" w:space="0" w:color="auto"/>
            </w:tcBorders>
            <w:vAlign w:val="center"/>
            <w:hideMark/>
          </w:tcPr>
          <w:p w14:paraId="43B477D0"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 xml:space="preserve">Opis /specifikacija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547BE"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Jedinična mjera</w:t>
            </w:r>
          </w:p>
        </w:tc>
        <w:tc>
          <w:tcPr>
            <w:tcW w:w="993" w:type="dxa"/>
            <w:tcBorders>
              <w:top w:val="single" w:sz="4" w:space="0" w:color="auto"/>
              <w:left w:val="single" w:sz="4" w:space="0" w:color="auto"/>
              <w:bottom w:val="single" w:sz="4" w:space="0" w:color="auto"/>
              <w:right w:val="single" w:sz="4" w:space="0" w:color="auto"/>
            </w:tcBorders>
            <w:vAlign w:val="center"/>
          </w:tcPr>
          <w:p w14:paraId="317E346B"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Količina</w:t>
            </w:r>
          </w:p>
          <w:p w14:paraId="51ADB207" w14:textId="77777777" w:rsidR="003E222B" w:rsidRPr="003E222B" w:rsidRDefault="003E222B" w:rsidP="003E222B">
            <w:pPr>
              <w:spacing w:after="0" w:line="240" w:lineRule="auto"/>
              <w:jc w:val="center"/>
              <w:rPr>
                <w:rFonts w:ascii="Calibri" w:eastAsia="Calibri" w:hAnsi="Calibri" w:cs="Calibri"/>
                <w:b/>
                <w:bCs/>
              </w:rPr>
            </w:pPr>
          </w:p>
        </w:tc>
        <w:tc>
          <w:tcPr>
            <w:tcW w:w="1701" w:type="dxa"/>
            <w:tcBorders>
              <w:top w:val="single" w:sz="4" w:space="0" w:color="auto"/>
              <w:left w:val="single" w:sz="4" w:space="0" w:color="auto"/>
              <w:bottom w:val="single" w:sz="4" w:space="0" w:color="auto"/>
              <w:right w:val="single" w:sz="4" w:space="0" w:color="auto"/>
            </w:tcBorders>
            <w:hideMark/>
          </w:tcPr>
          <w:p w14:paraId="0F93A97C"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 xml:space="preserve">Jedinična cijena </w:t>
            </w:r>
          </w:p>
          <w:p w14:paraId="2ED9C5F3"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(bez PDV-a)</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38BD530"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Ukupno</w:t>
            </w:r>
          </w:p>
          <w:p w14:paraId="567E9171" w14:textId="77777777" w:rsidR="003E222B" w:rsidRPr="003E222B" w:rsidRDefault="003E222B" w:rsidP="003E222B">
            <w:pPr>
              <w:spacing w:after="0" w:line="240" w:lineRule="auto"/>
              <w:jc w:val="center"/>
              <w:rPr>
                <w:rFonts w:ascii="Calibri" w:eastAsia="Calibri" w:hAnsi="Calibri" w:cs="Calibri"/>
                <w:b/>
                <w:bCs/>
              </w:rPr>
            </w:pPr>
            <w:r w:rsidRPr="003E222B">
              <w:rPr>
                <w:rFonts w:ascii="Calibri" w:eastAsia="Calibri" w:hAnsi="Calibri" w:cs="Calibri"/>
                <w:b/>
                <w:bCs/>
              </w:rPr>
              <w:t>(bez PDV-a)</w:t>
            </w:r>
          </w:p>
        </w:tc>
      </w:tr>
      <w:tr w:rsidR="003E222B" w:rsidRPr="003E222B" w14:paraId="3BA4ADCC" w14:textId="77777777" w:rsidTr="00851A34">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69710542" w14:textId="77777777" w:rsidR="003E222B" w:rsidRPr="003E222B" w:rsidRDefault="003E222B" w:rsidP="003E222B">
            <w:pPr>
              <w:spacing w:after="0" w:line="240" w:lineRule="auto"/>
              <w:jc w:val="center"/>
              <w:rPr>
                <w:rFonts w:ascii="Calibri" w:eastAsia="Calibri" w:hAnsi="Calibri" w:cs="Calibri"/>
              </w:rPr>
            </w:pPr>
            <w:r w:rsidRPr="003E222B">
              <w:rPr>
                <w:rFonts w:ascii="Calibri" w:eastAsia="Calibri" w:hAnsi="Calibri" w:cs="Calibri"/>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FE39F73" w14:textId="124624A8" w:rsidR="003E222B" w:rsidRPr="003E222B" w:rsidRDefault="003E222B" w:rsidP="003E222B">
            <w:pPr>
              <w:spacing w:after="0" w:line="240" w:lineRule="auto"/>
              <w:jc w:val="both"/>
              <w:rPr>
                <w:rFonts w:ascii="Calibri" w:eastAsia="Calibri" w:hAnsi="Calibri" w:cs="Calibri"/>
              </w:rPr>
            </w:pPr>
            <w:r w:rsidRPr="003E222B">
              <w:rPr>
                <w:rFonts w:ascii="Calibri" w:eastAsia="Calibri" w:hAnsi="Calibri" w:cs="Calibri"/>
              </w:rPr>
              <w:t xml:space="preserve">Usluga koordinatora II zaštite na radu u fazi izvođenja radova </w:t>
            </w:r>
            <w:r w:rsidR="00234399" w:rsidRPr="00572DAD">
              <w:rPr>
                <w:rFonts w:cstheme="minorHAnsi"/>
              </w:rPr>
              <w:t>u sklopu EU projekta „Sanacija zatvorenog odlagališta Cerovka“, referentni broj: NPOO.C1.3.R2-I2.01.0005.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8DCE3" w14:textId="77777777" w:rsidR="003E222B" w:rsidRPr="003E222B" w:rsidRDefault="003E222B" w:rsidP="003E222B">
            <w:pPr>
              <w:spacing w:after="0" w:line="240" w:lineRule="auto"/>
              <w:jc w:val="center"/>
              <w:rPr>
                <w:rFonts w:ascii="Calibri" w:eastAsia="Calibri" w:hAnsi="Calibri" w:cs="Calibri"/>
              </w:rPr>
            </w:pPr>
            <w:r w:rsidRPr="003E222B">
              <w:rPr>
                <w:rFonts w:ascii="Calibri" w:eastAsia="Calibri" w:hAnsi="Calibri" w:cs="Calibri"/>
              </w:rPr>
              <w:t>kpl</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EECFB3" w14:textId="77777777" w:rsidR="003E222B" w:rsidRPr="003E222B" w:rsidRDefault="003E222B" w:rsidP="003E222B">
            <w:pPr>
              <w:spacing w:after="0" w:line="240" w:lineRule="auto"/>
              <w:jc w:val="center"/>
              <w:rPr>
                <w:rFonts w:ascii="Calibri" w:eastAsia="Calibri" w:hAnsi="Calibri" w:cs="Calibri"/>
              </w:rPr>
            </w:pPr>
            <w:r w:rsidRPr="003E222B">
              <w:rPr>
                <w:rFonts w:ascii="Calibri" w:eastAsia="Calibri" w:hAnsi="Calibri" w:cs="Calibri"/>
              </w:rPr>
              <w:t>1</w:t>
            </w:r>
          </w:p>
        </w:tc>
        <w:tc>
          <w:tcPr>
            <w:tcW w:w="1701" w:type="dxa"/>
            <w:tcBorders>
              <w:top w:val="single" w:sz="4" w:space="0" w:color="auto"/>
              <w:left w:val="single" w:sz="4" w:space="0" w:color="auto"/>
              <w:bottom w:val="single" w:sz="4" w:space="0" w:color="auto"/>
              <w:right w:val="single" w:sz="4" w:space="0" w:color="auto"/>
            </w:tcBorders>
            <w:vAlign w:val="center"/>
          </w:tcPr>
          <w:p w14:paraId="6BA2DAB2" w14:textId="77777777" w:rsidR="003E222B" w:rsidRPr="003E222B" w:rsidRDefault="003E222B" w:rsidP="003E222B">
            <w:pPr>
              <w:spacing w:after="0" w:line="240" w:lineRule="auto"/>
              <w:jc w:val="right"/>
              <w:rPr>
                <w:rFonts w:ascii="Calibri" w:eastAsia="Calibri" w:hAnsi="Calibri" w:cs="Calibri"/>
              </w:rPr>
            </w:pPr>
          </w:p>
        </w:tc>
        <w:tc>
          <w:tcPr>
            <w:tcW w:w="1871" w:type="dxa"/>
            <w:tcBorders>
              <w:top w:val="single" w:sz="4" w:space="0" w:color="auto"/>
              <w:left w:val="single" w:sz="4" w:space="0" w:color="auto"/>
              <w:bottom w:val="single" w:sz="4" w:space="0" w:color="auto"/>
              <w:right w:val="single" w:sz="4" w:space="0" w:color="auto"/>
            </w:tcBorders>
            <w:vAlign w:val="center"/>
          </w:tcPr>
          <w:p w14:paraId="61ACC23E" w14:textId="77777777" w:rsidR="003E222B" w:rsidRPr="003E222B" w:rsidRDefault="003E222B" w:rsidP="003E222B">
            <w:pPr>
              <w:spacing w:after="0" w:line="240" w:lineRule="auto"/>
              <w:jc w:val="right"/>
              <w:rPr>
                <w:rFonts w:ascii="Calibri" w:eastAsia="Calibri" w:hAnsi="Calibri" w:cs="Calibri"/>
              </w:rPr>
            </w:pPr>
          </w:p>
        </w:tc>
      </w:tr>
      <w:tr w:rsidR="003E222B" w:rsidRPr="003E222B" w14:paraId="262C8530" w14:textId="77777777" w:rsidTr="00851A34">
        <w:trPr>
          <w:trHeight w:val="470"/>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14:paraId="37AC4CD1" w14:textId="77777777" w:rsidR="003E222B" w:rsidRPr="003E222B" w:rsidRDefault="003E222B" w:rsidP="003E222B">
            <w:pPr>
              <w:spacing w:after="0" w:line="240" w:lineRule="auto"/>
              <w:jc w:val="right"/>
              <w:rPr>
                <w:rFonts w:ascii="Calibri" w:eastAsia="Calibri" w:hAnsi="Calibri" w:cs="Calibri"/>
              </w:rPr>
            </w:pPr>
            <w:r w:rsidRPr="003E222B">
              <w:rPr>
                <w:rFonts w:ascii="Calibri" w:eastAsia="Calibri" w:hAnsi="Calibri" w:cs="Calibri"/>
              </w:rPr>
              <w:t>UKUPNO (bez PDV-a):</w:t>
            </w:r>
          </w:p>
        </w:tc>
        <w:tc>
          <w:tcPr>
            <w:tcW w:w="1871" w:type="dxa"/>
            <w:tcBorders>
              <w:top w:val="single" w:sz="4" w:space="0" w:color="auto"/>
              <w:left w:val="single" w:sz="4" w:space="0" w:color="auto"/>
              <w:bottom w:val="single" w:sz="4" w:space="0" w:color="auto"/>
              <w:right w:val="single" w:sz="4" w:space="0" w:color="auto"/>
            </w:tcBorders>
            <w:vAlign w:val="center"/>
          </w:tcPr>
          <w:p w14:paraId="680BC25E" w14:textId="77777777" w:rsidR="003E222B" w:rsidRPr="003E222B" w:rsidRDefault="003E222B" w:rsidP="003E222B">
            <w:pPr>
              <w:spacing w:after="0" w:line="240" w:lineRule="auto"/>
              <w:jc w:val="right"/>
              <w:rPr>
                <w:rFonts w:ascii="Calibri" w:eastAsia="Calibri" w:hAnsi="Calibri" w:cs="Calibri"/>
              </w:rPr>
            </w:pPr>
          </w:p>
        </w:tc>
      </w:tr>
      <w:tr w:rsidR="003E222B" w:rsidRPr="003E222B" w14:paraId="2C95AF26" w14:textId="77777777" w:rsidTr="00851A34">
        <w:trPr>
          <w:trHeight w:val="470"/>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14:paraId="14FE51A4" w14:textId="77777777" w:rsidR="003E222B" w:rsidRPr="003E222B" w:rsidRDefault="003E222B" w:rsidP="003E222B">
            <w:pPr>
              <w:spacing w:after="0" w:line="240" w:lineRule="auto"/>
              <w:jc w:val="right"/>
              <w:rPr>
                <w:rFonts w:ascii="Calibri" w:eastAsia="Calibri" w:hAnsi="Calibri" w:cs="Calibri"/>
              </w:rPr>
            </w:pPr>
            <w:r w:rsidRPr="003E222B">
              <w:rPr>
                <w:rFonts w:ascii="Calibri" w:eastAsia="Calibri" w:hAnsi="Calibri" w:cs="Calibri"/>
              </w:rPr>
              <w:t>PDV:</w:t>
            </w:r>
          </w:p>
        </w:tc>
        <w:tc>
          <w:tcPr>
            <w:tcW w:w="1871" w:type="dxa"/>
            <w:tcBorders>
              <w:top w:val="single" w:sz="4" w:space="0" w:color="auto"/>
              <w:left w:val="single" w:sz="4" w:space="0" w:color="auto"/>
              <w:bottom w:val="single" w:sz="4" w:space="0" w:color="auto"/>
              <w:right w:val="single" w:sz="4" w:space="0" w:color="auto"/>
            </w:tcBorders>
            <w:vAlign w:val="center"/>
          </w:tcPr>
          <w:p w14:paraId="7B8EB3D3" w14:textId="77777777" w:rsidR="003E222B" w:rsidRPr="003E222B" w:rsidRDefault="003E222B" w:rsidP="003E222B">
            <w:pPr>
              <w:spacing w:after="0" w:line="240" w:lineRule="auto"/>
              <w:jc w:val="right"/>
              <w:rPr>
                <w:rFonts w:ascii="Calibri" w:eastAsia="Calibri" w:hAnsi="Calibri" w:cs="Calibri"/>
              </w:rPr>
            </w:pPr>
          </w:p>
        </w:tc>
      </w:tr>
      <w:tr w:rsidR="003E222B" w:rsidRPr="003E222B" w14:paraId="1D6AD3EA" w14:textId="77777777" w:rsidTr="00851A34">
        <w:trPr>
          <w:trHeight w:val="470"/>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14:paraId="056D0446" w14:textId="77777777" w:rsidR="003E222B" w:rsidRPr="003E222B" w:rsidRDefault="003E222B" w:rsidP="003E222B">
            <w:pPr>
              <w:spacing w:after="0" w:line="240" w:lineRule="auto"/>
              <w:jc w:val="right"/>
              <w:rPr>
                <w:rFonts w:ascii="Calibri" w:eastAsia="Calibri" w:hAnsi="Calibri" w:cs="Calibri"/>
              </w:rPr>
            </w:pPr>
            <w:r w:rsidRPr="003E222B">
              <w:rPr>
                <w:rFonts w:ascii="Calibri" w:eastAsia="Calibri" w:hAnsi="Calibri" w:cs="Calibri"/>
              </w:rPr>
              <w:t>SVEUKUPNO:</w:t>
            </w:r>
          </w:p>
        </w:tc>
        <w:tc>
          <w:tcPr>
            <w:tcW w:w="1871" w:type="dxa"/>
            <w:tcBorders>
              <w:top w:val="single" w:sz="4" w:space="0" w:color="auto"/>
              <w:left w:val="single" w:sz="4" w:space="0" w:color="auto"/>
              <w:bottom w:val="single" w:sz="4" w:space="0" w:color="auto"/>
              <w:right w:val="single" w:sz="4" w:space="0" w:color="auto"/>
            </w:tcBorders>
            <w:vAlign w:val="center"/>
          </w:tcPr>
          <w:p w14:paraId="42499F23" w14:textId="77777777" w:rsidR="003E222B" w:rsidRPr="003E222B" w:rsidRDefault="003E222B" w:rsidP="003E222B">
            <w:pPr>
              <w:spacing w:after="0" w:line="240" w:lineRule="auto"/>
              <w:jc w:val="right"/>
              <w:rPr>
                <w:rFonts w:ascii="Calibri" w:eastAsia="Calibri" w:hAnsi="Calibri" w:cs="Calibri"/>
              </w:rPr>
            </w:pPr>
          </w:p>
        </w:tc>
      </w:tr>
    </w:tbl>
    <w:p w14:paraId="26507573" w14:textId="77777777" w:rsidR="003E222B" w:rsidRPr="003E222B" w:rsidRDefault="003E222B" w:rsidP="003E222B">
      <w:pPr>
        <w:spacing w:before="600" w:after="0" w:line="240" w:lineRule="auto"/>
        <w:rPr>
          <w:rFonts w:ascii="Calibri" w:eastAsia="Times New Roman" w:hAnsi="Calibri" w:cs="Calibri"/>
          <w:lang w:eastAsia="hr-HR"/>
        </w:rPr>
      </w:pPr>
    </w:p>
    <w:p w14:paraId="77B69484"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r w:rsidRPr="003E222B">
        <w:rPr>
          <w:rFonts w:ascii="Calibri" w:eastAsia="Calibri" w:hAnsi="Calibri" w:cs="Calibri"/>
          <w:bCs/>
          <w:kern w:val="2"/>
        </w:rPr>
        <w:t>U ______________, ___/___/ _____ godine.</w:t>
      </w:r>
    </w:p>
    <w:p w14:paraId="326C80B1"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p>
    <w:p w14:paraId="0791E025"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p>
    <w:tbl>
      <w:tblPr>
        <w:tblW w:w="0" w:type="auto"/>
        <w:tblLook w:val="04A0" w:firstRow="1" w:lastRow="0" w:firstColumn="1" w:lastColumn="0" w:noHBand="0" w:noVBand="1"/>
      </w:tblPr>
      <w:tblGrid>
        <w:gridCol w:w="4644"/>
        <w:gridCol w:w="4644"/>
      </w:tblGrid>
      <w:tr w:rsidR="003E222B" w:rsidRPr="003E222B" w14:paraId="7FED5EA0" w14:textId="77777777" w:rsidTr="00851A34">
        <w:tc>
          <w:tcPr>
            <w:tcW w:w="4644" w:type="dxa"/>
          </w:tcPr>
          <w:p w14:paraId="025096C1"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tcPr>
          <w:p w14:paraId="68B41D23" w14:textId="77777777" w:rsidR="003E222B" w:rsidRPr="003E222B" w:rsidRDefault="003E222B" w:rsidP="003E222B">
            <w:pPr>
              <w:spacing w:after="0" w:line="240" w:lineRule="auto"/>
              <w:jc w:val="center"/>
              <w:rPr>
                <w:rFonts w:ascii="Calibri" w:eastAsia="Times New Roman" w:hAnsi="Calibri" w:cs="Calibri"/>
                <w:lang w:eastAsia="hr-HR"/>
              </w:rPr>
            </w:pPr>
            <w:r w:rsidRPr="003E222B">
              <w:rPr>
                <w:rFonts w:ascii="Calibri" w:eastAsia="Times New Roman" w:hAnsi="Calibri" w:cs="Calibri"/>
                <w:lang w:eastAsia="hr-HR"/>
              </w:rPr>
              <w:t>Za gospodarski subjekt:</w:t>
            </w:r>
          </w:p>
          <w:p w14:paraId="60CEBC4E" w14:textId="77777777" w:rsidR="003E222B" w:rsidRPr="003E222B" w:rsidRDefault="003E222B" w:rsidP="003E222B">
            <w:pPr>
              <w:spacing w:after="0" w:line="240" w:lineRule="auto"/>
              <w:jc w:val="center"/>
              <w:rPr>
                <w:rFonts w:ascii="Calibri" w:eastAsia="Times New Roman" w:hAnsi="Calibri" w:cs="Calibri"/>
                <w:lang w:eastAsia="hr-HR"/>
              </w:rPr>
            </w:pPr>
          </w:p>
          <w:p w14:paraId="761ADF17" w14:textId="77777777" w:rsidR="003E222B" w:rsidRPr="003E222B" w:rsidRDefault="003E222B" w:rsidP="003E222B">
            <w:pPr>
              <w:spacing w:after="0" w:line="240" w:lineRule="auto"/>
              <w:jc w:val="center"/>
              <w:rPr>
                <w:rFonts w:ascii="Calibri" w:eastAsia="Times New Roman" w:hAnsi="Calibri" w:cs="Calibri"/>
                <w:lang w:eastAsia="hr-HR"/>
              </w:rPr>
            </w:pPr>
            <w:r w:rsidRPr="003E222B">
              <w:rPr>
                <w:rFonts w:ascii="Calibri" w:eastAsia="Times New Roman" w:hAnsi="Calibri" w:cs="Calibri"/>
                <w:lang w:eastAsia="hr-HR"/>
              </w:rPr>
              <w:t>_____________________________________</w:t>
            </w:r>
          </w:p>
        </w:tc>
      </w:tr>
      <w:tr w:rsidR="003E222B" w:rsidRPr="003E222B" w14:paraId="6F96AB1B" w14:textId="77777777" w:rsidTr="00851A34">
        <w:tc>
          <w:tcPr>
            <w:tcW w:w="4644" w:type="dxa"/>
          </w:tcPr>
          <w:p w14:paraId="50542845"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hideMark/>
          </w:tcPr>
          <w:p w14:paraId="4799BA8E" w14:textId="77777777" w:rsidR="003E222B" w:rsidRPr="003E222B" w:rsidRDefault="003E222B" w:rsidP="003E222B">
            <w:pPr>
              <w:spacing w:after="0" w:line="240" w:lineRule="auto"/>
              <w:jc w:val="center"/>
              <w:rPr>
                <w:rFonts w:ascii="Calibri" w:eastAsia="Times New Roman" w:hAnsi="Calibri" w:cs="Calibri"/>
              </w:rPr>
            </w:pPr>
            <w:r w:rsidRPr="003E222B">
              <w:rPr>
                <w:rFonts w:ascii="Calibri" w:eastAsia="Times New Roman" w:hAnsi="Calibri" w:cs="Calibri"/>
                <w:lang w:eastAsia="hr-HR"/>
              </w:rPr>
              <w:t>(ime i prezime ovlaštene osobe)</w:t>
            </w:r>
          </w:p>
        </w:tc>
      </w:tr>
      <w:tr w:rsidR="003E222B" w:rsidRPr="003E222B" w14:paraId="1B21E2CD" w14:textId="77777777" w:rsidTr="00851A34">
        <w:tc>
          <w:tcPr>
            <w:tcW w:w="4644" w:type="dxa"/>
            <w:hideMark/>
          </w:tcPr>
          <w:p w14:paraId="022F1CA1"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r w:rsidRPr="003E222B">
              <w:rPr>
                <w:rFonts w:ascii="Calibri" w:eastAsia="Times New Roman" w:hAnsi="Calibri" w:cs="Calibri"/>
                <w:bCs/>
                <w:lang w:eastAsia="hr-HR"/>
              </w:rPr>
              <w:t xml:space="preserve">                                                             </w:t>
            </w:r>
          </w:p>
          <w:p w14:paraId="6469FCAA"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r w:rsidRPr="003E222B">
              <w:rPr>
                <w:rFonts w:ascii="Calibri" w:eastAsia="Times New Roman" w:hAnsi="Calibri" w:cs="Calibri"/>
                <w:bCs/>
                <w:lang w:eastAsia="hr-HR"/>
              </w:rPr>
              <w:t xml:space="preserve">                                                             </w:t>
            </w:r>
          </w:p>
        </w:tc>
        <w:tc>
          <w:tcPr>
            <w:tcW w:w="4644" w:type="dxa"/>
            <w:vAlign w:val="center"/>
          </w:tcPr>
          <w:p w14:paraId="510EFE18" w14:textId="77777777" w:rsidR="003E222B" w:rsidRPr="003E222B" w:rsidRDefault="003E222B" w:rsidP="003E222B">
            <w:pPr>
              <w:spacing w:after="0" w:line="256" w:lineRule="auto"/>
              <w:jc w:val="center"/>
              <w:rPr>
                <w:rFonts w:ascii="Calibri" w:eastAsia="Times New Roman" w:hAnsi="Calibri" w:cs="Calibri"/>
                <w:lang w:eastAsia="hr-HR"/>
              </w:rPr>
            </w:pPr>
          </w:p>
          <w:p w14:paraId="4736C49F" w14:textId="77777777" w:rsidR="003E222B" w:rsidRPr="003E222B" w:rsidRDefault="003E222B" w:rsidP="003E222B">
            <w:pPr>
              <w:spacing w:after="0" w:line="256" w:lineRule="auto"/>
              <w:jc w:val="center"/>
              <w:rPr>
                <w:rFonts w:ascii="Calibri" w:eastAsia="Times New Roman" w:hAnsi="Calibri" w:cs="Calibri"/>
                <w:lang w:eastAsia="hr-HR"/>
              </w:rPr>
            </w:pPr>
            <w:r w:rsidRPr="003E222B">
              <w:rPr>
                <w:rFonts w:ascii="Calibri" w:eastAsia="Times New Roman" w:hAnsi="Calibri" w:cs="Calibri"/>
                <w:lang w:eastAsia="hr-HR"/>
              </w:rPr>
              <w:t>_____________________________________</w:t>
            </w:r>
          </w:p>
        </w:tc>
      </w:tr>
      <w:tr w:rsidR="003E222B" w:rsidRPr="003E222B" w14:paraId="34C9F6EE" w14:textId="77777777" w:rsidTr="00851A34">
        <w:tc>
          <w:tcPr>
            <w:tcW w:w="4644" w:type="dxa"/>
          </w:tcPr>
          <w:p w14:paraId="7E06A08B"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hideMark/>
          </w:tcPr>
          <w:p w14:paraId="5F49FF09" w14:textId="77777777" w:rsidR="003E222B" w:rsidRPr="003E222B" w:rsidRDefault="003E222B" w:rsidP="003E222B">
            <w:pPr>
              <w:spacing w:after="0" w:line="240" w:lineRule="auto"/>
              <w:jc w:val="center"/>
              <w:rPr>
                <w:rFonts w:ascii="Calibri" w:eastAsia="Times New Roman" w:hAnsi="Calibri" w:cs="Calibri"/>
                <w:lang w:eastAsia="hr-HR"/>
              </w:rPr>
            </w:pPr>
            <w:r w:rsidRPr="003E222B">
              <w:rPr>
                <w:rFonts w:ascii="Calibri" w:eastAsia="Times New Roman" w:hAnsi="Calibri" w:cs="Calibri"/>
                <w:lang w:eastAsia="hr-HR"/>
              </w:rPr>
              <w:t>(potpis ovlaštene osobe)</w:t>
            </w:r>
          </w:p>
        </w:tc>
      </w:tr>
    </w:tbl>
    <w:p w14:paraId="4312C933" w14:textId="77777777" w:rsidR="003E222B" w:rsidRPr="003E222B" w:rsidRDefault="003E222B" w:rsidP="003E222B">
      <w:pPr>
        <w:spacing w:after="0" w:line="240" w:lineRule="auto"/>
        <w:jc w:val="both"/>
        <w:rPr>
          <w:rFonts w:ascii="Calibri" w:eastAsia="Calibri" w:hAnsi="Calibri" w:cs="Calibri"/>
          <w:kern w:val="2"/>
        </w:rPr>
      </w:pPr>
      <w:r w:rsidRPr="003E222B">
        <w:rPr>
          <w:rFonts w:ascii="Calibri" w:eastAsia="Calibri" w:hAnsi="Calibri" w:cs="Calibri"/>
          <w:kern w:val="2"/>
        </w:rPr>
        <w:t xml:space="preserve">                                                                                </w:t>
      </w:r>
    </w:p>
    <w:p w14:paraId="42BD80F8" w14:textId="77777777" w:rsidR="003E222B" w:rsidRPr="003E222B" w:rsidRDefault="003E222B" w:rsidP="003E222B">
      <w:pPr>
        <w:spacing w:line="256" w:lineRule="auto"/>
        <w:jc w:val="right"/>
        <w:rPr>
          <w:rFonts w:ascii="Calibri" w:eastAsia="Calibri" w:hAnsi="Calibri" w:cs="Calibri"/>
          <w:b/>
          <w:bCs/>
          <w:lang w:bidi="hr-HR"/>
        </w:rPr>
      </w:pPr>
      <w:r w:rsidRPr="003E222B">
        <w:rPr>
          <w:rFonts w:ascii="Calibri" w:eastAsia="Times New Roman" w:hAnsi="Calibri" w:cs="Calibri"/>
          <w:sz w:val="20"/>
          <w:szCs w:val="20"/>
          <w:lang w:eastAsia="hr-HR"/>
        </w:rPr>
        <w:br w:type="page"/>
      </w:r>
      <w:r w:rsidRPr="003E222B">
        <w:rPr>
          <w:rFonts w:ascii="Calibri" w:eastAsia="Calibri" w:hAnsi="Calibri" w:cs="Calibri"/>
          <w:b/>
          <w:bCs/>
          <w:lang w:bidi="hr-HR"/>
        </w:rPr>
        <w:lastRenderedPageBreak/>
        <w:t>Prilog 3.</w:t>
      </w:r>
    </w:p>
    <w:p w14:paraId="7B0982F5" w14:textId="77777777" w:rsidR="003E222B" w:rsidRPr="003E222B" w:rsidRDefault="003E222B" w:rsidP="003E222B">
      <w:pPr>
        <w:spacing w:line="256" w:lineRule="auto"/>
        <w:rPr>
          <w:rFonts w:ascii="Calibri" w:eastAsia="Calibri" w:hAnsi="Calibri" w:cs="Calibri"/>
          <w:lang w:bidi="hr-HR"/>
        </w:rPr>
      </w:pPr>
    </w:p>
    <w:p w14:paraId="36F1DB2E" w14:textId="77777777" w:rsidR="003E222B" w:rsidRPr="003E222B" w:rsidRDefault="003E222B" w:rsidP="003E222B">
      <w:pPr>
        <w:spacing w:after="120" w:line="240" w:lineRule="auto"/>
        <w:jc w:val="center"/>
        <w:rPr>
          <w:rFonts w:ascii="Calibri" w:eastAsia="Calibri" w:hAnsi="Calibri" w:cs="Calibri"/>
          <w:b/>
          <w:bCs/>
          <w:kern w:val="2"/>
        </w:rPr>
      </w:pPr>
      <w:r w:rsidRPr="003E222B">
        <w:rPr>
          <w:rFonts w:ascii="Calibri" w:eastAsia="Calibri" w:hAnsi="Calibri" w:cs="Calibri"/>
          <w:b/>
          <w:bCs/>
          <w:kern w:val="2"/>
        </w:rPr>
        <w:t>IZJAVA O NEPOSTOJANJU ZABRANE DODJELE UGOVORA</w:t>
      </w:r>
    </w:p>
    <w:p w14:paraId="77723605" w14:textId="77777777" w:rsidR="003E222B" w:rsidRPr="003E222B" w:rsidRDefault="003E222B" w:rsidP="003E222B">
      <w:pPr>
        <w:spacing w:after="120" w:line="240" w:lineRule="auto"/>
        <w:jc w:val="center"/>
        <w:rPr>
          <w:rFonts w:ascii="Calibri" w:eastAsia="Calibri" w:hAnsi="Calibri" w:cs="Calibri"/>
          <w:b/>
          <w:bCs/>
          <w:kern w:val="2"/>
        </w:rPr>
      </w:pPr>
      <w:r w:rsidRPr="003E222B">
        <w:rPr>
          <w:rFonts w:ascii="Calibri" w:eastAsia="Calibri" w:hAnsi="Calibri" w:cs="Calibri"/>
          <w:b/>
          <w:bCs/>
          <w:kern w:val="2"/>
        </w:rPr>
        <w:t>iz članka 5.k stavak 1. Uredbe Vijeća (EU) 2022/576 o Izmjeni Uredbe (EU) 833/2014</w:t>
      </w:r>
    </w:p>
    <w:p w14:paraId="738F5480" w14:textId="77777777" w:rsidR="003E222B" w:rsidRPr="003E222B" w:rsidRDefault="003E222B" w:rsidP="003E222B">
      <w:pPr>
        <w:widowControl w:val="0"/>
        <w:autoSpaceDE w:val="0"/>
        <w:autoSpaceDN w:val="0"/>
        <w:adjustRightInd w:val="0"/>
        <w:spacing w:after="120" w:line="240" w:lineRule="auto"/>
        <w:jc w:val="both"/>
        <w:rPr>
          <w:rFonts w:ascii="Calibri" w:eastAsia="Calibri" w:hAnsi="Calibri" w:cs="Calibri"/>
          <w:kern w:val="2"/>
        </w:rPr>
      </w:pPr>
    </w:p>
    <w:p w14:paraId="5CA9A7E9"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739B87C2"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kern w:val="2"/>
        </w:rPr>
        <w:t xml:space="preserve">kojom ja, __________________________________________________________________ </w:t>
      </w:r>
    </w:p>
    <w:p w14:paraId="30B40FD2" w14:textId="77777777" w:rsidR="003E222B" w:rsidRPr="003E222B" w:rsidRDefault="003E222B" w:rsidP="003E222B">
      <w:pPr>
        <w:widowControl w:val="0"/>
        <w:autoSpaceDE w:val="0"/>
        <w:autoSpaceDN w:val="0"/>
        <w:adjustRightInd w:val="0"/>
        <w:spacing w:after="0" w:line="240" w:lineRule="auto"/>
        <w:jc w:val="center"/>
        <w:rPr>
          <w:rFonts w:ascii="Calibri" w:eastAsia="Calibri" w:hAnsi="Calibri" w:cs="Calibri"/>
          <w:i/>
          <w:iCs/>
          <w:kern w:val="2"/>
        </w:rPr>
      </w:pPr>
      <w:r w:rsidRPr="003E222B">
        <w:rPr>
          <w:rFonts w:ascii="Calibri" w:eastAsia="Calibri" w:hAnsi="Calibri" w:cs="Calibri"/>
          <w:i/>
          <w:iCs/>
          <w:kern w:val="2"/>
        </w:rPr>
        <w:t>(ime i prezime, OIB)</w:t>
      </w:r>
    </w:p>
    <w:p w14:paraId="06CFA5F6"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671E8A75"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kern w:val="2"/>
        </w:rPr>
        <w:t xml:space="preserve">kao ovlaštena osoba za zastupanje gospodarskog subjekta  </w:t>
      </w:r>
    </w:p>
    <w:p w14:paraId="19B29E45"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746E88E4"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kern w:val="2"/>
        </w:rPr>
        <w:t>_________________________________________________________________________</w:t>
      </w:r>
    </w:p>
    <w:p w14:paraId="4F868C23"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i/>
          <w:iCs/>
          <w:kern w:val="2"/>
        </w:rPr>
        <w:t xml:space="preserve">                                               (naziv gospodarskog subjekta, OIB)</w:t>
      </w:r>
    </w:p>
    <w:p w14:paraId="77BAF78C"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5AB7B815" w14:textId="77777777" w:rsidR="003E222B" w:rsidRPr="003E222B" w:rsidRDefault="003E222B" w:rsidP="003E222B">
      <w:pPr>
        <w:spacing w:line="240" w:lineRule="auto"/>
        <w:jc w:val="both"/>
        <w:rPr>
          <w:rFonts w:ascii="Calibri" w:eastAsia="Calibri" w:hAnsi="Calibri" w:cs="Calibri"/>
          <w:kern w:val="2"/>
          <w:lang w:val="da-DK"/>
        </w:rPr>
      </w:pPr>
      <w:r w:rsidRPr="003E222B">
        <w:rPr>
          <w:rFonts w:ascii="Calibri" w:eastAsia="Calibri" w:hAnsi="Calibri" w:cs="Calibri"/>
          <w:kern w:val="2"/>
        </w:rPr>
        <w:t>izjavljujem pod materijalnom i kaznenom odgovornošću da niti ja osobno, niti gospodarski subjekt kojeg zastupam, niti osobe, subjekti ili tijela iz članka 5.k stavka 1. Uredbe Vijeća (EU) 2022/576 od 8. travnja 2022. o izmjeni Uredbe (EU) br. 833/2014 o mjerama ograničavanja s obzirom na djelovanja Rusije kojima se destabilizira stanje u Ukrajini ve</w:t>
      </w:r>
      <w:r w:rsidRPr="003E222B">
        <w:rPr>
          <w:rFonts w:ascii="Calibri" w:eastAsia="Calibri" w:hAnsi="Calibri" w:cs="Calibri"/>
          <w:kern w:val="2"/>
          <w:lang w:val="da-DK"/>
        </w:rPr>
        <w:t xml:space="preserve">zano uz proširenje gospodarskih sankcija EU prema Rusiji, </w:t>
      </w:r>
      <w:r w:rsidRPr="003E222B">
        <w:rPr>
          <w:rFonts w:ascii="Calibri" w:eastAsia="Calibri" w:hAnsi="Calibri" w:cs="Calibri"/>
          <w:kern w:val="2"/>
        </w:rPr>
        <w:t>nismo </w:t>
      </w:r>
      <w:r w:rsidRPr="003E222B">
        <w:rPr>
          <w:rFonts w:ascii="Calibri" w:eastAsia="Calibri" w:hAnsi="Calibri" w:cs="Calibri"/>
          <w:kern w:val="2"/>
          <w:lang w:val="da-DK"/>
        </w:rPr>
        <w:t>u nekoj od situacija opisanim u istom članku, odnosno da </w:t>
      </w:r>
      <w:r w:rsidRPr="003E222B">
        <w:rPr>
          <w:rFonts w:ascii="Calibri" w:eastAsia="Calibri" w:hAnsi="Calibri" w:cs="Calibri"/>
          <w:kern w:val="2"/>
        </w:rPr>
        <w:t>nismo</w:t>
      </w:r>
      <w:r w:rsidRPr="003E222B">
        <w:rPr>
          <w:rFonts w:ascii="Calibri" w:eastAsia="Calibri" w:hAnsi="Calibri" w:cs="Calibri"/>
          <w:kern w:val="2"/>
          <w:lang w:val="da-DK"/>
        </w:rPr>
        <w:t>:</w:t>
      </w:r>
    </w:p>
    <w:p w14:paraId="551DF224" w14:textId="77777777" w:rsidR="003E222B" w:rsidRPr="003E222B" w:rsidRDefault="003E222B" w:rsidP="003E222B">
      <w:pPr>
        <w:numPr>
          <w:ilvl w:val="0"/>
          <w:numId w:val="11"/>
        </w:numPr>
        <w:spacing w:after="0" w:line="256" w:lineRule="auto"/>
        <w:jc w:val="both"/>
        <w:rPr>
          <w:rFonts w:ascii="Calibri" w:eastAsia="Calibri" w:hAnsi="Calibri" w:cs="Calibri"/>
          <w:kern w:val="2"/>
        </w:rPr>
      </w:pPr>
      <w:r w:rsidRPr="003E222B">
        <w:rPr>
          <w:rFonts w:ascii="Calibri" w:eastAsia="Calibri" w:hAnsi="Calibri" w:cs="Calibri"/>
          <w:kern w:val="2"/>
        </w:rPr>
        <w:t>ruski državljanin ili fizička ili pravna osoba, subjekt ili tijelo s poslovnim nastanom u Rusiji;</w:t>
      </w:r>
    </w:p>
    <w:p w14:paraId="78DF3A39" w14:textId="77777777" w:rsidR="003E222B" w:rsidRPr="003E222B" w:rsidRDefault="003E222B" w:rsidP="003E222B">
      <w:pPr>
        <w:spacing w:after="0" w:line="240" w:lineRule="auto"/>
        <w:ind w:left="720"/>
        <w:jc w:val="both"/>
        <w:rPr>
          <w:rFonts w:ascii="Calibri" w:eastAsia="Calibri" w:hAnsi="Calibri" w:cs="Calibri"/>
          <w:kern w:val="2"/>
        </w:rPr>
      </w:pPr>
    </w:p>
    <w:p w14:paraId="26C9932C" w14:textId="77777777" w:rsidR="003E222B" w:rsidRPr="003E222B" w:rsidRDefault="003E222B" w:rsidP="003E222B">
      <w:pPr>
        <w:numPr>
          <w:ilvl w:val="0"/>
          <w:numId w:val="11"/>
        </w:numPr>
        <w:spacing w:after="0" w:line="256" w:lineRule="auto"/>
        <w:jc w:val="both"/>
        <w:rPr>
          <w:rFonts w:ascii="Calibri" w:eastAsia="Calibri" w:hAnsi="Calibri" w:cs="Calibri"/>
          <w:kern w:val="2"/>
        </w:rPr>
      </w:pPr>
      <w:r w:rsidRPr="003E222B">
        <w:rPr>
          <w:rFonts w:ascii="Calibri" w:eastAsia="Calibri" w:hAnsi="Calibri" w:cs="Calibri"/>
          <w:kern w:val="2"/>
        </w:rPr>
        <w:t>pravna osoba, subjekt ili tijelo u čijim vlasničkim pravima subjekt iz točke (a) ovog stavka ima izravno ili neizravno više od 50 % udjela; ili</w:t>
      </w:r>
    </w:p>
    <w:p w14:paraId="1E1FB935" w14:textId="77777777" w:rsidR="003E222B" w:rsidRPr="003E222B" w:rsidRDefault="003E222B" w:rsidP="003E222B">
      <w:pPr>
        <w:spacing w:after="0" w:line="240" w:lineRule="auto"/>
        <w:ind w:left="720"/>
        <w:jc w:val="both"/>
        <w:rPr>
          <w:rFonts w:ascii="Calibri" w:eastAsia="Calibri" w:hAnsi="Calibri" w:cs="Calibri"/>
          <w:kern w:val="2"/>
        </w:rPr>
      </w:pPr>
    </w:p>
    <w:p w14:paraId="4210DEE6" w14:textId="77777777" w:rsidR="003E222B" w:rsidRPr="003E222B" w:rsidRDefault="003E222B" w:rsidP="003E222B">
      <w:pPr>
        <w:numPr>
          <w:ilvl w:val="0"/>
          <w:numId w:val="11"/>
        </w:numPr>
        <w:spacing w:after="0" w:line="256" w:lineRule="auto"/>
        <w:jc w:val="both"/>
        <w:rPr>
          <w:rFonts w:ascii="Calibri" w:eastAsia="Calibri" w:hAnsi="Calibri" w:cs="Calibri"/>
          <w:kern w:val="2"/>
        </w:rPr>
      </w:pPr>
      <w:r w:rsidRPr="003E222B">
        <w:rPr>
          <w:rFonts w:ascii="Calibri" w:eastAsia="Calibri" w:hAnsi="Calibri" w:cs="Calibri"/>
          <w:kern w:val="2"/>
        </w:rPr>
        <w:t>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1C4403AF"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kern w:val="2"/>
        </w:rPr>
        <w:t xml:space="preserve"> </w:t>
      </w:r>
    </w:p>
    <w:p w14:paraId="784E1A27"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r w:rsidRPr="003E222B">
        <w:rPr>
          <w:rFonts w:ascii="Calibri" w:eastAsia="Calibri" w:hAnsi="Calibri" w:cs="Calibri"/>
          <w:kern w:val="2"/>
        </w:rPr>
        <w:t xml:space="preserve">uključujući, podugovaratelje, dobavljače ili subjekte na čije se kapacitete oslanja u smislu direktiva o javnoj nabavi, ako oni čine više od 10 % vrijednosti ugovora. </w:t>
      </w:r>
    </w:p>
    <w:p w14:paraId="674E323E"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3DEA59E7"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kern w:val="2"/>
        </w:rPr>
      </w:pPr>
    </w:p>
    <w:p w14:paraId="6287C38A"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r w:rsidRPr="003E222B">
        <w:rPr>
          <w:rFonts w:ascii="Calibri" w:eastAsia="Calibri" w:hAnsi="Calibri" w:cs="Calibri"/>
          <w:bCs/>
          <w:kern w:val="2"/>
        </w:rPr>
        <w:t>U ______________, ___/___/ _____ godine.</w:t>
      </w:r>
    </w:p>
    <w:p w14:paraId="0D65700F"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p>
    <w:p w14:paraId="0788AAA5" w14:textId="77777777" w:rsidR="003E222B" w:rsidRPr="003E222B" w:rsidRDefault="003E222B" w:rsidP="003E222B">
      <w:pPr>
        <w:widowControl w:val="0"/>
        <w:autoSpaceDE w:val="0"/>
        <w:autoSpaceDN w:val="0"/>
        <w:adjustRightInd w:val="0"/>
        <w:spacing w:after="0" w:line="240" w:lineRule="auto"/>
        <w:jc w:val="both"/>
        <w:rPr>
          <w:rFonts w:ascii="Calibri" w:eastAsia="Calibri" w:hAnsi="Calibri" w:cs="Calibri"/>
          <w:bCs/>
          <w:kern w:val="2"/>
        </w:rPr>
      </w:pPr>
    </w:p>
    <w:tbl>
      <w:tblPr>
        <w:tblW w:w="0" w:type="auto"/>
        <w:tblLook w:val="04A0" w:firstRow="1" w:lastRow="0" w:firstColumn="1" w:lastColumn="0" w:noHBand="0" w:noVBand="1"/>
      </w:tblPr>
      <w:tblGrid>
        <w:gridCol w:w="4644"/>
        <w:gridCol w:w="4644"/>
      </w:tblGrid>
      <w:tr w:rsidR="003E222B" w:rsidRPr="003E222B" w14:paraId="39BBC1EE" w14:textId="77777777" w:rsidTr="00851A34">
        <w:tc>
          <w:tcPr>
            <w:tcW w:w="4644" w:type="dxa"/>
          </w:tcPr>
          <w:p w14:paraId="21074273"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tcPr>
          <w:p w14:paraId="2E8D0CB2" w14:textId="77777777" w:rsidR="003E222B" w:rsidRPr="003E222B" w:rsidRDefault="003E222B" w:rsidP="003E222B">
            <w:pPr>
              <w:spacing w:after="0" w:line="240" w:lineRule="auto"/>
              <w:jc w:val="center"/>
              <w:rPr>
                <w:rFonts w:ascii="Calibri" w:eastAsia="Times New Roman" w:hAnsi="Calibri" w:cs="Calibri"/>
                <w:lang w:eastAsia="hr-HR"/>
              </w:rPr>
            </w:pPr>
            <w:r w:rsidRPr="003E222B">
              <w:rPr>
                <w:rFonts w:ascii="Calibri" w:eastAsia="Times New Roman" w:hAnsi="Calibri" w:cs="Calibri"/>
                <w:lang w:eastAsia="hr-HR"/>
              </w:rPr>
              <w:t>Za gospodarski subjekt:</w:t>
            </w:r>
          </w:p>
          <w:p w14:paraId="742CD71C" w14:textId="77777777" w:rsidR="003E222B" w:rsidRPr="003E222B" w:rsidRDefault="003E222B" w:rsidP="003E222B">
            <w:pPr>
              <w:spacing w:after="0" w:line="240" w:lineRule="auto"/>
              <w:jc w:val="center"/>
              <w:rPr>
                <w:rFonts w:ascii="Calibri" w:eastAsia="Times New Roman" w:hAnsi="Calibri" w:cs="Calibri"/>
                <w:lang w:eastAsia="hr-HR"/>
              </w:rPr>
            </w:pPr>
          </w:p>
          <w:p w14:paraId="77455431" w14:textId="77777777" w:rsidR="003E222B" w:rsidRPr="003E222B" w:rsidRDefault="003E222B" w:rsidP="003E222B">
            <w:pPr>
              <w:spacing w:after="0" w:line="240" w:lineRule="auto"/>
              <w:jc w:val="center"/>
              <w:rPr>
                <w:rFonts w:ascii="Calibri" w:eastAsia="Times New Roman" w:hAnsi="Calibri" w:cs="Calibri"/>
                <w:lang w:eastAsia="hr-HR"/>
              </w:rPr>
            </w:pPr>
            <w:r w:rsidRPr="003E222B">
              <w:rPr>
                <w:rFonts w:ascii="Calibri" w:eastAsia="Times New Roman" w:hAnsi="Calibri" w:cs="Calibri"/>
                <w:lang w:eastAsia="hr-HR"/>
              </w:rPr>
              <w:t>_____________________________________</w:t>
            </w:r>
          </w:p>
        </w:tc>
      </w:tr>
      <w:tr w:rsidR="003E222B" w:rsidRPr="003E222B" w14:paraId="0E15B31A" w14:textId="77777777" w:rsidTr="00851A34">
        <w:tc>
          <w:tcPr>
            <w:tcW w:w="4644" w:type="dxa"/>
          </w:tcPr>
          <w:p w14:paraId="730B911D"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hideMark/>
          </w:tcPr>
          <w:p w14:paraId="1DCAF495" w14:textId="77777777" w:rsidR="003E222B" w:rsidRPr="003E222B" w:rsidRDefault="003E222B" w:rsidP="003E222B">
            <w:pPr>
              <w:spacing w:after="0" w:line="240" w:lineRule="auto"/>
              <w:jc w:val="center"/>
              <w:rPr>
                <w:rFonts w:ascii="Calibri" w:eastAsia="Times New Roman" w:hAnsi="Calibri" w:cs="Calibri"/>
                <w:i/>
                <w:iCs/>
              </w:rPr>
            </w:pPr>
            <w:r w:rsidRPr="003E222B">
              <w:rPr>
                <w:rFonts w:ascii="Calibri" w:eastAsia="Times New Roman" w:hAnsi="Calibri" w:cs="Calibri"/>
                <w:i/>
                <w:iCs/>
                <w:lang w:eastAsia="hr-HR"/>
              </w:rPr>
              <w:t>(ime i prezime ovlaštene osobe)</w:t>
            </w:r>
          </w:p>
        </w:tc>
      </w:tr>
      <w:tr w:rsidR="003E222B" w:rsidRPr="003E222B" w14:paraId="0604340A" w14:textId="77777777" w:rsidTr="00851A34">
        <w:tc>
          <w:tcPr>
            <w:tcW w:w="4644" w:type="dxa"/>
            <w:hideMark/>
          </w:tcPr>
          <w:p w14:paraId="71849E0C"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r w:rsidRPr="003E222B">
              <w:rPr>
                <w:rFonts w:ascii="Calibri" w:eastAsia="Times New Roman" w:hAnsi="Calibri" w:cs="Calibri"/>
                <w:bCs/>
                <w:lang w:eastAsia="hr-HR"/>
              </w:rPr>
              <w:t xml:space="preserve">                                                             </w:t>
            </w:r>
          </w:p>
          <w:p w14:paraId="07B015A5"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r w:rsidRPr="003E222B">
              <w:rPr>
                <w:rFonts w:ascii="Calibri" w:eastAsia="Times New Roman" w:hAnsi="Calibri" w:cs="Calibri"/>
                <w:bCs/>
                <w:lang w:eastAsia="hr-HR"/>
              </w:rPr>
              <w:t xml:space="preserve">                                                             </w:t>
            </w:r>
          </w:p>
        </w:tc>
        <w:tc>
          <w:tcPr>
            <w:tcW w:w="4644" w:type="dxa"/>
            <w:vAlign w:val="center"/>
          </w:tcPr>
          <w:p w14:paraId="093B01FC" w14:textId="77777777" w:rsidR="003E222B" w:rsidRPr="003E222B" w:rsidRDefault="003E222B" w:rsidP="003E222B">
            <w:pPr>
              <w:spacing w:after="0" w:line="256" w:lineRule="auto"/>
              <w:jc w:val="center"/>
              <w:rPr>
                <w:rFonts w:ascii="Calibri" w:eastAsia="Times New Roman" w:hAnsi="Calibri" w:cs="Calibri"/>
                <w:lang w:eastAsia="hr-HR"/>
              </w:rPr>
            </w:pPr>
          </w:p>
          <w:p w14:paraId="37C7C603" w14:textId="77777777" w:rsidR="003E222B" w:rsidRPr="003E222B" w:rsidRDefault="003E222B" w:rsidP="003E222B">
            <w:pPr>
              <w:spacing w:after="0" w:line="256" w:lineRule="auto"/>
              <w:jc w:val="center"/>
              <w:rPr>
                <w:rFonts w:ascii="Calibri" w:eastAsia="Times New Roman" w:hAnsi="Calibri" w:cs="Calibri"/>
                <w:lang w:eastAsia="hr-HR"/>
              </w:rPr>
            </w:pPr>
            <w:r w:rsidRPr="003E222B">
              <w:rPr>
                <w:rFonts w:ascii="Calibri" w:eastAsia="Times New Roman" w:hAnsi="Calibri" w:cs="Calibri"/>
                <w:lang w:eastAsia="hr-HR"/>
              </w:rPr>
              <w:t>_____________________________________</w:t>
            </w:r>
          </w:p>
        </w:tc>
      </w:tr>
      <w:tr w:rsidR="003E222B" w:rsidRPr="003E222B" w14:paraId="4D097F98" w14:textId="77777777" w:rsidTr="00851A34">
        <w:tc>
          <w:tcPr>
            <w:tcW w:w="4644" w:type="dxa"/>
          </w:tcPr>
          <w:p w14:paraId="6A4D1A07" w14:textId="77777777" w:rsidR="003E222B" w:rsidRPr="003E222B" w:rsidRDefault="003E222B" w:rsidP="003E222B">
            <w:pPr>
              <w:widowControl w:val="0"/>
              <w:autoSpaceDE w:val="0"/>
              <w:autoSpaceDN w:val="0"/>
              <w:adjustRightInd w:val="0"/>
              <w:spacing w:after="0" w:line="240" w:lineRule="auto"/>
              <w:jc w:val="both"/>
              <w:rPr>
                <w:rFonts w:ascii="Calibri" w:eastAsia="Times New Roman" w:hAnsi="Calibri" w:cs="Calibri"/>
                <w:bCs/>
                <w:lang w:eastAsia="hr-HR"/>
              </w:rPr>
            </w:pPr>
          </w:p>
        </w:tc>
        <w:tc>
          <w:tcPr>
            <w:tcW w:w="4644" w:type="dxa"/>
            <w:vAlign w:val="center"/>
            <w:hideMark/>
          </w:tcPr>
          <w:p w14:paraId="2AEC79CD" w14:textId="77777777" w:rsidR="003E222B" w:rsidRPr="003E222B" w:rsidRDefault="003E222B" w:rsidP="003E222B">
            <w:pPr>
              <w:spacing w:after="0" w:line="240" w:lineRule="auto"/>
              <w:jc w:val="center"/>
              <w:rPr>
                <w:rFonts w:ascii="Calibri" w:eastAsia="Times New Roman" w:hAnsi="Calibri" w:cs="Calibri"/>
                <w:i/>
                <w:iCs/>
                <w:lang w:eastAsia="hr-HR"/>
              </w:rPr>
            </w:pPr>
            <w:r w:rsidRPr="003E222B">
              <w:rPr>
                <w:rFonts w:ascii="Calibri" w:eastAsia="Times New Roman" w:hAnsi="Calibri" w:cs="Calibri"/>
                <w:i/>
                <w:iCs/>
                <w:lang w:eastAsia="hr-HR"/>
              </w:rPr>
              <w:t>(potpis ovlaštene osobe)</w:t>
            </w:r>
          </w:p>
        </w:tc>
      </w:tr>
    </w:tbl>
    <w:p w14:paraId="0070C70F" w14:textId="77777777" w:rsidR="003E222B" w:rsidRPr="003E222B" w:rsidRDefault="003E222B" w:rsidP="003E222B">
      <w:pPr>
        <w:spacing w:after="0" w:line="240" w:lineRule="auto"/>
        <w:jc w:val="both"/>
        <w:rPr>
          <w:rFonts w:ascii="Calibri" w:eastAsia="Calibri" w:hAnsi="Calibri" w:cs="Calibri"/>
          <w:kern w:val="2"/>
        </w:rPr>
      </w:pPr>
      <w:r w:rsidRPr="003E222B">
        <w:rPr>
          <w:rFonts w:ascii="Calibri" w:eastAsia="Calibri" w:hAnsi="Calibri" w:cs="Calibri"/>
          <w:kern w:val="2"/>
        </w:rPr>
        <w:t xml:space="preserve">                                                                                </w:t>
      </w:r>
    </w:p>
    <w:p w14:paraId="01913FF4" w14:textId="77777777" w:rsidR="003E222B" w:rsidRPr="003E222B" w:rsidRDefault="003E222B" w:rsidP="003E222B">
      <w:pPr>
        <w:spacing w:after="0" w:line="256" w:lineRule="auto"/>
        <w:jc w:val="both"/>
        <w:rPr>
          <w:rFonts w:ascii="Calibri" w:eastAsia="Times New Roman" w:hAnsi="Calibri" w:cs="Calibri"/>
          <w:b/>
          <w:lang w:eastAsia="hr-HR"/>
        </w:rPr>
      </w:pPr>
    </w:p>
    <w:p w14:paraId="4FCB1EBC" w14:textId="2AB4E5D4" w:rsidR="000F3384" w:rsidRPr="006A0480" w:rsidRDefault="000F3384" w:rsidP="006A0480"/>
    <w:sectPr w:rsidR="000F3384" w:rsidRPr="006A0480" w:rsidSect="00D225A6">
      <w:footerReference w:type="default" r:id="rId15"/>
      <w:pgSz w:w="11906" w:h="16838"/>
      <w:pgMar w:top="993"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B602" w14:textId="77777777" w:rsidR="00435E09" w:rsidRDefault="00435E09" w:rsidP="00435E09">
      <w:pPr>
        <w:spacing w:after="0" w:line="240" w:lineRule="auto"/>
      </w:pPr>
      <w:r>
        <w:separator/>
      </w:r>
    </w:p>
  </w:endnote>
  <w:endnote w:type="continuationSeparator" w:id="0">
    <w:p w14:paraId="46B2DCEC" w14:textId="77777777" w:rsidR="00435E09" w:rsidRDefault="00435E09"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9F6B" w14:textId="2698D3A7" w:rsidR="002269FA" w:rsidRPr="00342E69" w:rsidRDefault="002269FA" w:rsidP="000D6EBA">
    <w:pPr>
      <w:pStyle w:val="Podnoje"/>
      <w:ind w:firstLine="1416"/>
      <w:jc w:val="center"/>
      <w:rPr>
        <w:rFonts w:ascii="Gill Sans Nova" w:hAnsi="Gill Sans Nova"/>
        <w:color w:val="0A1D30"/>
      </w:rPr>
    </w:pPr>
    <w:r>
      <w:rPr>
        <w:noProof/>
      </w:rPr>
      <w:drawing>
        <wp:anchor distT="0" distB="0" distL="114300" distR="114300" simplePos="0" relativeHeight="251665408" behindDoc="1" locked="0" layoutInCell="1" allowOverlap="1" wp14:anchorId="5C37FF74" wp14:editId="5B611D80">
          <wp:simplePos x="0" y="0"/>
          <wp:positionH relativeFrom="column">
            <wp:posOffset>3213627</wp:posOffset>
          </wp:positionH>
          <wp:positionV relativeFrom="paragraph">
            <wp:posOffset>186690</wp:posOffset>
          </wp:positionV>
          <wp:extent cx="1988820" cy="560705"/>
          <wp:effectExtent l="0" t="0" r="0" b="0"/>
          <wp:wrapTight wrapText="bothSides">
            <wp:wrapPolygon edited="0">
              <wp:start x="0" y="0"/>
              <wp:lineTo x="0" y="20548"/>
              <wp:lineTo x="20690" y="20548"/>
              <wp:lineTo x="20897" y="19814"/>
              <wp:lineTo x="21103" y="9540"/>
              <wp:lineTo x="18207" y="4403"/>
              <wp:lineTo x="14897" y="0"/>
              <wp:lineTo x="0" y="0"/>
            </wp:wrapPolygon>
          </wp:wrapTight>
          <wp:docPr id="193063448" name="Slika 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0079F" w14:textId="04767C5F" w:rsidR="005F244B" w:rsidRPr="00342E69" w:rsidRDefault="00435E09" w:rsidP="002269FA">
    <w:pPr>
      <w:pStyle w:val="Podnoje"/>
      <w:jc w:val="right"/>
      <w:rPr>
        <w:rFonts w:ascii="Gill Sans Nova" w:hAnsi="Gill Sans Nova"/>
        <w:color w:val="0A1D30"/>
      </w:rPr>
    </w:pPr>
    <w:r w:rsidRPr="00342E69">
      <w:rPr>
        <w:rFonts w:ascii="Gill Sans Nova" w:hAnsi="Gill Sans Nova"/>
        <w:noProof/>
        <w:color w:val="3A7C22"/>
      </w:rPr>
      <mc:AlternateContent>
        <mc:Choice Requires="wps">
          <w:drawing>
            <wp:anchor distT="0" distB="0" distL="114300" distR="114300" simplePos="0" relativeHeight="251664384" behindDoc="0" locked="0" layoutInCell="1" allowOverlap="1" wp14:anchorId="38E26F12" wp14:editId="79B9DD14">
              <wp:simplePos x="0" y="0"/>
              <wp:positionH relativeFrom="column">
                <wp:posOffset>-441157</wp:posOffset>
              </wp:positionH>
              <wp:positionV relativeFrom="paragraph">
                <wp:posOffset>-97599</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2">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43277" id="Ravni poveznik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7.7pt" to="5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" strokecolor="#323e4f [2415]" strokeweight="1.5pt">
              <v:stroke joinstyle="miter"/>
            </v:line>
          </w:pict>
        </mc:Fallback>
      </mc:AlternateContent>
    </w:r>
    <w:r w:rsidRPr="00342E69">
      <w:rPr>
        <w:rFonts w:ascii="Gill Sans Nova" w:hAnsi="Gill Sans Nova"/>
        <w:color w:val="0A1D30"/>
      </w:rPr>
      <w:t>P</w:t>
    </w:r>
    <w:r w:rsidR="005F244B" w:rsidRPr="00342E69">
      <w:rPr>
        <w:rFonts w:ascii="Gill Sans Nova" w:hAnsi="Gill Sans Nova"/>
        <w:color w:val="0A1D30"/>
      </w:rPr>
      <w:t>rojekt</w:t>
    </w:r>
    <w:r w:rsidRPr="00342E69">
      <w:rPr>
        <w:rFonts w:ascii="Gill Sans Nova" w:hAnsi="Gill Sans Nova"/>
        <w:color w:val="0A1D30"/>
      </w:rPr>
      <w:t xml:space="preserve"> „</w:t>
    </w:r>
    <w:r w:rsidR="0044045A" w:rsidRPr="00342E69">
      <w:rPr>
        <w:rFonts w:ascii="Gill Sans Nova" w:hAnsi="Gill Sans Nova"/>
        <w:color w:val="0A1D30"/>
      </w:rPr>
      <w:t>Sanacija zatvorenog odlagališta Cerovka“</w:t>
    </w:r>
  </w:p>
  <w:p w14:paraId="305F6341" w14:textId="0B9F7AA0" w:rsidR="00435E09" w:rsidRPr="00342E69" w:rsidRDefault="0044045A" w:rsidP="002269FA">
    <w:pPr>
      <w:pStyle w:val="Podnoje"/>
      <w:jc w:val="right"/>
      <w:rPr>
        <w:rFonts w:ascii="Gill Sans Nova" w:hAnsi="Gill Sans Nova"/>
        <w:color w:val="0A1D30"/>
      </w:rPr>
    </w:pPr>
    <w:r w:rsidRPr="00342E69">
      <w:rPr>
        <w:rFonts w:ascii="Gill Sans Nova" w:hAnsi="Gill Sans Nova"/>
        <w:color w:val="0A1D30"/>
      </w:rPr>
      <w:t>NPOO.C1.3.R2-I2.01.0005</w:t>
    </w:r>
  </w:p>
  <w:p w14:paraId="6FB5B6D0" w14:textId="1BEA1732" w:rsidR="00F1230C" w:rsidRDefault="00A10473" w:rsidP="00F1230C">
    <w:pPr>
      <w:pStyle w:val="Zaglavlje"/>
    </w:pPr>
    <w:r w:rsidRPr="00A10473">
      <w:rPr>
        <w:noProof/>
        <w14:ligatures w14:val="standardContextual"/>
      </w:rPr>
      <w:t xml:space="preserve"> </w:t>
    </w:r>
  </w:p>
  <w:p w14:paraId="0AD6391E" w14:textId="3777B625"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636E" w14:textId="77777777" w:rsidR="00435E09" w:rsidRDefault="00435E09" w:rsidP="00435E09">
      <w:pPr>
        <w:spacing w:after="0" w:line="240" w:lineRule="auto"/>
      </w:pPr>
      <w:r>
        <w:separator/>
      </w:r>
    </w:p>
  </w:footnote>
  <w:footnote w:type="continuationSeparator" w:id="0">
    <w:p w14:paraId="17AF94F2" w14:textId="77777777" w:rsidR="00435E09" w:rsidRDefault="00435E09"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4BC5"/>
    <w:multiLevelType w:val="hybridMultilevel"/>
    <w:tmpl w:val="185612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362CB5"/>
    <w:multiLevelType w:val="hybridMultilevel"/>
    <w:tmpl w:val="1B061C2A"/>
    <w:lvl w:ilvl="0" w:tplc="7BEA235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6"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141149669">
    <w:abstractNumId w:val="15"/>
  </w:num>
  <w:num w:numId="2" w16cid:durableId="1086532952">
    <w:abstractNumId w:val="8"/>
  </w:num>
  <w:num w:numId="3" w16cid:durableId="1490904873">
    <w:abstractNumId w:val="14"/>
  </w:num>
  <w:num w:numId="4" w16cid:durableId="1215580849">
    <w:abstractNumId w:val="5"/>
  </w:num>
  <w:num w:numId="5" w16cid:durableId="1512841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3"/>
  </w:num>
  <w:num w:numId="7" w16cid:durableId="1055470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17"/>
  </w:num>
  <w:num w:numId="10" w16cid:durableId="759177558">
    <w:abstractNumId w:val="23"/>
  </w:num>
  <w:num w:numId="11" w16cid:durableId="385569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1"/>
  </w:num>
  <w:num w:numId="13" w16cid:durableId="60451832">
    <w:abstractNumId w:val="16"/>
  </w:num>
  <w:num w:numId="14" w16cid:durableId="1188565933">
    <w:abstractNumId w:val="3"/>
  </w:num>
  <w:num w:numId="15" w16cid:durableId="186335342">
    <w:abstractNumId w:val="10"/>
  </w:num>
  <w:num w:numId="16" w16cid:durableId="1865359769">
    <w:abstractNumId w:val="6"/>
  </w:num>
  <w:num w:numId="17" w16cid:durableId="550075091">
    <w:abstractNumId w:val="20"/>
  </w:num>
  <w:num w:numId="18" w16cid:durableId="1319765951">
    <w:abstractNumId w:val="24"/>
  </w:num>
  <w:num w:numId="19" w16cid:durableId="1840339979">
    <w:abstractNumId w:val="21"/>
  </w:num>
  <w:num w:numId="20" w16cid:durableId="1779134338">
    <w:abstractNumId w:val="18"/>
  </w:num>
  <w:num w:numId="21" w16cid:durableId="1480683658">
    <w:abstractNumId w:val="19"/>
  </w:num>
  <w:num w:numId="22" w16cid:durableId="1521236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2"/>
  </w:num>
  <w:num w:numId="24" w16cid:durableId="2139375656">
    <w:abstractNumId w:val="11"/>
  </w:num>
  <w:num w:numId="25" w16cid:durableId="1145469567">
    <w:abstractNumId w:val="9"/>
  </w:num>
  <w:num w:numId="26" w16cid:durableId="503982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348328">
    <w:abstractNumId w:val="2"/>
  </w:num>
  <w:num w:numId="28" w16cid:durableId="944458605">
    <w:abstractNumId w:val="13"/>
  </w:num>
  <w:num w:numId="29" w16cid:durableId="967081693">
    <w:abstractNumId w:val="17"/>
  </w:num>
  <w:num w:numId="30" w16cid:durableId="104320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A777F"/>
    <w:rsid w:val="000D6EBA"/>
    <w:rsid w:val="000F32D5"/>
    <w:rsid w:val="000F3384"/>
    <w:rsid w:val="000F53CD"/>
    <w:rsid w:val="000F5887"/>
    <w:rsid w:val="000F7D1E"/>
    <w:rsid w:val="001154B5"/>
    <w:rsid w:val="001312F5"/>
    <w:rsid w:val="00132B39"/>
    <w:rsid w:val="00135B07"/>
    <w:rsid w:val="0019477D"/>
    <w:rsid w:val="001A33A5"/>
    <w:rsid w:val="001A6311"/>
    <w:rsid w:val="001B0E45"/>
    <w:rsid w:val="001C22B9"/>
    <w:rsid w:val="001C79CE"/>
    <w:rsid w:val="001D0F85"/>
    <w:rsid w:val="001E6663"/>
    <w:rsid w:val="00217D5D"/>
    <w:rsid w:val="002269FA"/>
    <w:rsid w:val="00234399"/>
    <w:rsid w:val="002450F3"/>
    <w:rsid w:val="00284302"/>
    <w:rsid w:val="0029351C"/>
    <w:rsid w:val="002A6188"/>
    <w:rsid w:val="002F3096"/>
    <w:rsid w:val="00325777"/>
    <w:rsid w:val="00342E69"/>
    <w:rsid w:val="00375D3F"/>
    <w:rsid w:val="003C42CB"/>
    <w:rsid w:val="003C7F3F"/>
    <w:rsid w:val="003E222B"/>
    <w:rsid w:val="003F1553"/>
    <w:rsid w:val="003F4093"/>
    <w:rsid w:val="00435E09"/>
    <w:rsid w:val="00436D5C"/>
    <w:rsid w:val="0044045A"/>
    <w:rsid w:val="00455451"/>
    <w:rsid w:val="0048392C"/>
    <w:rsid w:val="004845E0"/>
    <w:rsid w:val="004A1AAC"/>
    <w:rsid w:val="004D7BB6"/>
    <w:rsid w:val="004E1400"/>
    <w:rsid w:val="004F596B"/>
    <w:rsid w:val="00533241"/>
    <w:rsid w:val="00585E98"/>
    <w:rsid w:val="005B3CEB"/>
    <w:rsid w:val="005C119E"/>
    <w:rsid w:val="005E14C3"/>
    <w:rsid w:val="005E2ED0"/>
    <w:rsid w:val="005F244B"/>
    <w:rsid w:val="005F2DDB"/>
    <w:rsid w:val="005F71DF"/>
    <w:rsid w:val="00611979"/>
    <w:rsid w:val="00642EA2"/>
    <w:rsid w:val="00660D94"/>
    <w:rsid w:val="00671D64"/>
    <w:rsid w:val="006A0480"/>
    <w:rsid w:val="006A3891"/>
    <w:rsid w:val="006B38D5"/>
    <w:rsid w:val="006C0149"/>
    <w:rsid w:val="006C292E"/>
    <w:rsid w:val="006C6341"/>
    <w:rsid w:val="006F3D74"/>
    <w:rsid w:val="006F626A"/>
    <w:rsid w:val="007043D7"/>
    <w:rsid w:val="00720181"/>
    <w:rsid w:val="00731716"/>
    <w:rsid w:val="00736796"/>
    <w:rsid w:val="00751A57"/>
    <w:rsid w:val="007563DA"/>
    <w:rsid w:val="007C3440"/>
    <w:rsid w:val="007D0A7B"/>
    <w:rsid w:val="007E279E"/>
    <w:rsid w:val="007E38D7"/>
    <w:rsid w:val="007E7681"/>
    <w:rsid w:val="007F4CDA"/>
    <w:rsid w:val="00842EC2"/>
    <w:rsid w:val="0088156B"/>
    <w:rsid w:val="008B687E"/>
    <w:rsid w:val="00966E83"/>
    <w:rsid w:val="0099462A"/>
    <w:rsid w:val="009A5614"/>
    <w:rsid w:val="009E266D"/>
    <w:rsid w:val="009E44BB"/>
    <w:rsid w:val="00A10473"/>
    <w:rsid w:val="00A124D7"/>
    <w:rsid w:val="00A4400A"/>
    <w:rsid w:val="00A54C15"/>
    <w:rsid w:val="00A73018"/>
    <w:rsid w:val="00A82B59"/>
    <w:rsid w:val="00A85C38"/>
    <w:rsid w:val="00AA73E1"/>
    <w:rsid w:val="00AB5AE1"/>
    <w:rsid w:val="00AD5290"/>
    <w:rsid w:val="00AE16F7"/>
    <w:rsid w:val="00B03612"/>
    <w:rsid w:val="00B472FE"/>
    <w:rsid w:val="00B57BF6"/>
    <w:rsid w:val="00B876C0"/>
    <w:rsid w:val="00B93C72"/>
    <w:rsid w:val="00B95254"/>
    <w:rsid w:val="00BA6DF4"/>
    <w:rsid w:val="00BB5940"/>
    <w:rsid w:val="00BC412C"/>
    <w:rsid w:val="00BC5EDF"/>
    <w:rsid w:val="00BE68BC"/>
    <w:rsid w:val="00C1474F"/>
    <w:rsid w:val="00C42985"/>
    <w:rsid w:val="00C700A8"/>
    <w:rsid w:val="00C8305A"/>
    <w:rsid w:val="00CA4F81"/>
    <w:rsid w:val="00D22206"/>
    <w:rsid w:val="00D225A6"/>
    <w:rsid w:val="00D3157A"/>
    <w:rsid w:val="00D702A9"/>
    <w:rsid w:val="00D82314"/>
    <w:rsid w:val="00D91104"/>
    <w:rsid w:val="00D94EE5"/>
    <w:rsid w:val="00DA58A2"/>
    <w:rsid w:val="00DB01E1"/>
    <w:rsid w:val="00DC6ED4"/>
    <w:rsid w:val="00DD073D"/>
    <w:rsid w:val="00DD223D"/>
    <w:rsid w:val="00DD2C09"/>
    <w:rsid w:val="00DD3566"/>
    <w:rsid w:val="00DE523E"/>
    <w:rsid w:val="00DF001C"/>
    <w:rsid w:val="00E066B6"/>
    <w:rsid w:val="00E42649"/>
    <w:rsid w:val="00E53CB4"/>
    <w:rsid w:val="00E56A52"/>
    <w:rsid w:val="00E73CF5"/>
    <w:rsid w:val="00ED42D4"/>
    <w:rsid w:val="00EF4EE1"/>
    <w:rsid w:val="00F1230C"/>
    <w:rsid w:val="00F26F60"/>
    <w:rsid w:val="00F34196"/>
    <w:rsid w:val="00F42F57"/>
    <w:rsid w:val="00F43550"/>
    <w:rsid w:val="00F44B17"/>
    <w:rsid w:val="00F867AC"/>
    <w:rsid w:val="00FB6CD2"/>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semiHidden/>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semiHidden/>
    <w:rsid w:val="006A0480"/>
    <w:rPr>
      <w:rFonts w:ascii="Arial" w:eastAsia="Times New Roman" w:hAnsi="Arial" w:cs="Arial"/>
      <w:kern w:val="0"/>
      <w:szCs w:val="20"/>
      <w:lang w:val="en-GB"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558009">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rad@zelina.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4980</Words>
  <Characters>28391</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11</cp:revision>
  <cp:lastPrinted>2024-06-10T08:26:00Z</cp:lastPrinted>
  <dcterms:created xsi:type="dcterms:W3CDTF">2024-05-17T05:51:00Z</dcterms:created>
  <dcterms:modified xsi:type="dcterms:W3CDTF">2024-06-10T09:41:00Z</dcterms:modified>
</cp:coreProperties>
</file>